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C8E02" w14:textId="77777777" w:rsidR="00DA2B43" w:rsidRPr="00170A64" w:rsidRDefault="00E9776B" w:rsidP="00D026E1">
      <w:pPr>
        <w:jc w:val="center"/>
        <w:rPr>
          <w:rFonts w:ascii="Arial" w:hAnsi="Arial" w:cs="Arial"/>
          <w:sz w:val="28"/>
          <w:szCs w:val="28"/>
          <w:u w:val="single"/>
        </w:rPr>
      </w:pPr>
      <w:bookmarkStart w:id="0" w:name="_GoBack"/>
      <w:bookmarkEnd w:id="0"/>
      <w:r w:rsidRPr="00170A64">
        <w:rPr>
          <w:rFonts w:ascii="Arial" w:hAnsi="Arial" w:cs="Arial"/>
          <w:noProof/>
          <w:lang w:eastAsia="hu-HU"/>
        </w:rPr>
        <w:drawing>
          <wp:anchor distT="0" distB="0" distL="114300" distR="114300" simplePos="0" relativeHeight="251657728" behindDoc="1" locked="0" layoutInCell="1" allowOverlap="1" wp14:anchorId="18688575" wp14:editId="7CD49F2F">
            <wp:simplePos x="0" y="0"/>
            <wp:positionH relativeFrom="column">
              <wp:posOffset>-904875</wp:posOffset>
            </wp:positionH>
            <wp:positionV relativeFrom="paragraph">
              <wp:posOffset>-904240</wp:posOffset>
            </wp:positionV>
            <wp:extent cx="2881630" cy="1800860"/>
            <wp:effectExtent l="0" t="0" r="0" b="889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1630" cy="1800860"/>
                    </a:xfrm>
                    <a:prstGeom prst="rect">
                      <a:avLst/>
                    </a:prstGeom>
                    <a:noFill/>
                    <a:ln>
                      <a:noFill/>
                    </a:ln>
                  </pic:spPr>
                </pic:pic>
              </a:graphicData>
            </a:graphic>
          </wp:anchor>
        </w:drawing>
      </w:r>
    </w:p>
    <w:p w14:paraId="7150B7C5" w14:textId="77777777" w:rsidR="00E9776B" w:rsidRPr="00170A64" w:rsidRDefault="00E9776B" w:rsidP="00C63578">
      <w:pPr>
        <w:jc w:val="center"/>
        <w:rPr>
          <w:rFonts w:ascii="Arial" w:hAnsi="Arial" w:cs="Arial"/>
          <w:b/>
          <w:sz w:val="28"/>
          <w:szCs w:val="28"/>
          <w:u w:val="single"/>
        </w:rPr>
      </w:pPr>
    </w:p>
    <w:p w14:paraId="40A6EE43" w14:textId="77777777" w:rsidR="00E9776B" w:rsidRPr="00170A64" w:rsidRDefault="00E9776B" w:rsidP="00C63578">
      <w:pPr>
        <w:jc w:val="center"/>
        <w:rPr>
          <w:rFonts w:ascii="Arial" w:hAnsi="Arial" w:cs="Arial"/>
          <w:b/>
          <w:sz w:val="28"/>
          <w:szCs w:val="28"/>
          <w:u w:val="single"/>
        </w:rPr>
      </w:pPr>
    </w:p>
    <w:p w14:paraId="5F0F572E" w14:textId="77777777" w:rsidR="00E9776B" w:rsidRPr="00170A64" w:rsidRDefault="00E9776B" w:rsidP="00C63578">
      <w:pPr>
        <w:jc w:val="center"/>
        <w:rPr>
          <w:rFonts w:ascii="Arial" w:hAnsi="Arial" w:cs="Arial"/>
          <w:b/>
          <w:sz w:val="28"/>
          <w:szCs w:val="28"/>
          <w:u w:val="single"/>
        </w:rPr>
      </w:pPr>
    </w:p>
    <w:p w14:paraId="6A906D8E" w14:textId="77777777" w:rsidR="00E9776B" w:rsidRPr="00170A64" w:rsidRDefault="00E9776B" w:rsidP="00C63578">
      <w:pPr>
        <w:jc w:val="center"/>
        <w:rPr>
          <w:rFonts w:ascii="Arial" w:hAnsi="Arial" w:cs="Arial"/>
          <w:b/>
          <w:sz w:val="28"/>
          <w:szCs w:val="28"/>
          <w:u w:val="single"/>
        </w:rPr>
      </w:pPr>
    </w:p>
    <w:p w14:paraId="41C7C55D" w14:textId="77777777" w:rsidR="00E9776B" w:rsidRPr="00170A64" w:rsidRDefault="00E9776B" w:rsidP="00C63578">
      <w:pPr>
        <w:jc w:val="center"/>
        <w:rPr>
          <w:rFonts w:ascii="Arial" w:hAnsi="Arial" w:cs="Arial"/>
          <w:b/>
          <w:sz w:val="28"/>
          <w:szCs w:val="28"/>
          <w:u w:val="single"/>
        </w:rPr>
      </w:pPr>
    </w:p>
    <w:p w14:paraId="27EB6664" w14:textId="77777777" w:rsidR="00E9776B" w:rsidRPr="00170A64" w:rsidRDefault="00E9776B" w:rsidP="00C63578">
      <w:pPr>
        <w:jc w:val="center"/>
        <w:rPr>
          <w:rFonts w:ascii="Arial" w:hAnsi="Arial" w:cs="Arial"/>
          <w:b/>
          <w:sz w:val="28"/>
          <w:szCs w:val="28"/>
          <w:u w:val="single"/>
        </w:rPr>
      </w:pPr>
    </w:p>
    <w:p w14:paraId="0CC3C97F" w14:textId="77777777" w:rsidR="00404C11" w:rsidRPr="00170A64" w:rsidRDefault="00404C11" w:rsidP="00C63578">
      <w:pPr>
        <w:jc w:val="center"/>
        <w:rPr>
          <w:rFonts w:ascii="Arial" w:hAnsi="Arial" w:cs="Arial"/>
          <w:b/>
          <w:sz w:val="36"/>
          <w:szCs w:val="28"/>
        </w:rPr>
      </w:pPr>
      <w:r w:rsidRPr="00170A64">
        <w:rPr>
          <w:rFonts w:ascii="Arial" w:hAnsi="Arial" w:cs="Arial"/>
          <w:b/>
          <w:sz w:val="36"/>
          <w:szCs w:val="28"/>
        </w:rPr>
        <w:t>TOP CLLD Működési Kézikönyv</w:t>
      </w:r>
    </w:p>
    <w:p w14:paraId="4E15C555" w14:textId="77777777" w:rsidR="008E75C6" w:rsidRPr="00170A64" w:rsidRDefault="008E75C6" w:rsidP="00C63578">
      <w:pPr>
        <w:jc w:val="center"/>
        <w:rPr>
          <w:rFonts w:ascii="Arial" w:hAnsi="Arial" w:cs="Arial"/>
          <w:b/>
          <w:sz w:val="28"/>
          <w:szCs w:val="28"/>
        </w:rPr>
      </w:pPr>
      <w:proofErr w:type="gramStart"/>
      <w:r w:rsidRPr="00170A64">
        <w:rPr>
          <w:rFonts w:ascii="Arial" w:hAnsi="Arial" w:cs="Arial"/>
          <w:b/>
          <w:sz w:val="28"/>
          <w:szCs w:val="28"/>
        </w:rPr>
        <w:t>helyi</w:t>
      </w:r>
      <w:proofErr w:type="gramEnd"/>
      <w:r w:rsidRPr="00170A64">
        <w:rPr>
          <w:rFonts w:ascii="Arial" w:hAnsi="Arial" w:cs="Arial"/>
          <w:b/>
          <w:sz w:val="28"/>
          <w:szCs w:val="28"/>
        </w:rPr>
        <w:t xml:space="preserve"> akciócsoportok számára</w:t>
      </w:r>
    </w:p>
    <w:p w14:paraId="3440308F" w14:textId="77777777" w:rsidR="00042999" w:rsidRPr="00170A64" w:rsidRDefault="00042999" w:rsidP="00C63578">
      <w:pPr>
        <w:jc w:val="center"/>
        <w:rPr>
          <w:rFonts w:ascii="Arial" w:hAnsi="Arial" w:cs="Arial"/>
          <w:b/>
          <w:sz w:val="36"/>
          <w:szCs w:val="28"/>
          <w:u w:val="single"/>
        </w:rPr>
      </w:pPr>
    </w:p>
    <w:p w14:paraId="5C4ABA1E" w14:textId="77777777" w:rsidR="00042999" w:rsidRPr="00170A64" w:rsidRDefault="00042999">
      <w:pPr>
        <w:rPr>
          <w:rFonts w:ascii="Arial" w:hAnsi="Arial" w:cs="Arial"/>
          <w:b/>
          <w:sz w:val="28"/>
          <w:szCs w:val="28"/>
          <w:u w:val="single"/>
        </w:rPr>
      </w:pPr>
    </w:p>
    <w:p w14:paraId="39D30975" w14:textId="77777777" w:rsidR="00E9776B" w:rsidRPr="00170A64" w:rsidRDefault="00E9776B">
      <w:pPr>
        <w:rPr>
          <w:rFonts w:ascii="Arial" w:hAnsi="Arial" w:cs="Arial"/>
          <w:b/>
          <w:sz w:val="28"/>
          <w:szCs w:val="28"/>
          <w:u w:val="single"/>
        </w:rPr>
      </w:pPr>
    </w:p>
    <w:p w14:paraId="701EB14E" w14:textId="77777777" w:rsidR="00E9776B" w:rsidRPr="00170A64" w:rsidRDefault="00E9776B">
      <w:pPr>
        <w:rPr>
          <w:rFonts w:ascii="Arial" w:hAnsi="Arial" w:cs="Arial"/>
          <w:b/>
          <w:sz w:val="28"/>
          <w:szCs w:val="28"/>
          <w:u w:val="single"/>
        </w:rPr>
      </w:pPr>
    </w:p>
    <w:p w14:paraId="6484FB70" w14:textId="77777777" w:rsidR="00E9776B" w:rsidRPr="00170A64" w:rsidRDefault="00E9776B">
      <w:pPr>
        <w:rPr>
          <w:rFonts w:ascii="Arial" w:hAnsi="Arial" w:cs="Arial"/>
          <w:b/>
          <w:sz w:val="28"/>
          <w:szCs w:val="28"/>
          <w:u w:val="single"/>
        </w:rPr>
      </w:pPr>
    </w:p>
    <w:p w14:paraId="5CAEEC80" w14:textId="77777777" w:rsidR="00E9776B" w:rsidRPr="00170A64" w:rsidRDefault="00E9776B">
      <w:pPr>
        <w:rPr>
          <w:rFonts w:ascii="Arial" w:hAnsi="Arial" w:cs="Arial"/>
          <w:b/>
          <w:sz w:val="28"/>
          <w:szCs w:val="28"/>
          <w:u w:val="single"/>
        </w:rPr>
      </w:pPr>
    </w:p>
    <w:p w14:paraId="3DB3CB28" w14:textId="77777777" w:rsidR="00E9776B" w:rsidRPr="00170A64" w:rsidRDefault="00E9776B">
      <w:pPr>
        <w:rPr>
          <w:rFonts w:ascii="Arial" w:hAnsi="Arial" w:cs="Arial"/>
          <w:b/>
          <w:sz w:val="28"/>
          <w:szCs w:val="28"/>
          <w:u w:val="single"/>
        </w:rPr>
      </w:pPr>
    </w:p>
    <w:p w14:paraId="3585A382" w14:textId="77777777" w:rsidR="00042999" w:rsidRPr="00170A64" w:rsidRDefault="00042999" w:rsidP="00E9776B">
      <w:pPr>
        <w:tabs>
          <w:tab w:val="left" w:pos="2160"/>
        </w:tabs>
        <w:rPr>
          <w:rFonts w:ascii="Arial" w:hAnsi="Arial" w:cs="Arial"/>
          <w:i/>
          <w:sz w:val="28"/>
          <w:szCs w:val="28"/>
        </w:rPr>
      </w:pPr>
    </w:p>
    <w:p w14:paraId="0BE63F43" w14:textId="14183A58" w:rsidR="00EB5B98" w:rsidRPr="00EB5B98" w:rsidRDefault="00EB5B98" w:rsidP="00EB5B98">
      <w:pPr>
        <w:tabs>
          <w:tab w:val="left" w:pos="2160"/>
        </w:tabs>
        <w:rPr>
          <w:rFonts w:ascii="Arial" w:hAnsi="Arial" w:cs="Arial"/>
          <w:i/>
          <w:sz w:val="28"/>
          <w:szCs w:val="28"/>
        </w:rPr>
      </w:pPr>
    </w:p>
    <w:p w14:paraId="62DE943B" w14:textId="73C992CC" w:rsidR="00E9776B" w:rsidRDefault="00EB5B98" w:rsidP="00EB5B98">
      <w:pPr>
        <w:tabs>
          <w:tab w:val="left" w:pos="2160"/>
        </w:tabs>
        <w:jc w:val="center"/>
        <w:rPr>
          <w:rFonts w:ascii="Arial" w:hAnsi="Arial" w:cs="Arial"/>
          <w:i/>
          <w:sz w:val="20"/>
          <w:szCs w:val="20"/>
        </w:rPr>
      </w:pPr>
      <w:r w:rsidRPr="00EB5B98">
        <w:rPr>
          <w:rFonts w:ascii="Arial" w:hAnsi="Arial" w:cs="Arial"/>
          <w:i/>
          <w:sz w:val="20"/>
          <w:szCs w:val="20"/>
        </w:rPr>
        <w:t>2017.</w:t>
      </w:r>
      <w:r w:rsidR="00707E3C">
        <w:rPr>
          <w:rFonts w:ascii="Arial" w:hAnsi="Arial" w:cs="Arial"/>
          <w:i/>
          <w:sz w:val="20"/>
          <w:szCs w:val="20"/>
        </w:rPr>
        <w:t>augusztus</w:t>
      </w:r>
    </w:p>
    <w:p w14:paraId="008301F6" w14:textId="77777777" w:rsidR="00EB5B98" w:rsidRPr="00170A64" w:rsidRDefault="00EB5B98" w:rsidP="00EB5B98">
      <w:pPr>
        <w:tabs>
          <w:tab w:val="left" w:pos="2160"/>
        </w:tabs>
        <w:jc w:val="center"/>
        <w:rPr>
          <w:rFonts w:ascii="Arial" w:hAnsi="Arial" w:cs="Arial"/>
          <w:i/>
          <w:sz w:val="28"/>
          <w:szCs w:val="28"/>
        </w:rPr>
      </w:pPr>
    </w:p>
    <w:p w14:paraId="0FE98BC1" w14:textId="77777777" w:rsidR="00F711AC" w:rsidRPr="00170A64" w:rsidRDefault="00E9776B" w:rsidP="00F711AC">
      <w:pPr>
        <w:spacing w:before="120" w:line="288" w:lineRule="auto"/>
        <w:ind w:right="-108"/>
        <w:jc w:val="both"/>
        <w:rPr>
          <w:rFonts w:ascii="Arial" w:hAnsi="Arial" w:cs="Arial"/>
        </w:rPr>
      </w:pPr>
      <w:r w:rsidRPr="00170A64">
        <w:rPr>
          <w:rFonts w:ascii="Arial" w:hAnsi="Arial" w:cs="Arial"/>
          <w:noProof/>
          <w:lang w:eastAsia="hu-HU"/>
        </w:rPr>
        <w:drawing>
          <wp:inline distT="0" distB="0" distL="0" distR="0" wp14:anchorId="03EBCB6F" wp14:editId="07E81075">
            <wp:extent cx="1905000" cy="638175"/>
            <wp:effectExtent l="0" t="0" r="0" b="9525"/>
            <wp:docPr id="5" name="Kép 5" descr="infoblokk_2020_ESB_Alapok_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blokk_2020_ESB_Alapok_3C"/>
                    <pic:cNvPicPr>
                      <a:picLocks noChangeAspect="1" noChangeArrowheads="1"/>
                    </pic:cNvPicPr>
                  </pic:nvPicPr>
                  <pic:blipFill>
                    <a:blip r:embed="rId10" cstate="print">
                      <a:extLst>
                        <a:ext uri="{28A0092B-C50C-407E-A947-70E740481C1C}">
                          <a14:useLocalDpi xmlns:a14="http://schemas.microsoft.com/office/drawing/2010/main" val="0"/>
                        </a:ext>
                      </a:extLst>
                    </a:blip>
                    <a:srcRect l="5736" t="16278" r="5939" b="12515"/>
                    <a:stretch>
                      <a:fillRect/>
                    </a:stretch>
                  </pic:blipFill>
                  <pic:spPr bwMode="auto">
                    <a:xfrm>
                      <a:off x="0" y="0"/>
                      <a:ext cx="1905000" cy="638175"/>
                    </a:xfrm>
                    <a:prstGeom prst="rect">
                      <a:avLst/>
                    </a:prstGeom>
                    <a:noFill/>
                    <a:ln>
                      <a:noFill/>
                    </a:ln>
                  </pic:spPr>
                </pic:pic>
              </a:graphicData>
            </a:graphic>
          </wp:inline>
        </w:drawing>
      </w:r>
      <w:r w:rsidRPr="00170A64">
        <w:rPr>
          <w:rFonts w:ascii="Arial" w:hAnsi="Arial" w:cs="Arial"/>
        </w:rPr>
        <w:br w:type="page"/>
      </w:r>
    </w:p>
    <w:p w14:paraId="0DA3294F" w14:textId="77777777" w:rsidR="00F711AC" w:rsidRPr="00170A64" w:rsidRDefault="00F711AC" w:rsidP="00F711AC">
      <w:pPr>
        <w:spacing w:before="120" w:line="288" w:lineRule="auto"/>
        <w:ind w:right="-108"/>
        <w:jc w:val="both"/>
        <w:rPr>
          <w:rFonts w:ascii="Arial" w:hAnsi="Arial" w:cs="Arial"/>
          <w:b/>
          <w:caps/>
          <w:sz w:val="20"/>
          <w:szCs w:val="20"/>
        </w:rPr>
      </w:pPr>
    </w:p>
    <w:p w14:paraId="47746609" w14:textId="77777777" w:rsidR="00F711AC" w:rsidRPr="00170A64" w:rsidRDefault="002E4E17" w:rsidP="00F711AC">
      <w:pPr>
        <w:spacing w:before="120" w:line="288" w:lineRule="auto"/>
        <w:ind w:right="-108"/>
        <w:jc w:val="both"/>
        <w:rPr>
          <w:rFonts w:ascii="Arial" w:hAnsi="Arial" w:cs="Arial"/>
          <w:b/>
          <w:caps/>
          <w:sz w:val="20"/>
          <w:szCs w:val="20"/>
        </w:rPr>
      </w:pPr>
      <w:r>
        <w:rPr>
          <w:rFonts w:ascii="Arial" w:hAnsi="Arial" w:cs="Arial"/>
          <w:noProof/>
          <w:sz w:val="20"/>
          <w:szCs w:val="20"/>
          <w:lang w:eastAsia="hu-HU"/>
        </w:rPr>
        <mc:AlternateContent>
          <mc:Choice Requires="wps">
            <w:drawing>
              <wp:anchor distT="4294967294" distB="4294967294" distL="114300" distR="114300" simplePos="0" relativeHeight="251658752" behindDoc="0" locked="0" layoutInCell="1" allowOverlap="1" wp14:anchorId="6CCC15A5" wp14:editId="6C673D2C">
                <wp:simplePos x="0" y="0"/>
                <wp:positionH relativeFrom="column">
                  <wp:posOffset>4445</wp:posOffset>
                </wp:positionH>
                <wp:positionV relativeFrom="paragraph">
                  <wp:posOffset>245744</wp:posOffset>
                </wp:positionV>
                <wp:extent cx="228600" cy="0"/>
                <wp:effectExtent l="0" t="19050" r="0" b="19050"/>
                <wp:wrapNone/>
                <wp:docPr id="106" name="Egyenes összekötő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B20C6B8" id="Egyenes összekötő 106"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5pt,19.35pt" to="18.3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" strokecolor="black [3213]" strokeweight="3.5pt">
                <o:lock v:ext="edit" shapetype="f"/>
              </v:line>
            </w:pict>
          </mc:Fallback>
        </mc:AlternateContent>
      </w:r>
      <w:r w:rsidR="00F711AC" w:rsidRPr="00170A64">
        <w:rPr>
          <w:rFonts w:ascii="Arial" w:hAnsi="Arial" w:cs="Arial"/>
          <w:b/>
          <w:caps/>
          <w:sz w:val="20"/>
          <w:szCs w:val="20"/>
        </w:rPr>
        <w:t>Készítette</w:t>
      </w:r>
    </w:p>
    <w:p w14:paraId="577B32CC" w14:textId="77777777" w:rsidR="00F711AC" w:rsidRPr="00170A64" w:rsidRDefault="00F711AC" w:rsidP="00F711AC">
      <w:pPr>
        <w:spacing w:line="288" w:lineRule="auto"/>
        <w:jc w:val="both"/>
        <w:rPr>
          <w:rFonts w:ascii="Arial" w:hAnsi="Arial" w:cs="Arial"/>
          <w:b/>
          <w:sz w:val="20"/>
          <w:szCs w:val="20"/>
        </w:rPr>
      </w:pPr>
    </w:p>
    <w:p w14:paraId="2C58998C" w14:textId="77777777" w:rsidR="00F711AC" w:rsidRPr="00170A64" w:rsidRDefault="00F711AC" w:rsidP="00F711AC">
      <w:pPr>
        <w:pStyle w:val="Impresszum"/>
        <w:spacing w:before="120" w:after="120" w:line="288" w:lineRule="auto"/>
        <w:jc w:val="both"/>
        <w:rPr>
          <w:rFonts w:ascii="Arial" w:hAnsi="Arial" w:cs="Arial"/>
          <w:sz w:val="20"/>
          <w:szCs w:val="20"/>
        </w:rPr>
      </w:pPr>
      <w:r w:rsidRPr="00170A64">
        <w:rPr>
          <w:rFonts w:ascii="Arial" w:hAnsi="Arial" w:cs="Arial"/>
          <w:sz w:val="20"/>
          <w:szCs w:val="20"/>
        </w:rPr>
        <w:t>Lechner Tudásközpont Területi, Építészeti és Informatikai Nonprofit Kft.</w:t>
      </w:r>
    </w:p>
    <w:p w14:paraId="5E0756BD" w14:textId="77777777" w:rsidR="00F711AC" w:rsidRPr="00170A64" w:rsidRDefault="00F711AC" w:rsidP="00F711AC">
      <w:pPr>
        <w:pStyle w:val="Impresszum"/>
        <w:spacing w:before="120" w:after="120" w:line="288" w:lineRule="auto"/>
        <w:jc w:val="both"/>
        <w:rPr>
          <w:rFonts w:ascii="Arial" w:hAnsi="Arial" w:cs="Arial"/>
          <w:sz w:val="20"/>
          <w:szCs w:val="20"/>
        </w:rPr>
      </w:pPr>
      <w:r w:rsidRPr="00170A64">
        <w:rPr>
          <w:rFonts w:ascii="Arial" w:hAnsi="Arial" w:cs="Arial"/>
          <w:sz w:val="20"/>
          <w:szCs w:val="20"/>
        </w:rPr>
        <w:t>Térbeli Szolgáltatások Igazgatósága</w:t>
      </w:r>
    </w:p>
    <w:p w14:paraId="5A978A6B" w14:textId="77777777" w:rsidR="00F711AC" w:rsidRPr="00170A64" w:rsidRDefault="00F711AC" w:rsidP="00F711AC">
      <w:pPr>
        <w:pStyle w:val="Impresszum"/>
        <w:spacing w:before="120" w:after="120" w:line="288" w:lineRule="auto"/>
        <w:jc w:val="both"/>
        <w:rPr>
          <w:rFonts w:ascii="Arial" w:hAnsi="Arial" w:cs="Arial"/>
          <w:i/>
          <w:sz w:val="20"/>
          <w:szCs w:val="20"/>
          <w:lang w:eastAsia="hu-HU"/>
        </w:rPr>
      </w:pPr>
      <w:r w:rsidRPr="00170A64">
        <w:rPr>
          <w:rFonts w:ascii="Arial" w:hAnsi="Arial" w:cs="Arial"/>
          <w:sz w:val="20"/>
          <w:szCs w:val="20"/>
        </w:rPr>
        <w:t>Térségi Tervezési Osztály</w:t>
      </w:r>
    </w:p>
    <w:p w14:paraId="02A60B15" w14:textId="77777777" w:rsidR="00F711AC" w:rsidRPr="00170A64" w:rsidRDefault="00F711AC" w:rsidP="00F711AC">
      <w:pPr>
        <w:pStyle w:val="Impresszum"/>
        <w:spacing w:before="120" w:after="120" w:line="288" w:lineRule="auto"/>
        <w:jc w:val="both"/>
        <w:rPr>
          <w:rFonts w:ascii="Arial" w:hAnsi="Arial" w:cs="Arial"/>
          <w:sz w:val="20"/>
          <w:szCs w:val="20"/>
        </w:rPr>
      </w:pPr>
    </w:p>
    <w:p w14:paraId="3703E0CC" w14:textId="77777777" w:rsidR="00F711AC" w:rsidRPr="00170A64" w:rsidRDefault="00F711AC" w:rsidP="00F711AC">
      <w:pPr>
        <w:rPr>
          <w:rFonts w:ascii="Arial" w:hAnsi="Arial" w:cs="Arial"/>
          <w:sz w:val="20"/>
          <w:szCs w:val="20"/>
        </w:rPr>
      </w:pPr>
    </w:p>
    <w:p w14:paraId="2AD3C67C" w14:textId="77777777" w:rsidR="00F711AC" w:rsidRPr="00170A64" w:rsidRDefault="00F711AC" w:rsidP="00F711AC">
      <w:pPr>
        <w:spacing w:after="0" w:line="240" w:lineRule="auto"/>
        <w:rPr>
          <w:rFonts w:ascii="Arial" w:hAnsi="Arial" w:cs="Arial"/>
        </w:rPr>
      </w:pPr>
    </w:p>
    <w:p w14:paraId="19723B65" w14:textId="77777777" w:rsidR="00F711AC" w:rsidRPr="00170A64" w:rsidRDefault="00F711AC" w:rsidP="00F711AC">
      <w:pPr>
        <w:spacing w:after="0" w:line="240" w:lineRule="auto"/>
        <w:rPr>
          <w:rFonts w:ascii="Arial" w:hAnsi="Arial" w:cs="Arial"/>
        </w:rPr>
      </w:pPr>
    </w:p>
    <w:p w14:paraId="4E5D5BF2" w14:textId="77777777" w:rsidR="00F711AC" w:rsidRPr="00170A64" w:rsidRDefault="00F711AC" w:rsidP="00F711AC">
      <w:pPr>
        <w:spacing w:after="0" w:line="240" w:lineRule="auto"/>
        <w:rPr>
          <w:rFonts w:ascii="Arial" w:hAnsi="Arial" w:cs="Arial"/>
        </w:rPr>
      </w:pPr>
    </w:p>
    <w:p w14:paraId="6E9D2CFA" w14:textId="77777777" w:rsidR="00F711AC" w:rsidRPr="00170A64" w:rsidRDefault="00F711AC" w:rsidP="00F711AC">
      <w:pPr>
        <w:spacing w:after="0" w:line="240" w:lineRule="auto"/>
        <w:rPr>
          <w:rFonts w:ascii="Arial" w:hAnsi="Arial" w:cs="Arial"/>
        </w:rPr>
      </w:pPr>
    </w:p>
    <w:p w14:paraId="1ED35966" w14:textId="77777777" w:rsidR="00F711AC" w:rsidRPr="00170A64" w:rsidRDefault="00F711AC" w:rsidP="00F711AC">
      <w:pPr>
        <w:spacing w:after="0" w:line="240" w:lineRule="auto"/>
        <w:rPr>
          <w:rFonts w:ascii="Arial" w:hAnsi="Arial" w:cs="Arial"/>
        </w:rPr>
      </w:pPr>
    </w:p>
    <w:p w14:paraId="2D196B28" w14:textId="77777777" w:rsidR="00F711AC" w:rsidRPr="00170A64" w:rsidRDefault="00F711AC" w:rsidP="00F711AC">
      <w:pPr>
        <w:spacing w:after="0" w:line="240" w:lineRule="auto"/>
        <w:rPr>
          <w:rFonts w:ascii="Arial" w:hAnsi="Arial" w:cs="Arial"/>
        </w:rPr>
      </w:pPr>
    </w:p>
    <w:p w14:paraId="4330B3D9" w14:textId="77777777" w:rsidR="00816C9B" w:rsidRPr="00170A64" w:rsidRDefault="00816C9B" w:rsidP="00F711AC">
      <w:pPr>
        <w:spacing w:after="0" w:line="240" w:lineRule="auto"/>
        <w:rPr>
          <w:rFonts w:ascii="Arial" w:hAnsi="Arial" w:cs="Arial"/>
        </w:rPr>
      </w:pPr>
    </w:p>
    <w:p w14:paraId="3E706F43" w14:textId="77777777" w:rsidR="00816C9B" w:rsidRPr="00170A64" w:rsidRDefault="00816C9B" w:rsidP="00F711AC">
      <w:pPr>
        <w:spacing w:after="0" w:line="240" w:lineRule="auto"/>
        <w:rPr>
          <w:rFonts w:ascii="Arial" w:hAnsi="Arial" w:cs="Arial"/>
        </w:rPr>
      </w:pPr>
    </w:p>
    <w:p w14:paraId="7A693899" w14:textId="77777777" w:rsidR="00816C9B" w:rsidRPr="00170A64" w:rsidRDefault="00816C9B" w:rsidP="00F711AC">
      <w:pPr>
        <w:spacing w:after="0" w:line="240" w:lineRule="auto"/>
        <w:rPr>
          <w:rFonts w:ascii="Arial" w:hAnsi="Arial" w:cs="Arial"/>
        </w:rPr>
      </w:pPr>
    </w:p>
    <w:p w14:paraId="31AD4EED" w14:textId="77777777" w:rsidR="00816C9B" w:rsidRPr="00170A64" w:rsidRDefault="00816C9B" w:rsidP="00F711AC">
      <w:pPr>
        <w:spacing w:after="0" w:line="240" w:lineRule="auto"/>
        <w:rPr>
          <w:rFonts w:ascii="Arial" w:hAnsi="Arial" w:cs="Arial"/>
        </w:rPr>
      </w:pPr>
    </w:p>
    <w:p w14:paraId="60B9B1FD" w14:textId="77777777" w:rsidR="00816C9B" w:rsidRPr="00170A64" w:rsidRDefault="00816C9B" w:rsidP="00F711AC">
      <w:pPr>
        <w:spacing w:after="0" w:line="240" w:lineRule="auto"/>
        <w:rPr>
          <w:rFonts w:ascii="Arial" w:hAnsi="Arial" w:cs="Arial"/>
        </w:rPr>
      </w:pPr>
    </w:p>
    <w:p w14:paraId="4EEE1339" w14:textId="77777777" w:rsidR="00816C9B" w:rsidRPr="00170A64" w:rsidRDefault="00816C9B" w:rsidP="00F711AC">
      <w:pPr>
        <w:spacing w:after="0" w:line="240" w:lineRule="auto"/>
        <w:rPr>
          <w:rFonts w:ascii="Arial" w:hAnsi="Arial" w:cs="Arial"/>
        </w:rPr>
      </w:pPr>
    </w:p>
    <w:p w14:paraId="1E644328" w14:textId="77777777" w:rsidR="00816C9B" w:rsidRPr="00170A64" w:rsidRDefault="00816C9B" w:rsidP="00F711AC">
      <w:pPr>
        <w:spacing w:after="0" w:line="240" w:lineRule="auto"/>
        <w:rPr>
          <w:rFonts w:ascii="Arial" w:hAnsi="Arial" w:cs="Arial"/>
        </w:rPr>
      </w:pPr>
    </w:p>
    <w:p w14:paraId="07711A05" w14:textId="77777777" w:rsidR="00816C9B" w:rsidRPr="00170A64" w:rsidRDefault="00816C9B" w:rsidP="00F711AC">
      <w:pPr>
        <w:spacing w:after="0" w:line="240" w:lineRule="auto"/>
        <w:rPr>
          <w:rFonts w:ascii="Arial" w:hAnsi="Arial" w:cs="Arial"/>
        </w:rPr>
      </w:pPr>
    </w:p>
    <w:p w14:paraId="18FFE60B" w14:textId="77777777" w:rsidR="00816C9B" w:rsidRPr="00170A64" w:rsidRDefault="00816C9B" w:rsidP="00F711AC">
      <w:pPr>
        <w:spacing w:after="0" w:line="240" w:lineRule="auto"/>
        <w:rPr>
          <w:rFonts w:ascii="Arial" w:hAnsi="Arial" w:cs="Arial"/>
        </w:rPr>
      </w:pPr>
    </w:p>
    <w:p w14:paraId="2C28FEA0" w14:textId="77777777" w:rsidR="00816C9B" w:rsidRPr="00170A64" w:rsidRDefault="00816C9B" w:rsidP="00F711AC">
      <w:pPr>
        <w:spacing w:after="0" w:line="240" w:lineRule="auto"/>
        <w:rPr>
          <w:rFonts w:ascii="Arial" w:hAnsi="Arial" w:cs="Arial"/>
        </w:rPr>
      </w:pPr>
    </w:p>
    <w:p w14:paraId="3BBD16AB" w14:textId="77777777" w:rsidR="00816C9B" w:rsidRPr="00170A64" w:rsidRDefault="00816C9B" w:rsidP="00F711AC">
      <w:pPr>
        <w:spacing w:after="0" w:line="240" w:lineRule="auto"/>
        <w:rPr>
          <w:rFonts w:ascii="Arial" w:hAnsi="Arial" w:cs="Arial"/>
        </w:rPr>
      </w:pPr>
    </w:p>
    <w:p w14:paraId="601B7017" w14:textId="77777777" w:rsidR="00816C9B" w:rsidRPr="00170A64" w:rsidRDefault="00816C9B" w:rsidP="00F711AC">
      <w:pPr>
        <w:spacing w:after="0" w:line="240" w:lineRule="auto"/>
        <w:rPr>
          <w:rFonts w:ascii="Arial" w:hAnsi="Arial" w:cs="Arial"/>
        </w:rPr>
      </w:pPr>
    </w:p>
    <w:p w14:paraId="17A8179F" w14:textId="77777777" w:rsidR="00816C9B" w:rsidRPr="00170A64" w:rsidRDefault="00816C9B" w:rsidP="00F711AC">
      <w:pPr>
        <w:spacing w:after="0" w:line="240" w:lineRule="auto"/>
        <w:rPr>
          <w:rFonts w:ascii="Arial" w:hAnsi="Arial" w:cs="Arial"/>
        </w:rPr>
      </w:pPr>
    </w:p>
    <w:p w14:paraId="269EEC81" w14:textId="77777777" w:rsidR="00816C9B" w:rsidRPr="00170A64" w:rsidRDefault="00816C9B" w:rsidP="00F711AC">
      <w:pPr>
        <w:spacing w:after="0" w:line="240" w:lineRule="auto"/>
        <w:rPr>
          <w:rFonts w:ascii="Arial" w:hAnsi="Arial" w:cs="Arial"/>
        </w:rPr>
      </w:pPr>
    </w:p>
    <w:p w14:paraId="39E3DE1D" w14:textId="77777777" w:rsidR="00816C9B" w:rsidRPr="00170A64" w:rsidRDefault="00816C9B" w:rsidP="00F711AC">
      <w:pPr>
        <w:spacing w:after="0" w:line="240" w:lineRule="auto"/>
        <w:rPr>
          <w:rFonts w:ascii="Arial" w:hAnsi="Arial" w:cs="Arial"/>
        </w:rPr>
      </w:pPr>
    </w:p>
    <w:p w14:paraId="75CCE2C9" w14:textId="77777777" w:rsidR="00816C9B" w:rsidRPr="00170A64" w:rsidRDefault="00816C9B" w:rsidP="00F711AC">
      <w:pPr>
        <w:spacing w:after="0" w:line="240" w:lineRule="auto"/>
        <w:rPr>
          <w:rFonts w:ascii="Arial" w:hAnsi="Arial" w:cs="Arial"/>
        </w:rPr>
      </w:pPr>
    </w:p>
    <w:p w14:paraId="50253A92" w14:textId="77777777" w:rsidR="00816C9B" w:rsidRPr="00170A64" w:rsidRDefault="00816C9B" w:rsidP="00F711AC">
      <w:pPr>
        <w:spacing w:after="0" w:line="240" w:lineRule="auto"/>
        <w:rPr>
          <w:rFonts w:ascii="Arial" w:hAnsi="Arial" w:cs="Arial"/>
        </w:rPr>
      </w:pPr>
    </w:p>
    <w:p w14:paraId="3F44CF20" w14:textId="77777777" w:rsidR="00816C9B" w:rsidRPr="00170A64" w:rsidRDefault="00816C9B" w:rsidP="00F711AC">
      <w:pPr>
        <w:spacing w:after="0" w:line="240" w:lineRule="auto"/>
        <w:rPr>
          <w:rFonts w:ascii="Arial" w:hAnsi="Arial" w:cs="Arial"/>
        </w:rPr>
      </w:pPr>
    </w:p>
    <w:p w14:paraId="4DCAE188" w14:textId="77777777" w:rsidR="00816C9B" w:rsidRPr="00170A64" w:rsidRDefault="00816C9B" w:rsidP="00F711AC">
      <w:pPr>
        <w:spacing w:after="0" w:line="240" w:lineRule="auto"/>
        <w:rPr>
          <w:rFonts w:ascii="Arial" w:hAnsi="Arial" w:cs="Arial"/>
        </w:rPr>
      </w:pPr>
    </w:p>
    <w:p w14:paraId="7B3AEF40" w14:textId="77777777" w:rsidR="00816C9B" w:rsidRPr="00170A64" w:rsidRDefault="00816C9B" w:rsidP="00F711AC">
      <w:pPr>
        <w:spacing w:after="0" w:line="240" w:lineRule="auto"/>
        <w:rPr>
          <w:rFonts w:ascii="Arial" w:hAnsi="Arial" w:cs="Arial"/>
        </w:rPr>
      </w:pPr>
    </w:p>
    <w:p w14:paraId="1EF96A14" w14:textId="77777777" w:rsidR="00F711AC" w:rsidRPr="00170A64" w:rsidRDefault="00F711AC" w:rsidP="00F711AC">
      <w:pPr>
        <w:spacing w:after="0" w:line="240" w:lineRule="auto"/>
        <w:rPr>
          <w:rFonts w:ascii="Arial" w:hAnsi="Arial" w:cs="Arial"/>
        </w:rPr>
      </w:pPr>
    </w:p>
    <w:p w14:paraId="6167569B" w14:textId="77777777" w:rsidR="00F711AC" w:rsidRPr="00170A64" w:rsidRDefault="00F711AC" w:rsidP="00F711AC">
      <w:pPr>
        <w:spacing w:after="0" w:line="240" w:lineRule="auto"/>
        <w:rPr>
          <w:rFonts w:ascii="Arial" w:hAnsi="Arial" w:cs="Arial"/>
        </w:rPr>
      </w:pPr>
    </w:p>
    <w:p w14:paraId="5472743D" w14:textId="77777777" w:rsidR="00F711AC" w:rsidRPr="00170A64" w:rsidRDefault="00F711AC" w:rsidP="00F711AC">
      <w:pPr>
        <w:spacing w:after="0" w:line="240" w:lineRule="auto"/>
        <w:rPr>
          <w:rFonts w:ascii="Arial" w:hAnsi="Arial" w:cs="Arial"/>
        </w:rPr>
      </w:pPr>
    </w:p>
    <w:p w14:paraId="45E232A2" w14:textId="77777777" w:rsidR="00F711AC" w:rsidRPr="00170A64" w:rsidRDefault="00F711AC" w:rsidP="00F711AC">
      <w:pPr>
        <w:spacing w:after="0" w:line="240" w:lineRule="auto"/>
        <w:rPr>
          <w:rFonts w:ascii="Arial" w:hAnsi="Arial" w:cs="Arial"/>
        </w:rPr>
      </w:pPr>
    </w:p>
    <w:p w14:paraId="11BD4EF7" w14:textId="77777777" w:rsidR="00F711AC" w:rsidRPr="00170A64" w:rsidRDefault="00F711AC" w:rsidP="00F711AC">
      <w:pPr>
        <w:spacing w:after="0" w:line="240" w:lineRule="auto"/>
        <w:rPr>
          <w:rFonts w:ascii="Arial" w:hAnsi="Arial" w:cs="Arial"/>
        </w:rPr>
      </w:pPr>
    </w:p>
    <w:p w14:paraId="268B129A" w14:textId="77777777" w:rsidR="00F711AC" w:rsidRPr="00170A64" w:rsidRDefault="00F711AC" w:rsidP="00F711AC">
      <w:pPr>
        <w:spacing w:after="0" w:line="240" w:lineRule="auto"/>
        <w:rPr>
          <w:rFonts w:ascii="Arial" w:hAnsi="Arial" w:cs="Arial"/>
        </w:rPr>
      </w:pPr>
    </w:p>
    <w:p w14:paraId="4055729D" w14:textId="77777777" w:rsidR="00F711AC" w:rsidRPr="00170A64" w:rsidRDefault="00F711AC" w:rsidP="00F711AC">
      <w:pPr>
        <w:spacing w:after="0" w:line="240" w:lineRule="auto"/>
        <w:rPr>
          <w:rFonts w:ascii="Arial" w:hAnsi="Arial" w:cs="Arial"/>
        </w:rPr>
      </w:pPr>
    </w:p>
    <w:p w14:paraId="291AD49E" w14:textId="77777777" w:rsidR="00F711AC" w:rsidRPr="00170A64" w:rsidRDefault="00F711AC" w:rsidP="00F711AC">
      <w:pPr>
        <w:spacing w:after="0" w:line="240" w:lineRule="auto"/>
        <w:rPr>
          <w:rFonts w:ascii="Arial" w:hAnsi="Arial" w:cs="Arial"/>
        </w:rPr>
      </w:pPr>
    </w:p>
    <w:p w14:paraId="055B743D" w14:textId="77777777" w:rsidR="00F711AC" w:rsidRPr="00170A64" w:rsidRDefault="00F711AC" w:rsidP="00816C9B">
      <w:pPr>
        <w:spacing w:after="0" w:line="240" w:lineRule="auto"/>
        <w:jc w:val="center"/>
        <w:rPr>
          <w:rFonts w:ascii="Arial" w:hAnsi="Arial" w:cs="Arial"/>
        </w:rPr>
      </w:pPr>
      <w:r w:rsidRPr="00170A64">
        <w:rPr>
          <w:rFonts w:ascii="Arial" w:hAnsi="Arial" w:cs="Arial"/>
          <w:noProof/>
          <w:lang w:eastAsia="hu-HU"/>
        </w:rPr>
        <w:drawing>
          <wp:inline distT="0" distB="0" distL="0" distR="0" wp14:anchorId="4FA29FEB" wp14:editId="2CDDD99B">
            <wp:extent cx="612000" cy="765000"/>
            <wp:effectExtent l="0" t="0" r="0" b="0"/>
            <wp:docPr id="33" name="Kép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2_minta_5-3.png"/>
                    <pic:cNvPicPr/>
                  </pic:nvPicPr>
                  <pic:blipFill>
                    <a:blip r:embed="rId11">
                      <a:extLst>
                        <a:ext uri="{28A0092B-C50C-407E-A947-70E740481C1C}">
                          <a14:useLocalDpi xmlns:a14="http://schemas.microsoft.com/office/drawing/2010/main" val="0"/>
                        </a:ext>
                      </a:extLst>
                    </a:blip>
                    <a:stretch>
                      <a:fillRect/>
                    </a:stretch>
                  </pic:blipFill>
                  <pic:spPr>
                    <a:xfrm>
                      <a:off x="0" y="0"/>
                      <a:ext cx="612000" cy="765000"/>
                    </a:xfrm>
                    <a:prstGeom prst="rect">
                      <a:avLst/>
                    </a:prstGeom>
                  </pic:spPr>
                </pic:pic>
              </a:graphicData>
            </a:graphic>
          </wp:inline>
        </w:drawing>
      </w:r>
      <w:r w:rsidRPr="00170A64">
        <w:rPr>
          <w:rFonts w:ascii="Arial" w:hAnsi="Arial" w:cs="Arial"/>
        </w:rPr>
        <w:br w:type="page"/>
      </w:r>
    </w:p>
    <w:p w14:paraId="2086FC8A" w14:textId="77777777" w:rsidR="00404C11" w:rsidRPr="00170A64" w:rsidRDefault="00404C11" w:rsidP="00583C97">
      <w:pPr>
        <w:pStyle w:val="Tartalomjegyzkcmsora"/>
        <w:numPr>
          <w:ilvl w:val="0"/>
          <w:numId w:val="0"/>
        </w:numPr>
        <w:ind w:left="431" w:hanging="431"/>
        <w:rPr>
          <w:rFonts w:ascii="Arial" w:hAnsi="Arial" w:cs="Arial"/>
        </w:rPr>
      </w:pPr>
      <w:r w:rsidRPr="00170A64">
        <w:rPr>
          <w:rFonts w:ascii="Arial" w:hAnsi="Arial" w:cs="Arial"/>
        </w:rPr>
        <w:lastRenderedPageBreak/>
        <w:t>Tartalomjegyzék</w:t>
      </w:r>
    </w:p>
    <w:p w14:paraId="1F7CB36B" w14:textId="77777777" w:rsidR="00F542F3" w:rsidRPr="00F542F3" w:rsidRDefault="00AE0712">
      <w:pPr>
        <w:pStyle w:val="TJ1"/>
        <w:tabs>
          <w:tab w:val="left" w:pos="440"/>
          <w:tab w:val="right" w:leader="dot" w:pos="9060"/>
        </w:tabs>
        <w:rPr>
          <w:rFonts w:ascii="Arial" w:eastAsiaTheme="minorEastAsia" w:hAnsi="Arial" w:cs="Arial"/>
          <w:noProof/>
          <w:sz w:val="20"/>
          <w:szCs w:val="20"/>
          <w:lang w:eastAsia="hu-HU"/>
        </w:rPr>
      </w:pPr>
      <w:r w:rsidRPr="001A44F5">
        <w:rPr>
          <w:rFonts w:ascii="Arial" w:hAnsi="Arial" w:cs="Arial"/>
        </w:rPr>
        <w:fldChar w:fldCharType="begin"/>
      </w:r>
      <w:r w:rsidR="00404C11" w:rsidRPr="001A44F5">
        <w:rPr>
          <w:rFonts w:ascii="Arial" w:hAnsi="Arial" w:cs="Arial"/>
        </w:rPr>
        <w:instrText xml:space="preserve"> TOC \o "1-3" \h \z \u </w:instrText>
      </w:r>
      <w:r w:rsidRPr="001A44F5">
        <w:rPr>
          <w:rFonts w:ascii="Arial" w:hAnsi="Arial" w:cs="Arial"/>
        </w:rPr>
        <w:fldChar w:fldCharType="separate"/>
      </w:r>
      <w:hyperlink w:anchor="_Toc486330800" w:history="1">
        <w:r w:rsidR="00F542F3" w:rsidRPr="00F542F3">
          <w:rPr>
            <w:rStyle w:val="Hiperhivatkozs"/>
            <w:rFonts w:ascii="Arial" w:hAnsi="Arial" w:cs="Arial"/>
            <w:noProof/>
            <w:sz w:val="20"/>
            <w:szCs w:val="20"/>
          </w:rPr>
          <w:t>1</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Bevezetés: a CLLD azaz a közösségi szinten irányított helyi fejlesztés háttere</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_Toc486330800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5</w:t>
        </w:r>
        <w:r w:rsidR="00F542F3" w:rsidRPr="00F542F3">
          <w:rPr>
            <w:rFonts w:ascii="Arial" w:hAnsi="Arial" w:cs="Arial"/>
            <w:noProof/>
            <w:webHidden/>
            <w:sz w:val="20"/>
            <w:szCs w:val="20"/>
          </w:rPr>
          <w:fldChar w:fldCharType="end"/>
        </w:r>
      </w:hyperlink>
    </w:p>
    <w:p w14:paraId="0DFBCE4A" w14:textId="77777777" w:rsidR="00F542F3" w:rsidRPr="00F542F3" w:rsidRDefault="009251F3">
      <w:pPr>
        <w:pStyle w:val="TJ2"/>
        <w:tabs>
          <w:tab w:val="left" w:pos="880"/>
          <w:tab w:val="right" w:leader="dot" w:pos="9060"/>
        </w:tabs>
        <w:rPr>
          <w:rFonts w:ascii="Arial" w:eastAsiaTheme="minorEastAsia" w:hAnsi="Arial" w:cs="Arial"/>
          <w:noProof/>
          <w:sz w:val="20"/>
          <w:szCs w:val="20"/>
          <w:lang w:eastAsia="hu-HU"/>
        </w:rPr>
      </w:pPr>
      <w:hyperlink w:anchor="_Toc486330801" w:history="1">
        <w:r w:rsidR="00F542F3" w:rsidRPr="00F542F3">
          <w:rPr>
            <w:rStyle w:val="Hiperhivatkozs"/>
            <w:rFonts w:ascii="Arial" w:hAnsi="Arial" w:cs="Arial"/>
            <w:noProof/>
            <w:sz w:val="20"/>
            <w:szCs w:val="20"/>
          </w:rPr>
          <w:t>1.1</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A CLLD kialakulása, fő lépései és előnyei</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_Toc486330801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5</w:t>
        </w:r>
        <w:r w:rsidR="00F542F3" w:rsidRPr="00F542F3">
          <w:rPr>
            <w:rFonts w:ascii="Arial" w:hAnsi="Arial" w:cs="Arial"/>
            <w:noProof/>
            <w:webHidden/>
            <w:sz w:val="20"/>
            <w:szCs w:val="20"/>
          </w:rPr>
          <w:fldChar w:fldCharType="end"/>
        </w:r>
      </w:hyperlink>
    </w:p>
    <w:p w14:paraId="1025AC20" w14:textId="77777777" w:rsidR="00F542F3" w:rsidRPr="00F542F3" w:rsidRDefault="009251F3">
      <w:pPr>
        <w:pStyle w:val="TJ2"/>
        <w:tabs>
          <w:tab w:val="left" w:pos="880"/>
          <w:tab w:val="right" w:leader="dot" w:pos="9060"/>
        </w:tabs>
        <w:rPr>
          <w:rFonts w:ascii="Arial" w:eastAsiaTheme="minorEastAsia" w:hAnsi="Arial" w:cs="Arial"/>
          <w:noProof/>
          <w:sz w:val="20"/>
          <w:szCs w:val="20"/>
          <w:lang w:eastAsia="hu-HU"/>
        </w:rPr>
      </w:pPr>
      <w:hyperlink w:anchor="_Toc486330802" w:history="1">
        <w:r w:rsidR="00F542F3" w:rsidRPr="00F542F3">
          <w:rPr>
            <w:rStyle w:val="Hiperhivatkozs"/>
            <w:rFonts w:ascii="Arial" w:hAnsi="Arial" w:cs="Arial"/>
            <w:noProof/>
            <w:sz w:val="20"/>
            <w:szCs w:val="20"/>
          </w:rPr>
          <w:t>1.2</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A TOP CLLD működési kézikönyv célja</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_Toc486330802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6</w:t>
        </w:r>
        <w:r w:rsidR="00F542F3" w:rsidRPr="00F542F3">
          <w:rPr>
            <w:rFonts w:ascii="Arial" w:hAnsi="Arial" w:cs="Arial"/>
            <w:noProof/>
            <w:webHidden/>
            <w:sz w:val="20"/>
            <w:szCs w:val="20"/>
          </w:rPr>
          <w:fldChar w:fldCharType="end"/>
        </w:r>
      </w:hyperlink>
    </w:p>
    <w:p w14:paraId="104906CB" w14:textId="77777777" w:rsidR="00F542F3" w:rsidRPr="00F542F3" w:rsidRDefault="009251F3">
      <w:pPr>
        <w:pStyle w:val="TJ2"/>
        <w:tabs>
          <w:tab w:val="left" w:pos="880"/>
          <w:tab w:val="right" w:leader="dot" w:pos="9060"/>
        </w:tabs>
        <w:rPr>
          <w:rFonts w:ascii="Arial" w:eastAsiaTheme="minorEastAsia" w:hAnsi="Arial" w:cs="Arial"/>
          <w:noProof/>
          <w:sz w:val="20"/>
          <w:szCs w:val="20"/>
          <w:lang w:eastAsia="hu-HU"/>
        </w:rPr>
      </w:pPr>
      <w:hyperlink w:anchor="_Toc486330803" w:history="1">
        <w:r w:rsidR="00F542F3" w:rsidRPr="00F542F3">
          <w:rPr>
            <w:rStyle w:val="Hiperhivatkozs"/>
            <w:rFonts w:ascii="Arial" w:hAnsi="Arial" w:cs="Arial"/>
            <w:noProof/>
            <w:sz w:val="20"/>
            <w:szCs w:val="20"/>
          </w:rPr>
          <w:t>1.3</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A TOP CLLD működésére vonatkozó jogszabályok és dokumentumok</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_Toc486330803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7</w:t>
        </w:r>
        <w:r w:rsidR="00F542F3" w:rsidRPr="00F542F3">
          <w:rPr>
            <w:rFonts w:ascii="Arial" w:hAnsi="Arial" w:cs="Arial"/>
            <w:noProof/>
            <w:webHidden/>
            <w:sz w:val="20"/>
            <w:szCs w:val="20"/>
          </w:rPr>
          <w:fldChar w:fldCharType="end"/>
        </w:r>
      </w:hyperlink>
    </w:p>
    <w:p w14:paraId="5C9651F1" w14:textId="77777777" w:rsidR="00F542F3" w:rsidRPr="00F542F3" w:rsidRDefault="009251F3">
      <w:pPr>
        <w:pStyle w:val="TJ2"/>
        <w:tabs>
          <w:tab w:val="left" w:pos="880"/>
          <w:tab w:val="right" w:leader="dot" w:pos="9060"/>
        </w:tabs>
        <w:rPr>
          <w:rFonts w:ascii="Arial" w:eastAsiaTheme="minorEastAsia" w:hAnsi="Arial" w:cs="Arial"/>
          <w:noProof/>
          <w:sz w:val="20"/>
          <w:szCs w:val="20"/>
          <w:lang w:eastAsia="hu-HU"/>
        </w:rPr>
      </w:pPr>
      <w:hyperlink w:anchor="_Toc486330804" w:history="1">
        <w:r w:rsidR="00F542F3" w:rsidRPr="00F542F3">
          <w:rPr>
            <w:rStyle w:val="Hiperhivatkozs"/>
            <w:rFonts w:ascii="Arial" w:hAnsi="Arial" w:cs="Arial"/>
            <w:noProof/>
            <w:sz w:val="20"/>
            <w:szCs w:val="20"/>
          </w:rPr>
          <w:t>1.4</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A TOP CLLD előzményei</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_Toc486330804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8</w:t>
        </w:r>
        <w:r w:rsidR="00F542F3" w:rsidRPr="00F542F3">
          <w:rPr>
            <w:rFonts w:ascii="Arial" w:hAnsi="Arial" w:cs="Arial"/>
            <w:noProof/>
            <w:webHidden/>
            <w:sz w:val="20"/>
            <w:szCs w:val="20"/>
          </w:rPr>
          <w:fldChar w:fldCharType="end"/>
        </w:r>
      </w:hyperlink>
    </w:p>
    <w:p w14:paraId="0DD26D3C" w14:textId="77777777" w:rsidR="00F542F3" w:rsidRPr="00F542F3" w:rsidRDefault="009251F3">
      <w:pPr>
        <w:pStyle w:val="TJ2"/>
        <w:tabs>
          <w:tab w:val="left" w:pos="880"/>
          <w:tab w:val="right" w:leader="dot" w:pos="9060"/>
        </w:tabs>
        <w:rPr>
          <w:rFonts w:ascii="Arial" w:eastAsiaTheme="minorEastAsia" w:hAnsi="Arial" w:cs="Arial"/>
          <w:noProof/>
          <w:sz w:val="20"/>
          <w:szCs w:val="20"/>
          <w:lang w:eastAsia="hu-HU"/>
        </w:rPr>
      </w:pPr>
      <w:hyperlink w:anchor="_Toc486330805" w:history="1">
        <w:r w:rsidR="00F542F3" w:rsidRPr="00F542F3">
          <w:rPr>
            <w:rStyle w:val="Hiperhivatkozs"/>
            <w:rFonts w:ascii="Arial" w:hAnsi="Arial" w:cs="Arial"/>
            <w:noProof/>
            <w:sz w:val="20"/>
            <w:szCs w:val="20"/>
          </w:rPr>
          <w:t>1.5</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A TOP CLLD felépítése</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_Toc486330805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8</w:t>
        </w:r>
        <w:r w:rsidR="00F542F3" w:rsidRPr="00F542F3">
          <w:rPr>
            <w:rFonts w:ascii="Arial" w:hAnsi="Arial" w:cs="Arial"/>
            <w:noProof/>
            <w:webHidden/>
            <w:sz w:val="20"/>
            <w:szCs w:val="20"/>
          </w:rPr>
          <w:fldChar w:fldCharType="end"/>
        </w:r>
      </w:hyperlink>
    </w:p>
    <w:p w14:paraId="5CB552BD" w14:textId="77777777" w:rsidR="00F542F3" w:rsidRPr="00F542F3" w:rsidRDefault="009251F3">
      <w:pPr>
        <w:pStyle w:val="TJ1"/>
        <w:tabs>
          <w:tab w:val="left" w:pos="440"/>
          <w:tab w:val="right" w:leader="dot" w:pos="9060"/>
        </w:tabs>
        <w:rPr>
          <w:rFonts w:ascii="Arial" w:eastAsiaTheme="minorEastAsia" w:hAnsi="Arial" w:cs="Arial"/>
          <w:noProof/>
          <w:sz w:val="20"/>
          <w:szCs w:val="20"/>
          <w:lang w:eastAsia="hu-HU"/>
        </w:rPr>
      </w:pPr>
      <w:hyperlink w:anchor="_Toc486330806" w:history="1">
        <w:r w:rsidR="00F542F3" w:rsidRPr="00F542F3">
          <w:rPr>
            <w:rStyle w:val="Hiperhivatkozs"/>
            <w:rFonts w:ascii="Arial" w:hAnsi="Arial" w:cs="Arial"/>
            <w:noProof/>
            <w:sz w:val="20"/>
            <w:szCs w:val="20"/>
          </w:rPr>
          <w:t>2</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A TOP CLLD szervezeti felépítése, feladatok, felelősségi körök</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_Toc486330806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11</w:t>
        </w:r>
        <w:r w:rsidR="00F542F3" w:rsidRPr="00F542F3">
          <w:rPr>
            <w:rFonts w:ascii="Arial" w:hAnsi="Arial" w:cs="Arial"/>
            <w:noProof/>
            <w:webHidden/>
            <w:sz w:val="20"/>
            <w:szCs w:val="20"/>
          </w:rPr>
          <w:fldChar w:fldCharType="end"/>
        </w:r>
      </w:hyperlink>
    </w:p>
    <w:p w14:paraId="3334027D" w14:textId="77777777" w:rsidR="00F542F3" w:rsidRPr="00F542F3" w:rsidRDefault="009251F3">
      <w:pPr>
        <w:pStyle w:val="TJ2"/>
        <w:tabs>
          <w:tab w:val="left" w:pos="880"/>
          <w:tab w:val="right" w:leader="dot" w:pos="9060"/>
        </w:tabs>
        <w:rPr>
          <w:rFonts w:ascii="Arial" w:eastAsiaTheme="minorEastAsia" w:hAnsi="Arial" w:cs="Arial"/>
          <w:noProof/>
          <w:sz w:val="20"/>
          <w:szCs w:val="20"/>
          <w:lang w:eastAsia="hu-HU"/>
        </w:rPr>
      </w:pPr>
      <w:hyperlink w:anchor="_Toc486330807" w:history="1">
        <w:r w:rsidR="00F542F3" w:rsidRPr="00F542F3">
          <w:rPr>
            <w:rStyle w:val="Hiperhivatkozs"/>
            <w:rFonts w:ascii="Arial" w:hAnsi="Arial" w:cs="Arial"/>
            <w:noProof/>
            <w:sz w:val="20"/>
            <w:szCs w:val="20"/>
          </w:rPr>
          <w:t>2.1</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A TOP CLLD országos támogató intézményrendszere</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_Toc486330807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11</w:t>
        </w:r>
        <w:r w:rsidR="00F542F3" w:rsidRPr="00F542F3">
          <w:rPr>
            <w:rFonts w:ascii="Arial" w:hAnsi="Arial" w:cs="Arial"/>
            <w:noProof/>
            <w:webHidden/>
            <w:sz w:val="20"/>
            <w:szCs w:val="20"/>
          </w:rPr>
          <w:fldChar w:fldCharType="end"/>
        </w:r>
      </w:hyperlink>
    </w:p>
    <w:p w14:paraId="6D50497A" w14:textId="77777777" w:rsidR="00F542F3" w:rsidRPr="00F542F3" w:rsidRDefault="009251F3">
      <w:pPr>
        <w:pStyle w:val="TJ3"/>
        <w:tabs>
          <w:tab w:val="left" w:pos="1320"/>
          <w:tab w:val="right" w:leader="dot" w:pos="9060"/>
        </w:tabs>
        <w:rPr>
          <w:rFonts w:ascii="Arial" w:eastAsiaTheme="minorEastAsia" w:hAnsi="Arial" w:cs="Arial"/>
          <w:noProof/>
          <w:sz w:val="20"/>
          <w:szCs w:val="20"/>
          <w:lang w:eastAsia="hu-HU"/>
        </w:rPr>
      </w:pPr>
      <w:hyperlink w:anchor="_Toc486330808" w:history="1">
        <w:r w:rsidR="00F542F3" w:rsidRPr="00F542F3">
          <w:rPr>
            <w:rStyle w:val="Hiperhivatkozs"/>
            <w:rFonts w:ascii="Arial" w:hAnsi="Arial" w:cs="Arial"/>
            <w:noProof/>
            <w:sz w:val="20"/>
            <w:szCs w:val="20"/>
          </w:rPr>
          <w:t>2.1.1</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Az Irányító Hatóság CLLD-vel kapcsolatos feladatai</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_Toc486330808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12</w:t>
        </w:r>
        <w:r w:rsidR="00F542F3" w:rsidRPr="00F542F3">
          <w:rPr>
            <w:rFonts w:ascii="Arial" w:hAnsi="Arial" w:cs="Arial"/>
            <w:noProof/>
            <w:webHidden/>
            <w:sz w:val="20"/>
            <w:szCs w:val="20"/>
          </w:rPr>
          <w:fldChar w:fldCharType="end"/>
        </w:r>
      </w:hyperlink>
    </w:p>
    <w:p w14:paraId="3C1FC5E1" w14:textId="77777777" w:rsidR="00F542F3" w:rsidRPr="00F542F3" w:rsidRDefault="009251F3">
      <w:pPr>
        <w:pStyle w:val="TJ2"/>
        <w:tabs>
          <w:tab w:val="left" w:pos="880"/>
          <w:tab w:val="right" w:leader="dot" w:pos="9060"/>
        </w:tabs>
        <w:rPr>
          <w:rFonts w:ascii="Arial" w:eastAsiaTheme="minorEastAsia" w:hAnsi="Arial" w:cs="Arial"/>
          <w:noProof/>
          <w:sz w:val="20"/>
          <w:szCs w:val="20"/>
          <w:lang w:eastAsia="hu-HU"/>
        </w:rPr>
      </w:pPr>
      <w:hyperlink w:anchor="_Toc486330809" w:history="1">
        <w:r w:rsidR="00F542F3" w:rsidRPr="00F542F3">
          <w:rPr>
            <w:rStyle w:val="Hiperhivatkozs"/>
            <w:rFonts w:ascii="Arial" w:hAnsi="Arial" w:cs="Arial"/>
            <w:noProof/>
            <w:sz w:val="20"/>
            <w:szCs w:val="20"/>
          </w:rPr>
          <w:t>2.2</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A helyi akciócsoportok szintje</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_Toc486330809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14</w:t>
        </w:r>
        <w:r w:rsidR="00F542F3" w:rsidRPr="00F542F3">
          <w:rPr>
            <w:rFonts w:ascii="Arial" w:hAnsi="Arial" w:cs="Arial"/>
            <w:noProof/>
            <w:webHidden/>
            <w:sz w:val="20"/>
            <w:szCs w:val="20"/>
          </w:rPr>
          <w:fldChar w:fldCharType="end"/>
        </w:r>
      </w:hyperlink>
    </w:p>
    <w:p w14:paraId="29F72C9F" w14:textId="77777777" w:rsidR="00F542F3" w:rsidRPr="00F542F3" w:rsidRDefault="009251F3">
      <w:pPr>
        <w:pStyle w:val="TJ3"/>
        <w:tabs>
          <w:tab w:val="left" w:pos="1320"/>
          <w:tab w:val="right" w:leader="dot" w:pos="9060"/>
        </w:tabs>
        <w:rPr>
          <w:rFonts w:ascii="Arial" w:eastAsiaTheme="minorEastAsia" w:hAnsi="Arial" w:cs="Arial"/>
          <w:noProof/>
          <w:sz w:val="20"/>
          <w:szCs w:val="20"/>
          <w:lang w:eastAsia="hu-HU"/>
        </w:rPr>
      </w:pPr>
      <w:hyperlink w:anchor="_Toc486330810" w:history="1">
        <w:r w:rsidR="00F542F3" w:rsidRPr="00F542F3">
          <w:rPr>
            <w:rStyle w:val="Hiperhivatkozs"/>
            <w:rFonts w:ascii="Arial" w:hAnsi="Arial" w:cs="Arial"/>
            <w:noProof/>
            <w:sz w:val="20"/>
            <w:szCs w:val="20"/>
          </w:rPr>
          <w:t>2.2.1</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HACS feladatai</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_Toc486330810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15</w:t>
        </w:r>
        <w:r w:rsidR="00F542F3" w:rsidRPr="00F542F3">
          <w:rPr>
            <w:rFonts w:ascii="Arial" w:hAnsi="Arial" w:cs="Arial"/>
            <w:noProof/>
            <w:webHidden/>
            <w:sz w:val="20"/>
            <w:szCs w:val="20"/>
          </w:rPr>
          <w:fldChar w:fldCharType="end"/>
        </w:r>
      </w:hyperlink>
    </w:p>
    <w:p w14:paraId="0A77881D" w14:textId="77777777" w:rsidR="00F542F3" w:rsidRPr="00F542F3" w:rsidRDefault="009251F3">
      <w:pPr>
        <w:pStyle w:val="TJ3"/>
        <w:tabs>
          <w:tab w:val="left" w:pos="1320"/>
          <w:tab w:val="right" w:leader="dot" w:pos="9060"/>
        </w:tabs>
        <w:rPr>
          <w:rFonts w:ascii="Arial" w:eastAsiaTheme="minorEastAsia" w:hAnsi="Arial" w:cs="Arial"/>
          <w:noProof/>
          <w:sz w:val="20"/>
          <w:szCs w:val="20"/>
          <w:lang w:eastAsia="hu-HU"/>
        </w:rPr>
      </w:pPr>
      <w:hyperlink w:anchor="_Toc486330811" w:history="1">
        <w:r w:rsidR="00F542F3" w:rsidRPr="00F542F3">
          <w:rPr>
            <w:rStyle w:val="Hiperhivatkozs"/>
            <w:rFonts w:ascii="Arial" w:hAnsi="Arial" w:cs="Arial"/>
            <w:noProof/>
            <w:sz w:val="20"/>
            <w:szCs w:val="20"/>
          </w:rPr>
          <w:t>2.2.2</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A munkaszervezet feladatai</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_Toc486330811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17</w:t>
        </w:r>
        <w:r w:rsidR="00F542F3" w:rsidRPr="00F542F3">
          <w:rPr>
            <w:rFonts w:ascii="Arial" w:hAnsi="Arial" w:cs="Arial"/>
            <w:noProof/>
            <w:webHidden/>
            <w:sz w:val="20"/>
            <w:szCs w:val="20"/>
          </w:rPr>
          <w:fldChar w:fldCharType="end"/>
        </w:r>
      </w:hyperlink>
    </w:p>
    <w:p w14:paraId="26AD646D" w14:textId="77777777" w:rsidR="00F542F3" w:rsidRPr="00F542F3" w:rsidRDefault="009251F3">
      <w:pPr>
        <w:pStyle w:val="TJ3"/>
        <w:tabs>
          <w:tab w:val="left" w:pos="1320"/>
          <w:tab w:val="right" w:leader="dot" w:pos="9060"/>
        </w:tabs>
        <w:rPr>
          <w:rFonts w:ascii="Arial" w:eastAsiaTheme="minorEastAsia" w:hAnsi="Arial" w:cs="Arial"/>
          <w:noProof/>
          <w:sz w:val="20"/>
          <w:szCs w:val="20"/>
          <w:lang w:eastAsia="hu-HU"/>
        </w:rPr>
      </w:pPr>
      <w:hyperlink w:anchor="_Toc486330812" w:history="1">
        <w:r w:rsidR="00F542F3" w:rsidRPr="00F542F3">
          <w:rPr>
            <w:rStyle w:val="Hiperhivatkozs"/>
            <w:rFonts w:ascii="Arial" w:hAnsi="Arial" w:cs="Arial"/>
            <w:noProof/>
            <w:sz w:val="20"/>
            <w:szCs w:val="20"/>
          </w:rPr>
          <w:t>2.2.3</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A Felhívás Előkészítő Munkacsoport feladata</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_Toc486330812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21</w:t>
        </w:r>
        <w:r w:rsidR="00F542F3" w:rsidRPr="00F542F3">
          <w:rPr>
            <w:rFonts w:ascii="Arial" w:hAnsi="Arial" w:cs="Arial"/>
            <w:noProof/>
            <w:webHidden/>
            <w:sz w:val="20"/>
            <w:szCs w:val="20"/>
          </w:rPr>
          <w:fldChar w:fldCharType="end"/>
        </w:r>
      </w:hyperlink>
    </w:p>
    <w:p w14:paraId="64F283A9" w14:textId="77777777" w:rsidR="00F542F3" w:rsidRPr="00F542F3" w:rsidRDefault="009251F3">
      <w:pPr>
        <w:pStyle w:val="TJ3"/>
        <w:tabs>
          <w:tab w:val="left" w:pos="1320"/>
          <w:tab w:val="right" w:leader="dot" w:pos="9060"/>
        </w:tabs>
        <w:rPr>
          <w:rFonts w:ascii="Arial" w:eastAsiaTheme="minorEastAsia" w:hAnsi="Arial" w:cs="Arial"/>
          <w:noProof/>
          <w:sz w:val="20"/>
          <w:szCs w:val="20"/>
          <w:lang w:eastAsia="hu-HU"/>
        </w:rPr>
      </w:pPr>
      <w:hyperlink w:anchor="_Toc486330813" w:history="1">
        <w:r w:rsidR="00F542F3" w:rsidRPr="00F542F3">
          <w:rPr>
            <w:rStyle w:val="Hiperhivatkozs"/>
            <w:rFonts w:ascii="Arial" w:hAnsi="Arial" w:cs="Arial"/>
            <w:noProof/>
            <w:sz w:val="20"/>
            <w:szCs w:val="20"/>
          </w:rPr>
          <w:t>2.2.4</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A Helyi Bíráló Bizottság feladata</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_Toc486330813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22</w:t>
        </w:r>
        <w:r w:rsidR="00F542F3" w:rsidRPr="00F542F3">
          <w:rPr>
            <w:rFonts w:ascii="Arial" w:hAnsi="Arial" w:cs="Arial"/>
            <w:noProof/>
            <w:webHidden/>
            <w:sz w:val="20"/>
            <w:szCs w:val="20"/>
          </w:rPr>
          <w:fldChar w:fldCharType="end"/>
        </w:r>
      </w:hyperlink>
    </w:p>
    <w:p w14:paraId="46B1D0F9" w14:textId="77777777" w:rsidR="00F542F3" w:rsidRPr="00F542F3" w:rsidRDefault="009251F3">
      <w:pPr>
        <w:pStyle w:val="TJ2"/>
        <w:tabs>
          <w:tab w:val="left" w:pos="880"/>
          <w:tab w:val="right" w:leader="dot" w:pos="9060"/>
        </w:tabs>
        <w:rPr>
          <w:rFonts w:ascii="Arial" w:eastAsiaTheme="minorEastAsia" w:hAnsi="Arial" w:cs="Arial"/>
          <w:noProof/>
          <w:sz w:val="20"/>
          <w:szCs w:val="20"/>
          <w:lang w:eastAsia="hu-HU"/>
        </w:rPr>
      </w:pPr>
      <w:hyperlink w:anchor="_Toc486330814" w:history="1">
        <w:r w:rsidR="00F542F3" w:rsidRPr="00F542F3">
          <w:rPr>
            <w:rStyle w:val="Hiperhivatkozs"/>
            <w:rFonts w:ascii="Arial" w:hAnsi="Arial" w:cs="Arial"/>
            <w:noProof/>
            <w:sz w:val="20"/>
            <w:szCs w:val="20"/>
            <w:lang w:eastAsia="hu-HU"/>
          </w:rPr>
          <w:t>2.3</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lang w:eastAsia="hu-HU"/>
          </w:rPr>
          <w:t>Helyi kedvezményezetti szint</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_Toc486330814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22</w:t>
        </w:r>
        <w:r w:rsidR="00F542F3" w:rsidRPr="00F542F3">
          <w:rPr>
            <w:rFonts w:ascii="Arial" w:hAnsi="Arial" w:cs="Arial"/>
            <w:noProof/>
            <w:webHidden/>
            <w:sz w:val="20"/>
            <w:szCs w:val="20"/>
          </w:rPr>
          <w:fldChar w:fldCharType="end"/>
        </w:r>
      </w:hyperlink>
    </w:p>
    <w:p w14:paraId="2EAAAD7C" w14:textId="77777777" w:rsidR="00F542F3" w:rsidRPr="00F542F3" w:rsidRDefault="009251F3">
      <w:pPr>
        <w:pStyle w:val="TJ1"/>
        <w:tabs>
          <w:tab w:val="left" w:pos="440"/>
          <w:tab w:val="right" w:leader="dot" w:pos="9060"/>
        </w:tabs>
        <w:rPr>
          <w:rFonts w:ascii="Arial" w:eastAsiaTheme="minorEastAsia" w:hAnsi="Arial" w:cs="Arial"/>
          <w:noProof/>
          <w:sz w:val="20"/>
          <w:szCs w:val="20"/>
          <w:lang w:eastAsia="hu-HU"/>
        </w:rPr>
      </w:pPr>
      <w:hyperlink w:anchor="_Toc486330815" w:history="1">
        <w:r w:rsidR="00F542F3" w:rsidRPr="00F542F3">
          <w:rPr>
            <w:rStyle w:val="Hiperhivatkozs"/>
            <w:rFonts w:ascii="Arial" w:hAnsi="Arial" w:cs="Arial"/>
            <w:noProof/>
            <w:sz w:val="20"/>
            <w:szCs w:val="20"/>
          </w:rPr>
          <w:t>3</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A helyi kiválasztási folyamat bemutatása, eljárásrend</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_Toc486330815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24</w:t>
        </w:r>
        <w:r w:rsidR="00F542F3" w:rsidRPr="00F542F3">
          <w:rPr>
            <w:rFonts w:ascii="Arial" w:hAnsi="Arial" w:cs="Arial"/>
            <w:noProof/>
            <w:webHidden/>
            <w:sz w:val="20"/>
            <w:szCs w:val="20"/>
          </w:rPr>
          <w:fldChar w:fldCharType="end"/>
        </w:r>
      </w:hyperlink>
    </w:p>
    <w:p w14:paraId="64CE3D65" w14:textId="77777777" w:rsidR="00F542F3" w:rsidRPr="00F542F3" w:rsidRDefault="009251F3">
      <w:pPr>
        <w:pStyle w:val="TJ2"/>
        <w:tabs>
          <w:tab w:val="left" w:pos="880"/>
          <w:tab w:val="right" w:leader="dot" w:pos="9060"/>
        </w:tabs>
        <w:rPr>
          <w:rFonts w:ascii="Arial" w:eastAsiaTheme="minorEastAsia" w:hAnsi="Arial" w:cs="Arial"/>
          <w:noProof/>
          <w:sz w:val="20"/>
          <w:szCs w:val="20"/>
          <w:lang w:eastAsia="hu-HU"/>
        </w:rPr>
      </w:pPr>
      <w:hyperlink w:anchor="_Toc486330816" w:history="1">
        <w:r w:rsidR="00F542F3" w:rsidRPr="00F542F3">
          <w:rPr>
            <w:rStyle w:val="Hiperhivatkozs"/>
            <w:rFonts w:ascii="Arial" w:hAnsi="Arial" w:cs="Arial"/>
            <w:noProof/>
            <w:sz w:val="20"/>
            <w:szCs w:val="20"/>
          </w:rPr>
          <w:t>3.1</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A helyi felhívások elkészítésének és módosításának a folyamata</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_Toc486330816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24</w:t>
        </w:r>
        <w:r w:rsidR="00F542F3" w:rsidRPr="00F542F3">
          <w:rPr>
            <w:rFonts w:ascii="Arial" w:hAnsi="Arial" w:cs="Arial"/>
            <w:noProof/>
            <w:webHidden/>
            <w:sz w:val="20"/>
            <w:szCs w:val="20"/>
          </w:rPr>
          <w:fldChar w:fldCharType="end"/>
        </w:r>
      </w:hyperlink>
    </w:p>
    <w:p w14:paraId="5716333E" w14:textId="77777777" w:rsidR="00F542F3" w:rsidRPr="00F542F3" w:rsidRDefault="009251F3">
      <w:pPr>
        <w:pStyle w:val="TJ3"/>
        <w:tabs>
          <w:tab w:val="left" w:pos="1320"/>
          <w:tab w:val="right" w:leader="dot" w:pos="9060"/>
        </w:tabs>
        <w:rPr>
          <w:rFonts w:ascii="Arial" w:eastAsiaTheme="minorEastAsia" w:hAnsi="Arial" w:cs="Arial"/>
          <w:noProof/>
          <w:sz w:val="20"/>
          <w:szCs w:val="20"/>
          <w:lang w:eastAsia="hu-HU"/>
        </w:rPr>
      </w:pPr>
      <w:hyperlink w:anchor="_Toc486330817" w:history="1">
        <w:r w:rsidR="00F542F3" w:rsidRPr="00F542F3">
          <w:rPr>
            <w:rStyle w:val="Hiperhivatkozs"/>
            <w:rFonts w:ascii="Arial" w:hAnsi="Arial" w:cs="Arial"/>
            <w:noProof/>
            <w:sz w:val="20"/>
            <w:szCs w:val="20"/>
          </w:rPr>
          <w:t>3.1.1</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A helyi felhívások elkészítése</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_Toc486330817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24</w:t>
        </w:r>
        <w:r w:rsidR="00F542F3" w:rsidRPr="00F542F3">
          <w:rPr>
            <w:rFonts w:ascii="Arial" w:hAnsi="Arial" w:cs="Arial"/>
            <w:noProof/>
            <w:webHidden/>
            <w:sz w:val="20"/>
            <w:szCs w:val="20"/>
          </w:rPr>
          <w:fldChar w:fldCharType="end"/>
        </w:r>
      </w:hyperlink>
    </w:p>
    <w:p w14:paraId="09B8AC6A" w14:textId="77777777" w:rsidR="00F542F3" w:rsidRPr="00F542F3" w:rsidRDefault="009251F3">
      <w:pPr>
        <w:pStyle w:val="TJ3"/>
        <w:tabs>
          <w:tab w:val="left" w:pos="1320"/>
          <w:tab w:val="right" w:leader="dot" w:pos="9060"/>
        </w:tabs>
        <w:rPr>
          <w:rFonts w:ascii="Arial" w:eastAsiaTheme="minorEastAsia" w:hAnsi="Arial" w:cs="Arial"/>
          <w:noProof/>
          <w:sz w:val="20"/>
          <w:szCs w:val="20"/>
          <w:lang w:eastAsia="hu-HU"/>
        </w:rPr>
      </w:pPr>
      <w:hyperlink w:anchor="_Toc486330818" w:history="1">
        <w:r w:rsidR="00F542F3" w:rsidRPr="00F542F3">
          <w:rPr>
            <w:rStyle w:val="Hiperhivatkozs"/>
            <w:rFonts w:ascii="Arial" w:hAnsi="Arial" w:cs="Arial"/>
            <w:noProof/>
            <w:sz w:val="20"/>
            <w:szCs w:val="20"/>
          </w:rPr>
          <w:t>3.1.2</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A HACS vezetője által jóváhagyott helyi felhívás IH szabályossági vizsgálata</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_Toc486330818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24</w:t>
        </w:r>
        <w:r w:rsidR="00F542F3" w:rsidRPr="00F542F3">
          <w:rPr>
            <w:rFonts w:ascii="Arial" w:hAnsi="Arial" w:cs="Arial"/>
            <w:noProof/>
            <w:webHidden/>
            <w:sz w:val="20"/>
            <w:szCs w:val="20"/>
          </w:rPr>
          <w:fldChar w:fldCharType="end"/>
        </w:r>
      </w:hyperlink>
    </w:p>
    <w:p w14:paraId="0CBB1EA6" w14:textId="77777777" w:rsidR="00F542F3" w:rsidRPr="00F542F3" w:rsidRDefault="009251F3">
      <w:pPr>
        <w:pStyle w:val="TJ3"/>
        <w:tabs>
          <w:tab w:val="left" w:pos="1320"/>
          <w:tab w:val="right" w:leader="dot" w:pos="9060"/>
        </w:tabs>
        <w:rPr>
          <w:rFonts w:ascii="Arial" w:eastAsiaTheme="minorEastAsia" w:hAnsi="Arial" w:cs="Arial"/>
          <w:noProof/>
          <w:sz w:val="20"/>
          <w:szCs w:val="20"/>
          <w:lang w:eastAsia="hu-HU"/>
        </w:rPr>
      </w:pPr>
      <w:hyperlink w:anchor="_Toc486330819" w:history="1">
        <w:r w:rsidR="00F542F3" w:rsidRPr="00F542F3">
          <w:rPr>
            <w:rStyle w:val="Hiperhivatkozs"/>
            <w:rFonts w:ascii="Arial" w:hAnsi="Arial" w:cs="Arial"/>
            <w:noProof/>
            <w:sz w:val="20"/>
            <w:szCs w:val="20"/>
          </w:rPr>
          <w:t>3.1.3</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A helyi felhívás megjelentetése és módosítása</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_Toc486330819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25</w:t>
        </w:r>
        <w:r w:rsidR="00F542F3" w:rsidRPr="00F542F3">
          <w:rPr>
            <w:rFonts w:ascii="Arial" w:hAnsi="Arial" w:cs="Arial"/>
            <w:noProof/>
            <w:webHidden/>
            <w:sz w:val="20"/>
            <w:szCs w:val="20"/>
          </w:rPr>
          <w:fldChar w:fldCharType="end"/>
        </w:r>
      </w:hyperlink>
    </w:p>
    <w:p w14:paraId="01938C5E" w14:textId="77777777" w:rsidR="00F542F3" w:rsidRPr="00F542F3" w:rsidRDefault="009251F3">
      <w:pPr>
        <w:pStyle w:val="TJ3"/>
        <w:tabs>
          <w:tab w:val="left" w:pos="1320"/>
          <w:tab w:val="right" w:leader="dot" w:pos="9060"/>
        </w:tabs>
        <w:rPr>
          <w:rFonts w:ascii="Arial" w:eastAsiaTheme="minorEastAsia" w:hAnsi="Arial" w:cs="Arial"/>
          <w:noProof/>
          <w:sz w:val="20"/>
          <w:szCs w:val="20"/>
          <w:lang w:eastAsia="hu-HU"/>
        </w:rPr>
      </w:pPr>
      <w:hyperlink w:anchor="_Toc486330820" w:history="1">
        <w:r w:rsidR="00F542F3" w:rsidRPr="00F542F3">
          <w:rPr>
            <w:rStyle w:val="Hiperhivatkozs"/>
            <w:rFonts w:ascii="Arial" w:hAnsi="Arial" w:cs="Arial"/>
            <w:noProof/>
            <w:sz w:val="20"/>
            <w:szCs w:val="20"/>
          </w:rPr>
          <w:t>3.1.4</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A helyi felhívások felfüggesztése, lezárása</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_Toc486330820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26</w:t>
        </w:r>
        <w:r w:rsidR="00F542F3" w:rsidRPr="00F542F3">
          <w:rPr>
            <w:rFonts w:ascii="Arial" w:hAnsi="Arial" w:cs="Arial"/>
            <w:noProof/>
            <w:webHidden/>
            <w:sz w:val="20"/>
            <w:szCs w:val="20"/>
          </w:rPr>
          <w:fldChar w:fldCharType="end"/>
        </w:r>
      </w:hyperlink>
    </w:p>
    <w:p w14:paraId="147C9F42" w14:textId="77777777" w:rsidR="00F542F3" w:rsidRPr="00F542F3" w:rsidRDefault="009251F3">
      <w:pPr>
        <w:pStyle w:val="TJ2"/>
        <w:tabs>
          <w:tab w:val="left" w:pos="880"/>
          <w:tab w:val="right" w:leader="dot" w:pos="9060"/>
        </w:tabs>
        <w:rPr>
          <w:rFonts w:ascii="Arial" w:eastAsiaTheme="minorEastAsia" w:hAnsi="Arial" w:cs="Arial"/>
          <w:noProof/>
          <w:sz w:val="20"/>
          <w:szCs w:val="20"/>
          <w:lang w:eastAsia="hu-HU"/>
        </w:rPr>
      </w:pPr>
      <w:hyperlink w:anchor="_Toc486330821" w:history="1">
        <w:r w:rsidR="00F542F3" w:rsidRPr="00F542F3">
          <w:rPr>
            <w:rStyle w:val="Hiperhivatkozs"/>
            <w:rFonts w:ascii="Arial" w:hAnsi="Arial" w:cs="Arial"/>
            <w:noProof/>
            <w:sz w:val="20"/>
            <w:szCs w:val="20"/>
          </w:rPr>
          <w:t>3.2</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A helyi támogatási kérelemkezelés folyamata</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_Toc486330821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26</w:t>
        </w:r>
        <w:r w:rsidR="00F542F3" w:rsidRPr="00F542F3">
          <w:rPr>
            <w:rFonts w:ascii="Arial" w:hAnsi="Arial" w:cs="Arial"/>
            <w:noProof/>
            <w:webHidden/>
            <w:sz w:val="20"/>
            <w:szCs w:val="20"/>
          </w:rPr>
          <w:fldChar w:fldCharType="end"/>
        </w:r>
      </w:hyperlink>
    </w:p>
    <w:p w14:paraId="0BF667CB" w14:textId="77777777" w:rsidR="00F542F3" w:rsidRPr="00F542F3" w:rsidRDefault="009251F3">
      <w:pPr>
        <w:pStyle w:val="TJ3"/>
        <w:tabs>
          <w:tab w:val="left" w:pos="1320"/>
          <w:tab w:val="right" w:leader="dot" w:pos="9060"/>
        </w:tabs>
        <w:rPr>
          <w:rFonts w:ascii="Arial" w:eastAsiaTheme="minorEastAsia" w:hAnsi="Arial" w:cs="Arial"/>
          <w:noProof/>
          <w:sz w:val="20"/>
          <w:szCs w:val="20"/>
          <w:lang w:eastAsia="hu-HU"/>
        </w:rPr>
      </w:pPr>
      <w:hyperlink w:anchor="_Toc486330822" w:history="1">
        <w:r w:rsidR="00F542F3" w:rsidRPr="00F542F3">
          <w:rPr>
            <w:rStyle w:val="Hiperhivatkozs"/>
            <w:rFonts w:ascii="Arial" w:hAnsi="Arial" w:cs="Arial"/>
            <w:noProof/>
            <w:sz w:val="20"/>
            <w:szCs w:val="20"/>
          </w:rPr>
          <w:t>3.2.1</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Kérdések megválaszolása, ügyfélszolgálat</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_Toc486330822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26</w:t>
        </w:r>
        <w:r w:rsidR="00F542F3" w:rsidRPr="00F542F3">
          <w:rPr>
            <w:rFonts w:ascii="Arial" w:hAnsi="Arial" w:cs="Arial"/>
            <w:noProof/>
            <w:webHidden/>
            <w:sz w:val="20"/>
            <w:szCs w:val="20"/>
          </w:rPr>
          <w:fldChar w:fldCharType="end"/>
        </w:r>
      </w:hyperlink>
    </w:p>
    <w:p w14:paraId="06F89A4C" w14:textId="77777777" w:rsidR="00F542F3" w:rsidRPr="00F542F3" w:rsidRDefault="009251F3">
      <w:pPr>
        <w:pStyle w:val="TJ3"/>
        <w:tabs>
          <w:tab w:val="left" w:pos="1320"/>
          <w:tab w:val="right" w:leader="dot" w:pos="9060"/>
        </w:tabs>
        <w:rPr>
          <w:rFonts w:ascii="Arial" w:eastAsiaTheme="minorEastAsia" w:hAnsi="Arial" w:cs="Arial"/>
          <w:noProof/>
          <w:sz w:val="20"/>
          <w:szCs w:val="20"/>
          <w:lang w:eastAsia="hu-HU"/>
        </w:rPr>
      </w:pPr>
      <w:hyperlink w:anchor="_Toc486330823" w:history="1">
        <w:r w:rsidR="00F542F3" w:rsidRPr="00F542F3">
          <w:rPr>
            <w:rStyle w:val="Hiperhivatkozs"/>
            <w:rFonts w:ascii="Arial" w:hAnsi="Arial" w:cs="Arial"/>
            <w:noProof/>
            <w:sz w:val="20"/>
            <w:szCs w:val="20"/>
          </w:rPr>
          <w:t>3.2.2</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A helyi támogatási kérelmek benyújtása és érkeztetése</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_Toc486330823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27</w:t>
        </w:r>
        <w:r w:rsidR="00F542F3" w:rsidRPr="00F542F3">
          <w:rPr>
            <w:rFonts w:ascii="Arial" w:hAnsi="Arial" w:cs="Arial"/>
            <w:noProof/>
            <w:webHidden/>
            <w:sz w:val="20"/>
            <w:szCs w:val="20"/>
          </w:rPr>
          <w:fldChar w:fldCharType="end"/>
        </w:r>
      </w:hyperlink>
    </w:p>
    <w:p w14:paraId="0A4412A4" w14:textId="77777777" w:rsidR="00F542F3" w:rsidRPr="00F542F3" w:rsidRDefault="009251F3">
      <w:pPr>
        <w:pStyle w:val="TJ3"/>
        <w:tabs>
          <w:tab w:val="left" w:pos="1320"/>
          <w:tab w:val="right" w:leader="dot" w:pos="9060"/>
        </w:tabs>
        <w:rPr>
          <w:rFonts w:ascii="Arial" w:eastAsiaTheme="minorEastAsia" w:hAnsi="Arial" w:cs="Arial"/>
          <w:noProof/>
          <w:sz w:val="20"/>
          <w:szCs w:val="20"/>
          <w:lang w:eastAsia="hu-HU"/>
        </w:rPr>
      </w:pPr>
      <w:hyperlink w:anchor="_Toc486330824" w:history="1">
        <w:r w:rsidR="00F542F3" w:rsidRPr="00F542F3">
          <w:rPr>
            <w:rStyle w:val="Hiperhivatkozs"/>
            <w:rFonts w:ascii="Arial" w:hAnsi="Arial" w:cs="Arial"/>
            <w:noProof/>
            <w:sz w:val="20"/>
            <w:szCs w:val="20"/>
          </w:rPr>
          <w:t>3.2.3</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A helyi támogatási kérelmek jogosultsági ellenőrzése</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_Toc486330824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27</w:t>
        </w:r>
        <w:r w:rsidR="00F542F3" w:rsidRPr="00F542F3">
          <w:rPr>
            <w:rFonts w:ascii="Arial" w:hAnsi="Arial" w:cs="Arial"/>
            <w:noProof/>
            <w:webHidden/>
            <w:sz w:val="20"/>
            <w:szCs w:val="20"/>
          </w:rPr>
          <w:fldChar w:fldCharType="end"/>
        </w:r>
      </w:hyperlink>
    </w:p>
    <w:p w14:paraId="708BE22C" w14:textId="77777777" w:rsidR="00F542F3" w:rsidRPr="00F542F3" w:rsidRDefault="009251F3">
      <w:pPr>
        <w:pStyle w:val="TJ3"/>
        <w:tabs>
          <w:tab w:val="left" w:pos="1320"/>
          <w:tab w:val="right" w:leader="dot" w:pos="9060"/>
        </w:tabs>
        <w:rPr>
          <w:rFonts w:ascii="Arial" w:eastAsiaTheme="minorEastAsia" w:hAnsi="Arial" w:cs="Arial"/>
          <w:noProof/>
          <w:sz w:val="20"/>
          <w:szCs w:val="20"/>
          <w:lang w:eastAsia="hu-HU"/>
        </w:rPr>
      </w:pPr>
      <w:hyperlink w:anchor="_Toc486330825" w:history="1">
        <w:r w:rsidR="00F542F3" w:rsidRPr="00F542F3">
          <w:rPr>
            <w:rStyle w:val="Hiperhivatkozs"/>
            <w:rFonts w:ascii="Arial" w:hAnsi="Arial" w:cs="Arial"/>
            <w:noProof/>
            <w:sz w:val="20"/>
            <w:szCs w:val="20"/>
          </w:rPr>
          <w:t>3.2.4</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A helyi támogatási kérelmek tartalmi értékelése</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_Toc486330825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29</w:t>
        </w:r>
        <w:r w:rsidR="00F542F3" w:rsidRPr="00F542F3">
          <w:rPr>
            <w:rFonts w:ascii="Arial" w:hAnsi="Arial" w:cs="Arial"/>
            <w:noProof/>
            <w:webHidden/>
            <w:sz w:val="20"/>
            <w:szCs w:val="20"/>
          </w:rPr>
          <w:fldChar w:fldCharType="end"/>
        </w:r>
      </w:hyperlink>
    </w:p>
    <w:p w14:paraId="4170AA35" w14:textId="77777777" w:rsidR="00F542F3" w:rsidRPr="00F542F3" w:rsidRDefault="009251F3">
      <w:pPr>
        <w:pStyle w:val="TJ3"/>
        <w:tabs>
          <w:tab w:val="left" w:pos="1320"/>
          <w:tab w:val="right" w:leader="dot" w:pos="9060"/>
        </w:tabs>
        <w:rPr>
          <w:rFonts w:ascii="Arial" w:eastAsiaTheme="minorEastAsia" w:hAnsi="Arial" w:cs="Arial"/>
          <w:noProof/>
          <w:sz w:val="20"/>
          <w:szCs w:val="20"/>
          <w:lang w:eastAsia="hu-HU"/>
        </w:rPr>
      </w:pPr>
      <w:hyperlink w:anchor="_Toc486330826" w:history="1">
        <w:r w:rsidR="00F542F3" w:rsidRPr="00F542F3">
          <w:rPr>
            <w:rStyle w:val="Hiperhivatkozs"/>
            <w:rFonts w:ascii="Arial" w:hAnsi="Arial" w:cs="Arial"/>
            <w:noProof/>
            <w:sz w:val="20"/>
            <w:szCs w:val="20"/>
          </w:rPr>
          <w:t>3.2.5</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Helyszíni szemle</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_Toc486330826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30</w:t>
        </w:r>
        <w:r w:rsidR="00F542F3" w:rsidRPr="00F542F3">
          <w:rPr>
            <w:rFonts w:ascii="Arial" w:hAnsi="Arial" w:cs="Arial"/>
            <w:noProof/>
            <w:webHidden/>
            <w:sz w:val="20"/>
            <w:szCs w:val="20"/>
          </w:rPr>
          <w:fldChar w:fldCharType="end"/>
        </w:r>
      </w:hyperlink>
    </w:p>
    <w:p w14:paraId="1A3E8AD9" w14:textId="77777777" w:rsidR="00F542F3" w:rsidRPr="00F542F3" w:rsidRDefault="009251F3">
      <w:pPr>
        <w:pStyle w:val="TJ3"/>
        <w:tabs>
          <w:tab w:val="left" w:pos="1320"/>
          <w:tab w:val="right" w:leader="dot" w:pos="9060"/>
        </w:tabs>
        <w:rPr>
          <w:rFonts w:ascii="Arial" w:eastAsiaTheme="minorEastAsia" w:hAnsi="Arial" w:cs="Arial"/>
          <w:noProof/>
          <w:sz w:val="20"/>
          <w:szCs w:val="20"/>
          <w:lang w:eastAsia="hu-HU"/>
        </w:rPr>
      </w:pPr>
      <w:hyperlink w:anchor="_Toc486330827" w:history="1">
        <w:r w:rsidR="00F542F3" w:rsidRPr="00F542F3">
          <w:rPr>
            <w:rStyle w:val="Hiperhivatkozs"/>
            <w:rFonts w:ascii="Arial" w:hAnsi="Arial" w:cs="Arial"/>
            <w:noProof/>
            <w:sz w:val="20"/>
            <w:szCs w:val="20"/>
          </w:rPr>
          <w:t>3.2.6</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A Helyi Bíráló Bizottság létrehozása, ügyrendjének kialakítása</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_Toc486330827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30</w:t>
        </w:r>
        <w:r w:rsidR="00F542F3" w:rsidRPr="00F542F3">
          <w:rPr>
            <w:rFonts w:ascii="Arial" w:hAnsi="Arial" w:cs="Arial"/>
            <w:noProof/>
            <w:webHidden/>
            <w:sz w:val="20"/>
            <w:szCs w:val="20"/>
          </w:rPr>
          <w:fldChar w:fldCharType="end"/>
        </w:r>
      </w:hyperlink>
    </w:p>
    <w:p w14:paraId="6C616745" w14:textId="77777777" w:rsidR="00F542F3" w:rsidRPr="00F542F3" w:rsidRDefault="009251F3">
      <w:pPr>
        <w:pStyle w:val="TJ3"/>
        <w:tabs>
          <w:tab w:val="left" w:pos="1320"/>
          <w:tab w:val="right" w:leader="dot" w:pos="9060"/>
        </w:tabs>
        <w:rPr>
          <w:rFonts w:ascii="Arial" w:eastAsiaTheme="minorEastAsia" w:hAnsi="Arial" w:cs="Arial"/>
          <w:noProof/>
          <w:sz w:val="20"/>
          <w:szCs w:val="20"/>
          <w:lang w:eastAsia="hu-HU"/>
        </w:rPr>
      </w:pPr>
      <w:hyperlink w:anchor="_Toc486330828" w:history="1">
        <w:r w:rsidR="00F542F3" w:rsidRPr="00F542F3">
          <w:rPr>
            <w:rStyle w:val="Hiperhivatkozs"/>
            <w:rFonts w:ascii="Arial" w:hAnsi="Arial" w:cs="Arial"/>
            <w:noProof/>
            <w:sz w:val="20"/>
            <w:szCs w:val="20"/>
          </w:rPr>
          <w:t>3.2.7</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A HBB döntési javaslat</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_Toc486330828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31</w:t>
        </w:r>
        <w:r w:rsidR="00F542F3" w:rsidRPr="00F542F3">
          <w:rPr>
            <w:rFonts w:ascii="Arial" w:hAnsi="Arial" w:cs="Arial"/>
            <w:noProof/>
            <w:webHidden/>
            <w:sz w:val="20"/>
            <w:szCs w:val="20"/>
          </w:rPr>
          <w:fldChar w:fldCharType="end"/>
        </w:r>
      </w:hyperlink>
    </w:p>
    <w:p w14:paraId="6FC3A3FF" w14:textId="77777777" w:rsidR="00F542F3" w:rsidRPr="00F542F3" w:rsidRDefault="009251F3">
      <w:pPr>
        <w:pStyle w:val="TJ3"/>
        <w:tabs>
          <w:tab w:val="left" w:pos="1320"/>
          <w:tab w:val="right" w:leader="dot" w:pos="9060"/>
        </w:tabs>
        <w:rPr>
          <w:rFonts w:ascii="Arial" w:eastAsiaTheme="minorEastAsia" w:hAnsi="Arial" w:cs="Arial"/>
          <w:noProof/>
          <w:sz w:val="20"/>
          <w:szCs w:val="20"/>
          <w:lang w:eastAsia="hu-HU"/>
        </w:rPr>
      </w:pPr>
      <w:hyperlink w:anchor="_Toc486330829" w:history="1">
        <w:r w:rsidR="00F542F3" w:rsidRPr="00F542F3">
          <w:rPr>
            <w:rStyle w:val="Hiperhivatkozs"/>
            <w:rFonts w:ascii="Arial" w:hAnsi="Arial" w:cs="Arial"/>
            <w:noProof/>
            <w:sz w:val="20"/>
            <w:szCs w:val="20"/>
          </w:rPr>
          <w:t>3.2.8</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A teljes támogatási kérelem benyújtása az IH-hoz</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_Toc486330829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32</w:t>
        </w:r>
        <w:r w:rsidR="00F542F3" w:rsidRPr="00F542F3">
          <w:rPr>
            <w:rFonts w:ascii="Arial" w:hAnsi="Arial" w:cs="Arial"/>
            <w:noProof/>
            <w:webHidden/>
            <w:sz w:val="20"/>
            <w:szCs w:val="20"/>
          </w:rPr>
          <w:fldChar w:fldCharType="end"/>
        </w:r>
      </w:hyperlink>
    </w:p>
    <w:p w14:paraId="3F775710" w14:textId="77777777" w:rsidR="00F542F3" w:rsidRPr="00F542F3" w:rsidRDefault="009251F3">
      <w:pPr>
        <w:pStyle w:val="TJ3"/>
        <w:tabs>
          <w:tab w:val="left" w:pos="1320"/>
          <w:tab w:val="right" w:leader="dot" w:pos="9060"/>
        </w:tabs>
        <w:rPr>
          <w:rFonts w:ascii="Arial" w:eastAsiaTheme="minorEastAsia" w:hAnsi="Arial" w:cs="Arial"/>
          <w:noProof/>
          <w:sz w:val="20"/>
          <w:szCs w:val="20"/>
          <w:lang w:eastAsia="hu-HU"/>
        </w:rPr>
      </w:pPr>
      <w:hyperlink w:anchor="_Toc486330830" w:history="1">
        <w:r w:rsidR="00F542F3" w:rsidRPr="00F542F3">
          <w:rPr>
            <w:rStyle w:val="Hiperhivatkozs"/>
            <w:rFonts w:ascii="Arial" w:hAnsi="Arial" w:cs="Arial"/>
            <w:noProof/>
            <w:sz w:val="20"/>
            <w:szCs w:val="20"/>
          </w:rPr>
          <w:t>3.2.9</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A HBB által támogatásra javasolt és a kedvezményezett által a központi informatikai rendszerbe feltöltött teljes támogatási kérelmek végső ellenőrzése</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_Toc486330830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32</w:t>
        </w:r>
        <w:r w:rsidR="00F542F3" w:rsidRPr="00F542F3">
          <w:rPr>
            <w:rFonts w:ascii="Arial" w:hAnsi="Arial" w:cs="Arial"/>
            <w:noProof/>
            <w:webHidden/>
            <w:sz w:val="20"/>
            <w:szCs w:val="20"/>
          </w:rPr>
          <w:fldChar w:fldCharType="end"/>
        </w:r>
      </w:hyperlink>
    </w:p>
    <w:p w14:paraId="6053CA2A" w14:textId="77777777" w:rsidR="00F542F3" w:rsidRPr="00F542F3" w:rsidRDefault="009251F3">
      <w:pPr>
        <w:pStyle w:val="TJ1"/>
        <w:tabs>
          <w:tab w:val="left" w:pos="440"/>
          <w:tab w:val="right" w:leader="dot" w:pos="9060"/>
        </w:tabs>
        <w:rPr>
          <w:rFonts w:ascii="Arial" w:eastAsiaTheme="minorEastAsia" w:hAnsi="Arial" w:cs="Arial"/>
          <w:noProof/>
          <w:sz w:val="20"/>
          <w:szCs w:val="20"/>
          <w:lang w:eastAsia="hu-HU"/>
        </w:rPr>
      </w:pPr>
      <w:hyperlink w:anchor="_Toc486330831" w:history="1">
        <w:r w:rsidR="00F542F3" w:rsidRPr="00F542F3">
          <w:rPr>
            <w:rStyle w:val="Hiperhivatkozs"/>
            <w:rFonts w:ascii="Arial" w:hAnsi="Arial" w:cs="Arial"/>
            <w:noProof/>
            <w:sz w:val="20"/>
            <w:szCs w:val="20"/>
          </w:rPr>
          <w:t>4</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Kulcsprojektekre és a hazai és nemzetközi együttműködésekre vonatkozó speciális eljárásrendi szabályok</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_Toc486330831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34</w:t>
        </w:r>
        <w:r w:rsidR="00F542F3" w:rsidRPr="00F542F3">
          <w:rPr>
            <w:rFonts w:ascii="Arial" w:hAnsi="Arial" w:cs="Arial"/>
            <w:noProof/>
            <w:webHidden/>
            <w:sz w:val="20"/>
            <w:szCs w:val="20"/>
          </w:rPr>
          <w:fldChar w:fldCharType="end"/>
        </w:r>
      </w:hyperlink>
    </w:p>
    <w:p w14:paraId="097FA6CC" w14:textId="77777777" w:rsidR="00F542F3" w:rsidRPr="00F542F3" w:rsidRDefault="009251F3">
      <w:pPr>
        <w:pStyle w:val="TJ2"/>
        <w:tabs>
          <w:tab w:val="left" w:pos="880"/>
          <w:tab w:val="right" w:leader="dot" w:pos="9060"/>
        </w:tabs>
        <w:rPr>
          <w:rFonts w:ascii="Arial" w:eastAsiaTheme="minorEastAsia" w:hAnsi="Arial" w:cs="Arial"/>
          <w:noProof/>
          <w:sz w:val="20"/>
          <w:szCs w:val="20"/>
          <w:lang w:eastAsia="hu-HU"/>
        </w:rPr>
      </w:pPr>
      <w:hyperlink w:anchor="_Toc486330832" w:history="1">
        <w:r w:rsidR="00F542F3" w:rsidRPr="00F542F3">
          <w:rPr>
            <w:rStyle w:val="Hiperhivatkozs"/>
            <w:rFonts w:ascii="Arial" w:hAnsi="Arial" w:cs="Arial"/>
            <w:noProof/>
            <w:sz w:val="20"/>
            <w:szCs w:val="20"/>
          </w:rPr>
          <w:t>4.1</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Kulcsprojektek</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_Toc486330832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34</w:t>
        </w:r>
        <w:r w:rsidR="00F542F3" w:rsidRPr="00F542F3">
          <w:rPr>
            <w:rFonts w:ascii="Arial" w:hAnsi="Arial" w:cs="Arial"/>
            <w:noProof/>
            <w:webHidden/>
            <w:sz w:val="20"/>
            <w:szCs w:val="20"/>
          </w:rPr>
          <w:fldChar w:fldCharType="end"/>
        </w:r>
      </w:hyperlink>
    </w:p>
    <w:p w14:paraId="012E850E" w14:textId="77777777" w:rsidR="00F542F3" w:rsidRPr="00F542F3" w:rsidRDefault="009251F3">
      <w:pPr>
        <w:pStyle w:val="TJ2"/>
        <w:tabs>
          <w:tab w:val="left" w:pos="880"/>
          <w:tab w:val="right" w:leader="dot" w:pos="9060"/>
        </w:tabs>
        <w:rPr>
          <w:rFonts w:ascii="Arial" w:eastAsiaTheme="minorEastAsia" w:hAnsi="Arial" w:cs="Arial"/>
          <w:noProof/>
          <w:sz w:val="20"/>
          <w:szCs w:val="20"/>
          <w:lang w:eastAsia="hu-HU"/>
        </w:rPr>
      </w:pPr>
      <w:hyperlink w:anchor="_Toc486330833" w:history="1">
        <w:r w:rsidR="00F542F3" w:rsidRPr="00F542F3">
          <w:rPr>
            <w:rStyle w:val="Hiperhivatkozs"/>
            <w:rFonts w:ascii="Arial" w:hAnsi="Arial" w:cs="Arial"/>
            <w:noProof/>
            <w:sz w:val="20"/>
            <w:szCs w:val="20"/>
          </w:rPr>
          <w:t>4.2</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A helyi akciócsoportok hazai és nemzetközi együttműködései</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_Toc486330833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35</w:t>
        </w:r>
        <w:r w:rsidR="00F542F3" w:rsidRPr="00F542F3">
          <w:rPr>
            <w:rFonts w:ascii="Arial" w:hAnsi="Arial" w:cs="Arial"/>
            <w:noProof/>
            <w:webHidden/>
            <w:sz w:val="20"/>
            <w:szCs w:val="20"/>
          </w:rPr>
          <w:fldChar w:fldCharType="end"/>
        </w:r>
      </w:hyperlink>
    </w:p>
    <w:p w14:paraId="70B30C40" w14:textId="77777777" w:rsidR="00F542F3" w:rsidRPr="00F542F3" w:rsidRDefault="009251F3">
      <w:pPr>
        <w:pStyle w:val="TJ1"/>
        <w:tabs>
          <w:tab w:val="left" w:pos="440"/>
          <w:tab w:val="right" w:leader="dot" w:pos="9060"/>
        </w:tabs>
        <w:rPr>
          <w:rFonts w:ascii="Arial" w:eastAsiaTheme="minorEastAsia" w:hAnsi="Arial" w:cs="Arial"/>
          <w:noProof/>
          <w:sz w:val="20"/>
          <w:szCs w:val="20"/>
          <w:lang w:eastAsia="hu-HU"/>
        </w:rPr>
      </w:pPr>
      <w:hyperlink w:anchor="_Toc486330834" w:history="1">
        <w:r w:rsidR="00F542F3" w:rsidRPr="00F542F3">
          <w:rPr>
            <w:rStyle w:val="Hiperhivatkozs"/>
            <w:rFonts w:ascii="Arial" w:hAnsi="Arial" w:cs="Arial"/>
            <w:noProof/>
            <w:sz w:val="20"/>
            <w:szCs w:val="20"/>
          </w:rPr>
          <w:t>5</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A HKFS módosítása</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_Toc486330834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37</w:t>
        </w:r>
        <w:r w:rsidR="00F542F3" w:rsidRPr="00F542F3">
          <w:rPr>
            <w:rFonts w:ascii="Arial" w:hAnsi="Arial" w:cs="Arial"/>
            <w:noProof/>
            <w:webHidden/>
            <w:sz w:val="20"/>
            <w:szCs w:val="20"/>
          </w:rPr>
          <w:fldChar w:fldCharType="end"/>
        </w:r>
      </w:hyperlink>
    </w:p>
    <w:p w14:paraId="1FE9ECDD" w14:textId="77777777" w:rsidR="00F542F3" w:rsidRPr="00F542F3" w:rsidRDefault="009251F3">
      <w:pPr>
        <w:pStyle w:val="TJ1"/>
        <w:tabs>
          <w:tab w:val="left" w:pos="440"/>
          <w:tab w:val="right" w:leader="dot" w:pos="9060"/>
        </w:tabs>
        <w:rPr>
          <w:rFonts w:ascii="Arial" w:eastAsiaTheme="minorEastAsia" w:hAnsi="Arial" w:cs="Arial"/>
          <w:noProof/>
          <w:sz w:val="20"/>
          <w:szCs w:val="20"/>
          <w:lang w:eastAsia="hu-HU"/>
        </w:rPr>
      </w:pPr>
      <w:hyperlink w:anchor="_Toc486330835" w:history="1">
        <w:r w:rsidR="00F542F3" w:rsidRPr="00F542F3">
          <w:rPr>
            <w:rStyle w:val="Hiperhivatkozs"/>
            <w:rFonts w:ascii="Arial" w:hAnsi="Arial" w:cs="Arial"/>
            <w:noProof/>
            <w:sz w:val="20"/>
            <w:szCs w:val="20"/>
          </w:rPr>
          <w:t>6</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Iratkezelés</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_Toc486330835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38</w:t>
        </w:r>
        <w:r w:rsidR="00F542F3" w:rsidRPr="00F542F3">
          <w:rPr>
            <w:rFonts w:ascii="Arial" w:hAnsi="Arial" w:cs="Arial"/>
            <w:noProof/>
            <w:webHidden/>
            <w:sz w:val="20"/>
            <w:szCs w:val="20"/>
          </w:rPr>
          <w:fldChar w:fldCharType="end"/>
        </w:r>
      </w:hyperlink>
    </w:p>
    <w:p w14:paraId="6C3091A8" w14:textId="77777777" w:rsidR="00F542F3" w:rsidRPr="00F542F3" w:rsidRDefault="009251F3">
      <w:pPr>
        <w:pStyle w:val="TJ2"/>
        <w:tabs>
          <w:tab w:val="left" w:pos="880"/>
          <w:tab w:val="right" w:leader="dot" w:pos="9060"/>
        </w:tabs>
        <w:rPr>
          <w:rFonts w:ascii="Arial" w:eastAsiaTheme="minorEastAsia" w:hAnsi="Arial" w:cs="Arial"/>
          <w:noProof/>
          <w:sz w:val="20"/>
          <w:szCs w:val="20"/>
          <w:lang w:eastAsia="hu-HU"/>
        </w:rPr>
      </w:pPr>
      <w:hyperlink w:anchor="_Toc486330836" w:history="1">
        <w:r w:rsidR="00F542F3" w:rsidRPr="00F542F3">
          <w:rPr>
            <w:rStyle w:val="Hiperhivatkozs"/>
            <w:rFonts w:ascii="Arial" w:hAnsi="Arial" w:cs="Arial"/>
            <w:noProof/>
            <w:sz w:val="20"/>
            <w:szCs w:val="20"/>
          </w:rPr>
          <w:t>6.1</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A helyi támogatási kérelmekkel összefüggő iratok kezelése</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_Toc486330836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38</w:t>
        </w:r>
        <w:r w:rsidR="00F542F3" w:rsidRPr="00F542F3">
          <w:rPr>
            <w:rFonts w:ascii="Arial" w:hAnsi="Arial" w:cs="Arial"/>
            <w:noProof/>
            <w:webHidden/>
            <w:sz w:val="20"/>
            <w:szCs w:val="20"/>
          </w:rPr>
          <w:fldChar w:fldCharType="end"/>
        </w:r>
      </w:hyperlink>
    </w:p>
    <w:p w14:paraId="1E50BCCA" w14:textId="77777777" w:rsidR="00F542F3" w:rsidRPr="00F542F3" w:rsidRDefault="009251F3">
      <w:pPr>
        <w:pStyle w:val="TJ2"/>
        <w:tabs>
          <w:tab w:val="left" w:pos="880"/>
          <w:tab w:val="right" w:leader="dot" w:pos="9060"/>
        </w:tabs>
        <w:rPr>
          <w:rFonts w:ascii="Arial" w:eastAsiaTheme="minorEastAsia" w:hAnsi="Arial" w:cs="Arial"/>
          <w:noProof/>
          <w:sz w:val="20"/>
          <w:szCs w:val="20"/>
          <w:lang w:eastAsia="hu-HU"/>
        </w:rPr>
      </w:pPr>
      <w:hyperlink w:anchor="_Toc486330837" w:history="1">
        <w:r w:rsidR="00F542F3" w:rsidRPr="00F542F3">
          <w:rPr>
            <w:rStyle w:val="Hiperhivatkozs"/>
            <w:rFonts w:ascii="Arial" w:hAnsi="Arial" w:cs="Arial"/>
            <w:noProof/>
            <w:sz w:val="20"/>
            <w:szCs w:val="20"/>
          </w:rPr>
          <w:t>6.2</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A HKFS végrehajtása során keletkező egyéb iratok kezelése</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_Toc486330837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39</w:t>
        </w:r>
        <w:r w:rsidR="00F542F3" w:rsidRPr="00F542F3">
          <w:rPr>
            <w:rFonts w:ascii="Arial" w:hAnsi="Arial" w:cs="Arial"/>
            <w:noProof/>
            <w:webHidden/>
            <w:sz w:val="20"/>
            <w:szCs w:val="20"/>
          </w:rPr>
          <w:fldChar w:fldCharType="end"/>
        </w:r>
      </w:hyperlink>
    </w:p>
    <w:p w14:paraId="1A67544C" w14:textId="77777777" w:rsidR="00F542F3" w:rsidRPr="00F542F3" w:rsidRDefault="009251F3">
      <w:pPr>
        <w:pStyle w:val="TJ1"/>
        <w:tabs>
          <w:tab w:val="left" w:pos="440"/>
          <w:tab w:val="right" w:leader="dot" w:pos="9060"/>
        </w:tabs>
        <w:rPr>
          <w:rFonts w:ascii="Arial" w:eastAsiaTheme="minorEastAsia" w:hAnsi="Arial" w:cs="Arial"/>
          <w:noProof/>
          <w:sz w:val="20"/>
          <w:szCs w:val="20"/>
          <w:lang w:eastAsia="hu-HU"/>
        </w:rPr>
      </w:pPr>
      <w:hyperlink w:anchor="_Toc486330838" w:history="1">
        <w:r w:rsidR="00F542F3" w:rsidRPr="00F542F3">
          <w:rPr>
            <w:rStyle w:val="Hiperhivatkozs"/>
            <w:rFonts w:ascii="Arial" w:hAnsi="Arial" w:cs="Arial"/>
            <w:noProof/>
            <w:sz w:val="20"/>
            <w:szCs w:val="20"/>
          </w:rPr>
          <w:t>7</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Ellenőrzés, monitoring és értékelés</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_Toc486330838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41</w:t>
        </w:r>
        <w:r w:rsidR="00F542F3" w:rsidRPr="00F542F3">
          <w:rPr>
            <w:rFonts w:ascii="Arial" w:hAnsi="Arial" w:cs="Arial"/>
            <w:noProof/>
            <w:webHidden/>
            <w:sz w:val="20"/>
            <w:szCs w:val="20"/>
          </w:rPr>
          <w:fldChar w:fldCharType="end"/>
        </w:r>
      </w:hyperlink>
    </w:p>
    <w:p w14:paraId="0919A2F5" w14:textId="77777777" w:rsidR="00F542F3" w:rsidRPr="00F542F3" w:rsidRDefault="009251F3">
      <w:pPr>
        <w:pStyle w:val="TJ2"/>
        <w:tabs>
          <w:tab w:val="left" w:pos="880"/>
          <w:tab w:val="right" w:leader="dot" w:pos="9060"/>
        </w:tabs>
        <w:rPr>
          <w:rFonts w:ascii="Arial" w:eastAsiaTheme="minorEastAsia" w:hAnsi="Arial" w:cs="Arial"/>
          <w:noProof/>
          <w:sz w:val="20"/>
          <w:szCs w:val="20"/>
          <w:lang w:eastAsia="hu-HU"/>
        </w:rPr>
      </w:pPr>
      <w:hyperlink w:anchor="_Toc486330839" w:history="1">
        <w:r w:rsidR="00F542F3" w:rsidRPr="00F542F3">
          <w:rPr>
            <w:rStyle w:val="Hiperhivatkozs"/>
            <w:rFonts w:ascii="Arial" w:hAnsi="Arial" w:cs="Arial"/>
            <w:noProof/>
            <w:sz w:val="20"/>
            <w:szCs w:val="20"/>
          </w:rPr>
          <w:t>7.1</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Ellenőrzés</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_Toc486330839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41</w:t>
        </w:r>
        <w:r w:rsidR="00F542F3" w:rsidRPr="00F542F3">
          <w:rPr>
            <w:rFonts w:ascii="Arial" w:hAnsi="Arial" w:cs="Arial"/>
            <w:noProof/>
            <w:webHidden/>
            <w:sz w:val="20"/>
            <w:szCs w:val="20"/>
          </w:rPr>
          <w:fldChar w:fldCharType="end"/>
        </w:r>
      </w:hyperlink>
    </w:p>
    <w:p w14:paraId="378D3F16" w14:textId="77777777" w:rsidR="00F542F3" w:rsidRPr="00F542F3" w:rsidRDefault="009251F3">
      <w:pPr>
        <w:pStyle w:val="TJ2"/>
        <w:tabs>
          <w:tab w:val="left" w:pos="880"/>
          <w:tab w:val="right" w:leader="dot" w:pos="9060"/>
        </w:tabs>
        <w:rPr>
          <w:rFonts w:ascii="Arial" w:eastAsiaTheme="minorEastAsia" w:hAnsi="Arial" w:cs="Arial"/>
          <w:noProof/>
          <w:sz w:val="20"/>
          <w:szCs w:val="20"/>
          <w:lang w:eastAsia="hu-HU"/>
        </w:rPr>
      </w:pPr>
      <w:hyperlink w:anchor="_Toc486330840" w:history="1">
        <w:r w:rsidR="00F542F3" w:rsidRPr="00F542F3">
          <w:rPr>
            <w:rStyle w:val="Hiperhivatkozs"/>
            <w:rFonts w:ascii="Arial" w:hAnsi="Arial" w:cs="Arial"/>
            <w:noProof/>
            <w:sz w:val="20"/>
            <w:szCs w:val="20"/>
          </w:rPr>
          <w:t>7.2</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Monitoring</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_Toc486330840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41</w:t>
        </w:r>
        <w:r w:rsidR="00F542F3" w:rsidRPr="00F542F3">
          <w:rPr>
            <w:rFonts w:ascii="Arial" w:hAnsi="Arial" w:cs="Arial"/>
            <w:noProof/>
            <w:webHidden/>
            <w:sz w:val="20"/>
            <w:szCs w:val="20"/>
          </w:rPr>
          <w:fldChar w:fldCharType="end"/>
        </w:r>
      </w:hyperlink>
    </w:p>
    <w:p w14:paraId="40B9FDAB" w14:textId="77777777" w:rsidR="00F542F3" w:rsidRPr="00F542F3" w:rsidRDefault="009251F3">
      <w:pPr>
        <w:pStyle w:val="TJ3"/>
        <w:tabs>
          <w:tab w:val="left" w:pos="1320"/>
          <w:tab w:val="right" w:leader="dot" w:pos="9060"/>
        </w:tabs>
        <w:rPr>
          <w:rFonts w:ascii="Arial" w:eastAsiaTheme="minorEastAsia" w:hAnsi="Arial" w:cs="Arial"/>
          <w:noProof/>
          <w:sz w:val="20"/>
          <w:szCs w:val="20"/>
          <w:lang w:eastAsia="hu-HU"/>
        </w:rPr>
      </w:pPr>
      <w:hyperlink w:anchor="_Toc486330841" w:history="1">
        <w:r w:rsidR="00F542F3" w:rsidRPr="00F542F3">
          <w:rPr>
            <w:rStyle w:val="Hiperhivatkozs"/>
            <w:rFonts w:ascii="Arial" w:hAnsi="Arial" w:cs="Arial"/>
            <w:noProof/>
            <w:sz w:val="20"/>
            <w:szCs w:val="20"/>
          </w:rPr>
          <w:t>7.2.1</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Outputindikátorok</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_Toc486330841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42</w:t>
        </w:r>
        <w:r w:rsidR="00F542F3" w:rsidRPr="00F542F3">
          <w:rPr>
            <w:rFonts w:ascii="Arial" w:hAnsi="Arial" w:cs="Arial"/>
            <w:noProof/>
            <w:webHidden/>
            <w:sz w:val="20"/>
            <w:szCs w:val="20"/>
          </w:rPr>
          <w:fldChar w:fldCharType="end"/>
        </w:r>
      </w:hyperlink>
    </w:p>
    <w:p w14:paraId="3A455852" w14:textId="77777777" w:rsidR="00F542F3" w:rsidRPr="00F542F3" w:rsidRDefault="009251F3">
      <w:pPr>
        <w:pStyle w:val="TJ3"/>
        <w:tabs>
          <w:tab w:val="left" w:pos="1320"/>
          <w:tab w:val="right" w:leader="dot" w:pos="9060"/>
        </w:tabs>
        <w:rPr>
          <w:rFonts w:ascii="Arial" w:eastAsiaTheme="minorEastAsia" w:hAnsi="Arial" w:cs="Arial"/>
          <w:noProof/>
          <w:sz w:val="20"/>
          <w:szCs w:val="20"/>
          <w:lang w:eastAsia="hu-HU"/>
        </w:rPr>
      </w:pPr>
      <w:hyperlink w:anchor="_Toc486330842" w:history="1">
        <w:r w:rsidR="00F542F3" w:rsidRPr="00F542F3">
          <w:rPr>
            <w:rStyle w:val="Hiperhivatkozs"/>
            <w:rFonts w:ascii="Arial" w:hAnsi="Arial" w:cs="Arial"/>
            <w:noProof/>
            <w:sz w:val="20"/>
            <w:szCs w:val="20"/>
          </w:rPr>
          <w:t>7.2.2</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Eredményindikátorok</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_Toc486330842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43</w:t>
        </w:r>
        <w:r w:rsidR="00F542F3" w:rsidRPr="00F542F3">
          <w:rPr>
            <w:rFonts w:ascii="Arial" w:hAnsi="Arial" w:cs="Arial"/>
            <w:noProof/>
            <w:webHidden/>
            <w:sz w:val="20"/>
            <w:szCs w:val="20"/>
          </w:rPr>
          <w:fldChar w:fldCharType="end"/>
        </w:r>
      </w:hyperlink>
    </w:p>
    <w:p w14:paraId="115A1B68" w14:textId="77777777" w:rsidR="00F542F3" w:rsidRPr="00F542F3" w:rsidRDefault="009251F3">
      <w:pPr>
        <w:pStyle w:val="TJ3"/>
        <w:tabs>
          <w:tab w:val="left" w:pos="1320"/>
          <w:tab w:val="right" w:leader="dot" w:pos="9060"/>
        </w:tabs>
        <w:rPr>
          <w:rFonts w:ascii="Arial" w:eastAsiaTheme="minorEastAsia" w:hAnsi="Arial" w:cs="Arial"/>
          <w:noProof/>
          <w:sz w:val="20"/>
          <w:szCs w:val="20"/>
          <w:lang w:eastAsia="hu-HU"/>
        </w:rPr>
      </w:pPr>
      <w:hyperlink w:anchor="_Toc486330843" w:history="1">
        <w:r w:rsidR="00F542F3" w:rsidRPr="00F542F3">
          <w:rPr>
            <w:rStyle w:val="Hiperhivatkozs"/>
            <w:rFonts w:ascii="Arial" w:hAnsi="Arial" w:cs="Arial"/>
            <w:noProof/>
            <w:sz w:val="20"/>
            <w:szCs w:val="20"/>
          </w:rPr>
          <w:t>7.2.3</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A HACS feladatainak összefoglalása az indikátorokkal összefüggésben</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_Toc486330843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44</w:t>
        </w:r>
        <w:r w:rsidR="00F542F3" w:rsidRPr="00F542F3">
          <w:rPr>
            <w:rFonts w:ascii="Arial" w:hAnsi="Arial" w:cs="Arial"/>
            <w:noProof/>
            <w:webHidden/>
            <w:sz w:val="20"/>
            <w:szCs w:val="20"/>
          </w:rPr>
          <w:fldChar w:fldCharType="end"/>
        </w:r>
      </w:hyperlink>
    </w:p>
    <w:p w14:paraId="48DA218C" w14:textId="77777777" w:rsidR="00F542F3" w:rsidRPr="00F542F3" w:rsidRDefault="009251F3">
      <w:pPr>
        <w:pStyle w:val="TJ2"/>
        <w:tabs>
          <w:tab w:val="left" w:pos="880"/>
          <w:tab w:val="right" w:leader="dot" w:pos="9060"/>
        </w:tabs>
        <w:rPr>
          <w:rFonts w:ascii="Arial" w:eastAsiaTheme="minorEastAsia" w:hAnsi="Arial" w:cs="Arial"/>
          <w:noProof/>
          <w:sz w:val="20"/>
          <w:szCs w:val="20"/>
          <w:lang w:eastAsia="hu-HU"/>
        </w:rPr>
      </w:pPr>
      <w:hyperlink w:anchor="_Toc486330844" w:history="1">
        <w:r w:rsidR="00F542F3" w:rsidRPr="00F542F3">
          <w:rPr>
            <w:rStyle w:val="Hiperhivatkozs"/>
            <w:rFonts w:ascii="Arial" w:hAnsi="Arial" w:cs="Arial"/>
            <w:noProof/>
            <w:sz w:val="20"/>
            <w:szCs w:val="20"/>
          </w:rPr>
          <w:t>7.3</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Értékelés</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_Toc486330844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44</w:t>
        </w:r>
        <w:r w:rsidR="00F542F3" w:rsidRPr="00F542F3">
          <w:rPr>
            <w:rFonts w:ascii="Arial" w:hAnsi="Arial" w:cs="Arial"/>
            <w:noProof/>
            <w:webHidden/>
            <w:sz w:val="20"/>
            <w:szCs w:val="20"/>
          </w:rPr>
          <w:fldChar w:fldCharType="end"/>
        </w:r>
      </w:hyperlink>
    </w:p>
    <w:p w14:paraId="7345DD9C" w14:textId="77777777" w:rsidR="00F542F3" w:rsidRPr="00F542F3" w:rsidRDefault="009251F3">
      <w:pPr>
        <w:pStyle w:val="TJ1"/>
        <w:tabs>
          <w:tab w:val="left" w:pos="440"/>
          <w:tab w:val="right" w:leader="dot" w:pos="9060"/>
        </w:tabs>
        <w:rPr>
          <w:rFonts w:ascii="Arial" w:eastAsiaTheme="minorEastAsia" w:hAnsi="Arial" w:cs="Arial"/>
          <w:noProof/>
          <w:sz w:val="20"/>
          <w:szCs w:val="20"/>
          <w:lang w:eastAsia="hu-HU"/>
        </w:rPr>
      </w:pPr>
      <w:hyperlink w:anchor="_Toc486330845" w:history="1">
        <w:r w:rsidR="00F542F3" w:rsidRPr="00F542F3">
          <w:rPr>
            <w:rStyle w:val="Hiperhivatkozs"/>
            <w:rFonts w:ascii="Arial" w:hAnsi="Arial" w:cs="Arial"/>
            <w:noProof/>
            <w:sz w:val="20"/>
            <w:szCs w:val="20"/>
          </w:rPr>
          <w:t>8</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Társadalmi felzárkózási és befogadási tevékenységek támogatása a helyi akciócsoportok tevékenységén keresztül</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_Toc486330845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46</w:t>
        </w:r>
        <w:r w:rsidR="00F542F3" w:rsidRPr="00F542F3">
          <w:rPr>
            <w:rFonts w:ascii="Arial" w:hAnsi="Arial" w:cs="Arial"/>
            <w:noProof/>
            <w:webHidden/>
            <w:sz w:val="20"/>
            <w:szCs w:val="20"/>
          </w:rPr>
          <w:fldChar w:fldCharType="end"/>
        </w:r>
      </w:hyperlink>
    </w:p>
    <w:p w14:paraId="5A539D23" w14:textId="77777777" w:rsidR="00F542F3" w:rsidRPr="00F542F3" w:rsidRDefault="009251F3">
      <w:pPr>
        <w:pStyle w:val="TJ2"/>
        <w:tabs>
          <w:tab w:val="left" w:pos="880"/>
          <w:tab w:val="right" w:leader="dot" w:pos="9060"/>
        </w:tabs>
        <w:rPr>
          <w:rFonts w:ascii="Arial" w:eastAsiaTheme="minorEastAsia" w:hAnsi="Arial" w:cs="Arial"/>
          <w:noProof/>
          <w:sz w:val="20"/>
          <w:szCs w:val="20"/>
          <w:lang w:eastAsia="hu-HU"/>
        </w:rPr>
      </w:pPr>
      <w:hyperlink w:anchor="_Toc486330846" w:history="1">
        <w:r w:rsidR="00F542F3" w:rsidRPr="00F542F3">
          <w:rPr>
            <w:rStyle w:val="Hiperhivatkozs"/>
            <w:rFonts w:ascii="Arial" w:hAnsi="Arial" w:cs="Arial"/>
            <w:noProof/>
            <w:sz w:val="20"/>
            <w:szCs w:val="20"/>
          </w:rPr>
          <w:t>8.1</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Bevonás, erőforrás, részvétel</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_Toc486330846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46</w:t>
        </w:r>
        <w:r w:rsidR="00F542F3" w:rsidRPr="00F542F3">
          <w:rPr>
            <w:rFonts w:ascii="Arial" w:hAnsi="Arial" w:cs="Arial"/>
            <w:noProof/>
            <w:webHidden/>
            <w:sz w:val="20"/>
            <w:szCs w:val="20"/>
          </w:rPr>
          <w:fldChar w:fldCharType="end"/>
        </w:r>
      </w:hyperlink>
    </w:p>
    <w:p w14:paraId="54C01E1B" w14:textId="77777777" w:rsidR="00F542F3" w:rsidRPr="00F542F3" w:rsidRDefault="009251F3">
      <w:pPr>
        <w:pStyle w:val="TJ2"/>
        <w:tabs>
          <w:tab w:val="left" w:pos="880"/>
          <w:tab w:val="right" w:leader="dot" w:pos="9060"/>
        </w:tabs>
        <w:rPr>
          <w:rFonts w:ascii="Arial" w:eastAsiaTheme="minorEastAsia" w:hAnsi="Arial" w:cs="Arial"/>
          <w:noProof/>
          <w:sz w:val="20"/>
          <w:szCs w:val="20"/>
          <w:lang w:eastAsia="hu-HU"/>
        </w:rPr>
      </w:pPr>
      <w:hyperlink w:anchor="_Toc486330847" w:history="1">
        <w:r w:rsidR="00F542F3" w:rsidRPr="00F542F3">
          <w:rPr>
            <w:rStyle w:val="Hiperhivatkozs"/>
            <w:rFonts w:ascii="Arial" w:hAnsi="Arial" w:cs="Arial"/>
            <w:noProof/>
            <w:sz w:val="20"/>
            <w:szCs w:val="20"/>
          </w:rPr>
          <w:t>8.2</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Várt és nem várt hatások</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_Toc486330847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48</w:t>
        </w:r>
        <w:r w:rsidR="00F542F3" w:rsidRPr="00F542F3">
          <w:rPr>
            <w:rFonts w:ascii="Arial" w:hAnsi="Arial" w:cs="Arial"/>
            <w:noProof/>
            <w:webHidden/>
            <w:sz w:val="20"/>
            <w:szCs w:val="20"/>
          </w:rPr>
          <w:fldChar w:fldCharType="end"/>
        </w:r>
      </w:hyperlink>
    </w:p>
    <w:p w14:paraId="694FDC34" w14:textId="77777777" w:rsidR="00F542F3" w:rsidRPr="00F542F3" w:rsidRDefault="009251F3">
      <w:pPr>
        <w:pStyle w:val="TJ1"/>
        <w:tabs>
          <w:tab w:val="left" w:pos="440"/>
          <w:tab w:val="right" w:leader="dot" w:pos="9060"/>
        </w:tabs>
        <w:rPr>
          <w:rFonts w:ascii="Arial" w:eastAsiaTheme="minorEastAsia" w:hAnsi="Arial" w:cs="Arial"/>
          <w:noProof/>
          <w:sz w:val="20"/>
          <w:szCs w:val="20"/>
          <w:lang w:eastAsia="hu-HU"/>
        </w:rPr>
      </w:pPr>
      <w:hyperlink w:anchor="_Toc486330848" w:history="1">
        <w:r w:rsidR="00F542F3" w:rsidRPr="00F542F3">
          <w:rPr>
            <w:rStyle w:val="Hiperhivatkozs"/>
            <w:rFonts w:ascii="Arial" w:hAnsi="Arial" w:cs="Arial"/>
            <w:noProof/>
            <w:sz w:val="20"/>
            <w:szCs w:val="20"/>
          </w:rPr>
          <w:t>9</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Fogalmak</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_Toc486330848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50</w:t>
        </w:r>
        <w:r w:rsidR="00F542F3" w:rsidRPr="00F542F3">
          <w:rPr>
            <w:rFonts w:ascii="Arial" w:hAnsi="Arial" w:cs="Arial"/>
            <w:noProof/>
            <w:webHidden/>
            <w:sz w:val="20"/>
            <w:szCs w:val="20"/>
          </w:rPr>
          <w:fldChar w:fldCharType="end"/>
        </w:r>
      </w:hyperlink>
    </w:p>
    <w:p w14:paraId="37BFB465" w14:textId="77777777" w:rsidR="00F542F3" w:rsidRPr="00F542F3" w:rsidRDefault="009251F3">
      <w:pPr>
        <w:pStyle w:val="TJ1"/>
        <w:tabs>
          <w:tab w:val="left" w:pos="660"/>
          <w:tab w:val="right" w:leader="dot" w:pos="9060"/>
        </w:tabs>
        <w:rPr>
          <w:rFonts w:ascii="Arial" w:eastAsiaTheme="minorEastAsia" w:hAnsi="Arial" w:cs="Arial"/>
          <w:noProof/>
          <w:sz w:val="20"/>
          <w:szCs w:val="20"/>
          <w:lang w:eastAsia="hu-HU"/>
        </w:rPr>
      </w:pPr>
      <w:hyperlink w:anchor="_Toc486330849" w:history="1">
        <w:r w:rsidR="00F542F3" w:rsidRPr="00F542F3">
          <w:rPr>
            <w:rStyle w:val="Hiperhivatkozs"/>
            <w:rFonts w:ascii="Arial" w:hAnsi="Arial" w:cs="Arial"/>
            <w:noProof/>
            <w:sz w:val="20"/>
            <w:szCs w:val="20"/>
          </w:rPr>
          <w:t>10</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Mellékletek</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_Toc486330849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52</w:t>
        </w:r>
        <w:r w:rsidR="00F542F3" w:rsidRPr="00F542F3">
          <w:rPr>
            <w:rFonts w:ascii="Arial" w:hAnsi="Arial" w:cs="Arial"/>
            <w:noProof/>
            <w:webHidden/>
            <w:sz w:val="20"/>
            <w:szCs w:val="20"/>
          </w:rPr>
          <w:fldChar w:fldCharType="end"/>
        </w:r>
      </w:hyperlink>
    </w:p>
    <w:p w14:paraId="50786A0C" w14:textId="77777777" w:rsidR="00F542F3" w:rsidRPr="00F542F3" w:rsidRDefault="009251F3">
      <w:pPr>
        <w:pStyle w:val="TJ3"/>
        <w:tabs>
          <w:tab w:val="left" w:pos="880"/>
          <w:tab w:val="right" w:leader="dot" w:pos="9060"/>
        </w:tabs>
        <w:rPr>
          <w:rFonts w:ascii="Arial" w:eastAsiaTheme="minorEastAsia" w:hAnsi="Arial" w:cs="Arial"/>
          <w:noProof/>
          <w:sz w:val="20"/>
          <w:szCs w:val="20"/>
          <w:lang w:eastAsia="hu-HU"/>
        </w:rPr>
      </w:pPr>
      <w:hyperlink w:anchor="_Toc486330850" w:history="1">
        <w:r w:rsidR="00F542F3" w:rsidRPr="00F542F3">
          <w:rPr>
            <w:rStyle w:val="Hiperhivatkozs"/>
            <w:rFonts w:ascii="Arial" w:hAnsi="Arial" w:cs="Arial"/>
            <w:noProof/>
            <w:sz w:val="20"/>
            <w:szCs w:val="20"/>
          </w:rPr>
          <w:t>1.</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melléklet: Éves előrehaladási jelentés sablon</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_Toc486330850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52</w:t>
        </w:r>
        <w:r w:rsidR="00F542F3" w:rsidRPr="00F542F3">
          <w:rPr>
            <w:rFonts w:ascii="Arial" w:hAnsi="Arial" w:cs="Arial"/>
            <w:noProof/>
            <w:webHidden/>
            <w:sz w:val="20"/>
            <w:szCs w:val="20"/>
          </w:rPr>
          <w:fldChar w:fldCharType="end"/>
        </w:r>
      </w:hyperlink>
    </w:p>
    <w:p w14:paraId="368922A8" w14:textId="77777777" w:rsidR="00F542F3" w:rsidRPr="00F542F3" w:rsidRDefault="009251F3">
      <w:pPr>
        <w:pStyle w:val="TJ3"/>
        <w:tabs>
          <w:tab w:val="left" w:pos="880"/>
          <w:tab w:val="right" w:leader="dot" w:pos="9060"/>
        </w:tabs>
        <w:rPr>
          <w:rFonts w:ascii="Arial" w:eastAsiaTheme="minorEastAsia" w:hAnsi="Arial" w:cs="Arial"/>
          <w:noProof/>
          <w:sz w:val="20"/>
          <w:szCs w:val="20"/>
          <w:lang w:eastAsia="hu-HU"/>
        </w:rPr>
      </w:pPr>
      <w:hyperlink w:anchor="_Toc486330851" w:history="1">
        <w:r w:rsidR="00F542F3" w:rsidRPr="00F542F3">
          <w:rPr>
            <w:rStyle w:val="Hiperhivatkozs"/>
            <w:rFonts w:ascii="Arial" w:hAnsi="Arial" w:cs="Arial"/>
            <w:noProof/>
            <w:sz w:val="20"/>
            <w:szCs w:val="20"/>
          </w:rPr>
          <w:t>2.</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melléklet: Helyi felhívás sablon</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_Toc486330851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52</w:t>
        </w:r>
        <w:r w:rsidR="00F542F3" w:rsidRPr="00F542F3">
          <w:rPr>
            <w:rFonts w:ascii="Arial" w:hAnsi="Arial" w:cs="Arial"/>
            <w:noProof/>
            <w:webHidden/>
            <w:sz w:val="20"/>
            <w:szCs w:val="20"/>
          </w:rPr>
          <w:fldChar w:fldCharType="end"/>
        </w:r>
      </w:hyperlink>
    </w:p>
    <w:p w14:paraId="460347C5" w14:textId="77777777" w:rsidR="00F542F3" w:rsidRPr="00F542F3" w:rsidRDefault="009251F3">
      <w:pPr>
        <w:pStyle w:val="TJ3"/>
        <w:tabs>
          <w:tab w:val="left" w:pos="880"/>
          <w:tab w:val="right" w:leader="dot" w:pos="9060"/>
        </w:tabs>
        <w:rPr>
          <w:rFonts w:ascii="Arial" w:eastAsiaTheme="minorEastAsia" w:hAnsi="Arial" w:cs="Arial"/>
          <w:noProof/>
          <w:sz w:val="20"/>
          <w:szCs w:val="20"/>
          <w:lang w:eastAsia="hu-HU"/>
        </w:rPr>
      </w:pPr>
      <w:hyperlink w:anchor="_Toc486330852" w:history="1">
        <w:r w:rsidR="00F542F3" w:rsidRPr="00F542F3">
          <w:rPr>
            <w:rStyle w:val="Hiperhivatkozs"/>
            <w:rFonts w:ascii="Arial" w:hAnsi="Arial" w:cs="Arial"/>
            <w:noProof/>
            <w:sz w:val="20"/>
            <w:szCs w:val="20"/>
          </w:rPr>
          <w:t>3.</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melléklet: FEMCS ügyrend sablon</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_Toc486330852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52</w:t>
        </w:r>
        <w:r w:rsidR="00F542F3" w:rsidRPr="00F542F3">
          <w:rPr>
            <w:rFonts w:ascii="Arial" w:hAnsi="Arial" w:cs="Arial"/>
            <w:noProof/>
            <w:webHidden/>
            <w:sz w:val="20"/>
            <w:szCs w:val="20"/>
          </w:rPr>
          <w:fldChar w:fldCharType="end"/>
        </w:r>
      </w:hyperlink>
    </w:p>
    <w:p w14:paraId="06E52803" w14:textId="77777777" w:rsidR="00F542F3" w:rsidRPr="00F542F3" w:rsidRDefault="009251F3">
      <w:pPr>
        <w:pStyle w:val="TJ3"/>
        <w:tabs>
          <w:tab w:val="left" w:pos="880"/>
          <w:tab w:val="right" w:leader="dot" w:pos="9060"/>
        </w:tabs>
        <w:rPr>
          <w:rFonts w:ascii="Arial" w:eastAsiaTheme="minorEastAsia" w:hAnsi="Arial" w:cs="Arial"/>
          <w:noProof/>
          <w:sz w:val="20"/>
          <w:szCs w:val="20"/>
          <w:lang w:eastAsia="hu-HU"/>
        </w:rPr>
      </w:pPr>
      <w:hyperlink w:anchor="_Toc486330853" w:history="1">
        <w:r w:rsidR="00F542F3" w:rsidRPr="00F542F3">
          <w:rPr>
            <w:rStyle w:val="Hiperhivatkozs"/>
            <w:rFonts w:ascii="Arial" w:hAnsi="Arial" w:cs="Arial"/>
            <w:noProof/>
            <w:sz w:val="20"/>
            <w:szCs w:val="20"/>
          </w:rPr>
          <w:t>4.</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melléklet: HBB ügyrend sablon</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_Toc486330853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52</w:t>
        </w:r>
        <w:r w:rsidR="00F542F3" w:rsidRPr="00F542F3">
          <w:rPr>
            <w:rFonts w:ascii="Arial" w:hAnsi="Arial" w:cs="Arial"/>
            <w:noProof/>
            <w:webHidden/>
            <w:sz w:val="20"/>
            <w:szCs w:val="20"/>
          </w:rPr>
          <w:fldChar w:fldCharType="end"/>
        </w:r>
      </w:hyperlink>
    </w:p>
    <w:p w14:paraId="203CAD98" w14:textId="77777777" w:rsidR="00F542F3" w:rsidRPr="00F542F3" w:rsidRDefault="009251F3">
      <w:pPr>
        <w:pStyle w:val="TJ3"/>
        <w:tabs>
          <w:tab w:val="left" w:pos="880"/>
          <w:tab w:val="right" w:leader="dot" w:pos="9060"/>
        </w:tabs>
        <w:rPr>
          <w:rFonts w:ascii="Arial" w:eastAsiaTheme="minorEastAsia" w:hAnsi="Arial" w:cs="Arial"/>
          <w:noProof/>
          <w:sz w:val="20"/>
          <w:szCs w:val="20"/>
          <w:lang w:eastAsia="hu-HU"/>
        </w:rPr>
      </w:pPr>
      <w:hyperlink w:anchor="_Toc486330854" w:history="1">
        <w:r w:rsidR="00F542F3" w:rsidRPr="00F542F3">
          <w:rPr>
            <w:rStyle w:val="Hiperhivatkozs"/>
            <w:rFonts w:ascii="Arial" w:hAnsi="Arial" w:cs="Arial"/>
            <w:noProof/>
            <w:sz w:val="20"/>
            <w:szCs w:val="20"/>
          </w:rPr>
          <w:t>5.</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melléklet: HBB jegyzőkönyv sablon</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_Toc486330854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52</w:t>
        </w:r>
        <w:r w:rsidR="00F542F3" w:rsidRPr="00F542F3">
          <w:rPr>
            <w:rFonts w:ascii="Arial" w:hAnsi="Arial" w:cs="Arial"/>
            <w:noProof/>
            <w:webHidden/>
            <w:sz w:val="20"/>
            <w:szCs w:val="20"/>
          </w:rPr>
          <w:fldChar w:fldCharType="end"/>
        </w:r>
      </w:hyperlink>
    </w:p>
    <w:p w14:paraId="52DC6407" w14:textId="77777777" w:rsidR="00F542F3" w:rsidRPr="00F542F3" w:rsidRDefault="009251F3">
      <w:pPr>
        <w:pStyle w:val="TJ3"/>
        <w:tabs>
          <w:tab w:val="left" w:pos="880"/>
          <w:tab w:val="right" w:leader="dot" w:pos="9060"/>
        </w:tabs>
        <w:rPr>
          <w:rFonts w:ascii="Arial" w:eastAsiaTheme="minorEastAsia" w:hAnsi="Arial" w:cs="Arial"/>
          <w:noProof/>
          <w:sz w:val="20"/>
          <w:szCs w:val="20"/>
          <w:lang w:eastAsia="hu-HU"/>
        </w:rPr>
      </w:pPr>
      <w:hyperlink w:anchor="_Toc486330855" w:history="1">
        <w:r w:rsidR="00F542F3" w:rsidRPr="00F542F3">
          <w:rPr>
            <w:rStyle w:val="Hiperhivatkozs"/>
            <w:rFonts w:ascii="Arial" w:hAnsi="Arial" w:cs="Arial"/>
            <w:noProof/>
            <w:sz w:val="20"/>
            <w:szCs w:val="20"/>
          </w:rPr>
          <w:t>6.</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melléklet: HACS támogató/elutasító nyilatkozat sablon</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_Toc486330855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52</w:t>
        </w:r>
        <w:r w:rsidR="00F542F3" w:rsidRPr="00F542F3">
          <w:rPr>
            <w:rFonts w:ascii="Arial" w:hAnsi="Arial" w:cs="Arial"/>
            <w:noProof/>
            <w:webHidden/>
            <w:sz w:val="20"/>
            <w:szCs w:val="20"/>
          </w:rPr>
          <w:fldChar w:fldCharType="end"/>
        </w:r>
      </w:hyperlink>
    </w:p>
    <w:p w14:paraId="6BF64924" w14:textId="77777777" w:rsidR="00F542F3" w:rsidRPr="00F542F3" w:rsidRDefault="009251F3">
      <w:pPr>
        <w:pStyle w:val="TJ3"/>
        <w:tabs>
          <w:tab w:val="left" w:pos="880"/>
          <w:tab w:val="right" w:leader="dot" w:pos="9060"/>
        </w:tabs>
        <w:rPr>
          <w:rFonts w:ascii="Arial" w:eastAsiaTheme="minorEastAsia" w:hAnsi="Arial" w:cs="Arial"/>
          <w:noProof/>
          <w:sz w:val="20"/>
          <w:szCs w:val="20"/>
          <w:lang w:eastAsia="hu-HU"/>
        </w:rPr>
      </w:pPr>
      <w:hyperlink w:anchor="_Toc486330856" w:history="1">
        <w:r w:rsidR="00F542F3" w:rsidRPr="00F542F3">
          <w:rPr>
            <w:rStyle w:val="Hiperhivatkozs"/>
            <w:rFonts w:ascii="Arial" w:hAnsi="Arial" w:cs="Arial"/>
            <w:noProof/>
            <w:sz w:val="20"/>
            <w:szCs w:val="20"/>
          </w:rPr>
          <w:t>7.</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melléklet: Helyi támogatási kérelem sablon</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_Toc486330856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52</w:t>
        </w:r>
        <w:r w:rsidR="00F542F3" w:rsidRPr="00F542F3">
          <w:rPr>
            <w:rFonts w:ascii="Arial" w:hAnsi="Arial" w:cs="Arial"/>
            <w:noProof/>
            <w:webHidden/>
            <w:sz w:val="20"/>
            <w:szCs w:val="20"/>
          </w:rPr>
          <w:fldChar w:fldCharType="end"/>
        </w:r>
      </w:hyperlink>
    </w:p>
    <w:p w14:paraId="6260D9CB" w14:textId="77777777" w:rsidR="00F542F3" w:rsidRPr="00F542F3" w:rsidRDefault="009251F3">
      <w:pPr>
        <w:pStyle w:val="TJ3"/>
        <w:tabs>
          <w:tab w:val="left" w:pos="880"/>
          <w:tab w:val="right" w:leader="dot" w:pos="9060"/>
        </w:tabs>
        <w:rPr>
          <w:rFonts w:ascii="Arial" w:eastAsiaTheme="minorEastAsia" w:hAnsi="Arial" w:cs="Arial"/>
          <w:noProof/>
          <w:sz w:val="20"/>
          <w:szCs w:val="20"/>
          <w:lang w:eastAsia="hu-HU"/>
        </w:rPr>
      </w:pPr>
      <w:hyperlink w:anchor="_Toc486330857" w:history="1">
        <w:r w:rsidR="00F542F3" w:rsidRPr="00F542F3">
          <w:rPr>
            <w:rStyle w:val="Hiperhivatkozs"/>
            <w:rFonts w:ascii="Arial" w:hAnsi="Arial" w:cs="Arial"/>
            <w:noProof/>
            <w:sz w:val="20"/>
            <w:szCs w:val="20"/>
          </w:rPr>
          <w:t>8.</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melléklet: Érkeztető levél sablon</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_Toc486330857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52</w:t>
        </w:r>
        <w:r w:rsidR="00F542F3" w:rsidRPr="00F542F3">
          <w:rPr>
            <w:rFonts w:ascii="Arial" w:hAnsi="Arial" w:cs="Arial"/>
            <w:noProof/>
            <w:webHidden/>
            <w:sz w:val="20"/>
            <w:szCs w:val="20"/>
          </w:rPr>
          <w:fldChar w:fldCharType="end"/>
        </w:r>
      </w:hyperlink>
    </w:p>
    <w:p w14:paraId="38903A5B" w14:textId="77777777" w:rsidR="00F542F3" w:rsidRPr="00F542F3" w:rsidRDefault="009251F3">
      <w:pPr>
        <w:pStyle w:val="TJ3"/>
        <w:tabs>
          <w:tab w:val="left" w:pos="880"/>
          <w:tab w:val="right" w:leader="dot" w:pos="9060"/>
        </w:tabs>
        <w:rPr>
          <w:rFonts w:ascii="Arial" w:eastAsiaTheme="minorEastAsia" w:hAnsi="Arial" w:cs="Arial"/>
          <w:noProof/>
          <w:sz w:val="20"/>
          <w:szCs w:val="20"/>
          <w:lang w:eastAsia="hu-HU"/>
        </w:rPr>
      </w:pPr>
      <w:hyperlink w:anchor="_Toc486330858" w:history="1">
        <w:r w:rsidR="00F542F3" w:rsidRPr="00F542F3">
          <w:rPr>
            <w:rStyle w:val="Hiperhivatkozs"/>
            <w:rFonts w:ascii="Arial" w:hAnsi="Arial" w:cs="Arial"/>
            <w:noProof/>
            <w:sz w:val="20"/>
            <w:szCs w:val="20"/>
          </w:rPr>
          <w:t>9.</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melléklet: Hiánypótlásra felszólító levél sablon</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_Toc486330858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52</w:t>
        </w:r>
        <w:r w:rsidR="00F542F3" w:rsidRPr="00F542F3">
          <w:rPr>
            <w:rFonts w:ascii="Arial" w:hAnsi="Arial" w:cs="Arial"/>
            <w:noProof/>
            <w:webHidden/>
            <w:sz w:val="20"/>
            <w:szCs w:val="20"/>
          </w:rPr>
          <w:fldChar w:fldCharType="end"/>
        </w:r>
      </w:hyperlink>
    </w:p>
    <w:p w14:paraId="101B8755" w14:textId="77777777" w:rsidR="00F542F3" w:rsidRPr="00F542F3" w:rsidRDefault="009251F3">
      <w:pPr>
        <w:pStyle w:val="TJ3"/>
        <w:tabs>
          <w:tab w:val="left" w:pos="1100"/>
          <w:tab w:val="right" w:leader="dot" w:pos="9060"/>
        </w:tabs>
        <w:rPr>
          <w:rFonts w:ascii="Arial" w:eastAsiaTheme="minorEastAsia" w:hAnsi="Arial" w:cs="Arial"/>
          <w:noProof/>
          <w:sz w:val="20"/>
          <w:szCs w:val="20"/>
          <w:lang w:eastAsia="hu-HU"/>
        </w:rPr>
      </w:pPr>
      <w:hyperlink w:anchor="_Toc486330859" w:history="1">
        <w:r w:rsidR="00F542F3" w:rsidRPr="00F542F3">
          <w:rPr>
            <w:rStyle w:val="Hiperhivatkozs"/>
            <w:rFonts w:ascii="Arial" w:hAnsi="Arial" w:cs="Arial"/>
            <w:noProof/>
            <w:sz w:val="20"/>
            <w:szCs w:val="20"/>
          </w:rPr>
          <w:t>10.</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melléklet: Tisztázó kérdés levél sablon</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_Toc486330859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52</w:t>
        </w:r>
        <w:r w:rsidR="00F542F3" w:rsidRPr="00F542F3">
          <w:rPr>
            <w:rFonts w:ascii="Arial" w:hAnsi="Arial" w:cs="Arial"/>
            <w:noProof/>
            <w:webHidden/>
            <w:sz w:val="20"/>
            <w:szCs w:val="20"/>
          </w:rPr>
          <w:fldChar w:fldCharType="end"/>
        </w:r>
      </w:hyperlink>
    </w:p>
    <w:p w14:paraId="0B238C4B" w14:textId="77777777" w:rsidR="00F542F3" w:rsidRPr="00F542F3" w:rsidRDefault="009251F3">
      <w:pPr>
        <w:pStyle w:val="TJ3"/>
        <w:tabs>
          <w:tab w:val="left" w:pos="1100"/>
          <w:tab w:val="right" w:leader="dot" w:pos="9060"/>
        </w:tabs>
        <w:rPr>
          <w:rFonts w:ascii="Arial" w:eastAsiaTheme="minorEastAsia" w:hAnsi="Arial" w:cs="Arial"/>
          <w:noProof/>
          <w:sz w:val="20"/>
          <w:szCs w:val="20"/>
          <w:lang w:eastAsia="hu-HU"/>
        </w:rPr>
      </w:pPr>
      <w:hyperlink w:anchor="_Toc486330860" w:history="1">
        <w:r w:rsidR="00F542F3" w:rsidRPr="00F542F3">
          <w:rPr>
            <w:rStyle w:val="Hiperhivatkozs"/>
            <w:rFonts w:ascii="Arial" w:hAnsi="Arial" w:cs="Arial"/>
            <w:noProof/>
            <w:sz w:val="20"/>
            <w:szCs w:val="20"/>
          </w:rPr>
          <w:t>11.</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melléklet: Értékelő lap sablon</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_Toc486330860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52</w:t>
        </w:r>
        <w:r w:rsidR="00F542F3" w:rsidRPr="00F542F3">
          <w:rPr>
            <w:rFonts w:ascii="Arial" w:hAnsi="Arial" w:cs="Arial"/>
            <w:noProof/>
            <w:webHidden/>
            <w:sz w:val="20"/>
            <w:szCs w:val="20"/>
          </w:rPr>
          <w:fldChar w:fldCharType="end"/>
        </w:r>
      </w:hyperlink>
    </w:p>
    <w:p w14:paraId="6DC9C680" w14:textId="77777777" w:rsidR="00F542F3" w:rsidRPr="00F542F3" w:rsidRDefault="009251F3">
      <w:pPr>
        <w:pStyle w:val="TJ3"/>
        <w:tabs>
          <w:tab w:val="left" w:pos="1100"/>
          <w:tab w:val="right" w:leader="dot" w:pos="9060"/>
        </w:tabs>
        <w:rPr>
          <w:rFonts w:ascii="Arial" w:eastAsiaTheme="minorEastAsia" w:hAnsi="Arial" w:cs="Arial"/>
          <w:noProof/>
          <w:sz w:val="20"/>
          <w:szCs w:val="20"/>
          <w:lang w:eastAsia="hu-HU"/>
        </w:rPr>
      </w:pPr>
      <w:hyperlink w:anchor="_Toc486330861" w:history="1">
        <w:r w:rsidR="00F542F3" w:rsidRPr="00F542F3">
          <w:rPr>
            <w:rStyle w:val="Hiperhivatkozs"/>
            <w:rFonts w:ascii="Arial" w:hAnsi="Arial" w:cs="Arial"/>
            <w:noProof/>
            <w:sz w:val="20"/>
            <w:szCs w:val="20"/>
          </w:rPr>
          <w:t>12.</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melléklet: ÁÚHF</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_Toc486330861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52</w:t>
        </w:r>
        <w:r w:rsidR="00F542F3" w:rsidRPr="00F542F3">
          <w:rPr>
            <w:rFonts w:ascii="Arial" w:hAnsi="Arial" w:cs="Arial"/>
            <w:noProof/>
            <w:webHidden/>
            <w:sz w:val="20"/>
            <w:szCs w:val="20"/>
          </w:rPr>
          <w:fldChar w:fldCharType="end"/>
        </w:r>
      </w:hyperlink>
    </w:p>
    <w:p w14:paraId="70D1119C" w14:textId="77777777" w:rsidR="00F542F3" w:rsidRPr="00F542F3" w:rsidRDefault="009251F3">
      <w:pPr>
        <w:pStyle w:val="TJ3"/>
        <w:tabs>
          <w:tab w:val="left" w:pos="1100"/>
          <w:tab w:val="right" w:leader="dot" w:pos="9060"/>
        </w:tabs>
        <w:rPr>
          <w:rFonts w:ascii="Arial" w:eastAsiaTheme="minorEastAsia" w:hAnsi="Arial" w:cs="Arial"/>
          <w:noProof/>
          <w:sz w:val="20"/>
          <w:szCs w:val="20"/>
          <w:lang w:eastAsia="hu-HU"/>
        </w:rPr>
      </w:pPr>
      <w:hyperlink w:anchor="_Toc486330862" w:history="1">
        <w:r w:rsidR="00F542F3" w:rsidRPr="00F542F3">
          <w:rPr>
            <w:rStyle w:val="Hiperhivatkozs"/>
            <w:rFonts w:ascii="Arial" w:hAnsi="Arial" w:cs="Arial"/>
            <w:noProof/>
            <w:sz w:val="20"/>
            <w:szCs w:val="20"/>
          </w:rPr>
          <w:t>13.</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melléklet: Titoktartási és összeférhetetlenségi nyilatkozat sablon</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_Toc486330862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52</w:t>
        </w:r>
        <w:r w:rsidR="00F542F3" w:rsidRPr="00F542F3">
          <w:rPr>
            <w:rFonts w:ascii="Arial" w:hAnsi="Arial" w:cs="Arial"/>
            <w:noProof/>
            <w:webHidden/>
            <w:sz w:val="20"/>
            <w:szCs w:val="20"/>
          </w:rPr>
          <w:fldChar w:fldCharType="end"/>
        </w:r>
      </w:hyperlink>
    </w:p>
    <w:p w14:paraId="1F9D8A48" w14:textId="77777777" w:rsidR="00F542F3" w:rsidRPr="00F542F3" w:rsidRDefault="009251F3">
      <w:pPr>
        <w:pStyle w:val="TJ3"/>
        <w:tabs>
          <w:tab w:val="left" w:pos="1100"/>
          <w:tab w:val="right" w:leader="dot" w:pos="9060"/>
        </w:tabs>
        <w:rPr>
          <w:rFonts w:ascii="Arial" w:eastAsiaTheme="minorEastAsia" w:hAnsi="Arial" w:cs="Arial"/>
          <w:noProof/>
          <w:sz w:val="20"/>
          <w:szCs w:val="20"/>
          <w:lang w:eastAsia="hu-HU"/>
        </w:rPr>
      </w:pPr>
      <w:hyperlink w:anchor="_Toc486330863" w:history="1">
        <w:r w:rsidR="00F542F3" w:rsidRPr="00F542F3">
          <w:rPr>
            <w:rStyle w:val="Hiperhivatkozs"/>
            <w:rFonts w:ascii="Arial" w:hAnsi="Arial" w:cs="Arial"/>
            <w:noProof/>
            <w:sz w:val="20"/>
            <w:szCs w:val="20"/>
          </w:rPr>
          <w:t>14.</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melléklet: Együttműködési szándéknyilatkozat</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_Toc486330863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52</w:t>
        </w:r>
        <w:r w:rsidR="00F542F3" w:rsidRPr="00F542F3">
          <w:rPr>
            <w:rFonts w:ascii="Arial" w:hAnsi="Arial" w:cs="Arial"/>
            <w:noProof/>
            <w:webHidden/>
            <w:sz w:val="20"/>
            <w:szCs w:val="20"/>
          </w:rPr>
          <w:fldChar w:fldCharType="end"/>
        </w:r>
      </w:hyperlink>
    </w:p>
    <w:p w14:paraId="79CEA254" w14:textId="77777777" w:rsidR="00F542F3" w:rsidRPr="00F542F3" w:rsidRDefault="009251F3">
      <w:pPr>
        <w:pStyle w:val="TJ3"/>
        <w:tabs>
          <w:tab w:val="left" w:pos="1100"/>
          <w:tab w:val="right" w:leader="dot" w:pos="9060"/>
        </w:tabs>
        <w:rPr>
          <w:rFonts w:ascii="Arial" w:eastAsiaTheme="minorEastAsia" w:hAnsi="Arial" w:cs="Arial"/>
          <w:noProof/>
          <w:sz w:val="20"/>
          <w:szCs w:val="20"/>
          <w:lang w:eastAsia="hu-HU"/>
        </w:rPr>
      </w:pPr>
      <w:hyperlink w:anchor="_Toc486330864" w:history="1">
        <w:r w:rsidR="00F542F3" w:rsidRPr="00F542F3">
          <w:rPr>
            <w:rStyle w:val="Hiperhivatkozs"/>
            <w:rFonts w:ascii="Arial" w:hAnsi="Arial" w:cs="Arial"/>
            <w:noProof/>
            <w:sz w:val="20"/>
            <w:szCs w:val="20"/>
          </w:rPr>
          <w:t>15.</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melléklet: Helyi támogatási kérelem életút sablon</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_Toc486330864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52</w:t>
        </w:r>
        <w:r w:rsidR="00F542F3" w:rsidRPr="00F542F3">
          <w:rPr>
            <w:rFonts w:ascii="Arial" w:hAnsi="Arial" w:cs="Arial"/>
            <w:noProof/>
            <w:webHidden/>
            <w:sz w:val="20"/>
            <w:szCs w:val="20"/>
          </w:rPr>
          <w:fldChar w:fldCharType="end"/>
        </w:r>
      </w:hyperlink>
    </w:p>
    <w:p w14:paraId="073656DF" w14:textId="77777777" w:rsidR="00F542F3" w:rsidRDefault="009251F3">
      <w:pPr>
        <w:pStyle w:val="TJ3"/>
        <w:tabs>
          <w:tab w:val="left" w:pos="1100"/>
          <w:tab w:val="right" w:leader="dot" w:pos="9060"/>
        </w:tabs>
        <w:rPr>
          <w:rFonts w:asciiTheme="minorHAnsi" w:eastAsiaTheme="minorEastAsia" w:hAnsiTheme="minorHAnsi" w:cstheme="minorBidi"/>
          <w:noProof/>
          <w:lang w:eastAsia="hu-HU"/>
        </w:rPr>
      </w:pPr>
      <w:hyperlink w:anchor="_Toc486330865" w:history="1">
        <w:r w:rsidR="00F542F3" w:rsidRPr="00F542F3">
          <w:rPr>
            <w:rStyle w:val="Hiperhivatkozs"/>
            <w:rFonts w:ascii="Arial" w:hAnsi="Arial" w:cs="Arial"/>
            <w:noProof/>
            <w:sz w:val="20"/>
            <w:szCs w:val="20"/>
          </w:rPr>
          <w:t>16.</w:t>
        </w:r>
        <w:r w:rsidR="00F542F3" w:rsidRPr="00F542F3">
          <w:rPr>
            <w:rFonts w:ascii="Arial" w:eastAsiaTheme="minorEastAsia" w:hAnsi="Arial" w:cs="Arial"/>
            <w:noProof/>
            <w:sz w:val="20"/>
            <w:szCs w:val="20"/>
            <w:lang w:eastAsia="hu-HU"/>
          </w:rPr>
          <w:tab/>
        </w:r>
        <w:r w:rsidR="00F542F3" w:rsidRPr="00F542F3">
          <w:rPr>
            <w:rStyle w:val="Hiperhivatkozs"/>
            <w:rFonts w:ascii="Arial" w:hAnsi="Arial" w:cs="Arial"/>
            <w:noProof/>
            <w:sz w:val="20"/>
            <w:szCs w:val="20"/>
          </w:rPr>
          <w:t>melléklet: TOP CLLD írásbeli szavazólap</w:t>
        </w:r>
        <w:r w:rsidR="00F542F3" w:rsidRPr="00F542F3">
          <w:rPr>
            <w:rFonts w:ascii="Arial" w:hAnsi="Arial" w:cs="Arial"/>
            <w:noProof/>
            <w:webHidden/>
            <w:sz w:val="20"/>
            <w:szCs w:val="20"/>
          </w:rPr>
          <w:tab/>
        </w:r>
        <w:r w:rsidR="00F542F3" w:rsidRPr="00F542F3">
          <w:rPr>
            <w:rFonts w:ascii="Arial" w:hAnsi="Arial" w:cs="Arial"/>
            <w:noProof/>
            <w:webHidden/>
            <w:sz w:val="20"/>
            <w:szCs w:val="20"/>
          </w:rPr>
          <w:fldChar w:fldCharType="begin"/>
        </w:r>
        <w:r w:rsidR="00F542F3" w:rsidRPr="00F542F3">
          <w:rPr>
            <w:rFonts w:ascii="Arial" w:hAnsi="Arial" w:cs="Arial"/>
            <w:noProof/>
            <w:webHidden/>
            <w:sz w:val="20"/>
            <w:szCs w:val="20"/>
          </w:rPr>
          <w:instrText xml:space="preserve"> PAGEREF _Toc486330865 \h </w:instrText>
        </w:r>
        <w:r w:rsidR="00F542F3" w:rsidRPr="00F542F3">
          <w:rPr>
            <w:rFonts w:ascii="Arial" w:hAnsi="Arial" w:cs="Arial"/>
            <w:noProof/>
            <w:webHidden/>
            <w:sz w:val="20"/>
            <w:szCs w:val="20"/>
          </w:rPr>
        </w:r>
        <w:r w:rsidR="00F542F3" w:rsidRPr="00F542F3">
          <w:rPr>
            <w:rFonts w:ascii="Arial" w:hAnsi="Arial" w:cs="Arial"/>
            <w:noProof/>
            <w:webHidden/>
            <w:sz w:val="20"/>
            <w:szCs w:val="20"/>
          </w:rPr>
          <w:fldChar w:fldCharType="separate"/>
        </w:r>
        <w:r w:rsidR="005624FF">
          <w:rPr>
            <w:rFonts w:ascii="Arial" w:hAnsi="Arial" w:cs="Arial"/>
            <w:noProof/>
            <w:webHidden/>
            <w:sz w:val="20"/>
            <w:szCs w:val="20"/>
          </w:rPr>
          <w:t>52</w:t>
        </w:r>
        <w:r w:rsidR="00F542F3" w:rsidRPr="00F542F3">
          <w:rPr>
            <w:rFonts w:ascii="Arial" w:hAnsi="Arial" w:cs="Arial"/>
            <w:noProof/>
            <w:webHidden/>
            <w:sz w:val="20"/>
            <w:szCs w:val="20"/>
          </w:rPr>
          <w:fldChar w:fldCharType="end"/>
        </w:r>
      </w:hyperlink>
    </w:p>
    <w:p w14:paraId="6680F002" w14:textId="77777777" w:rsidR="00404C11" w:rsidRPr="00170A64" w:rsidRDefault="00AE0712">
      <w:pPr>
        <w:rPr>
          <w:rFonts w:ascii="Arial" w:hAnsi="Arial" w:cs="Arial"/>
          <w:b/>
          <w:sz w:val="28"/>
          <w:szCs w:val="28"/>
          <w:u w:val="single"/>
        </w:rPr>
      </w:pPr>
      <w:r w:rsidRPr="001A44F5">
        <w:rPr>
          <w:rFonts w:ascii="Arial" w:hAnsi="Arial" w:cs="Arial"/>
        </w:rPr>
        <w:fldChar w:fldCharType="end"/>
      </w:r>
      <w:r w:rsidR="00404C11" w:rsidRPr="00170A64">
        <w:rPr>
          <w:rFonts w:ascii="Arial" w:hAnsi="Arial" w:cs="Arial"/>
          <w:b/>
          <w:sz w:val="28"/>
          <w:szCs w:val="28"/>
          <w:u w:val="single"/>
        </w:rPr>
        <w:br w:type="page"/>
      </w:r>
    </w:p>
    <w:p w14:paraId="7B847881" w14:textId="77777777" w:rsidR="00A13B0B" w:rsidRPr="00170A64" w:rsidRDefault="001E3451" w:rsidP="006B78F8">
      <w:pPr>
        <w:pStyle w:val="Cmsor1"/>
        <w:rPr>
          <w:rFonts w:ascii="Arial" w:hAnsi="Arial" w:cs="Arial"/>
        </w:rPr>
      </w:pPr>
      <w:bookmarkStart w:id="1" w:name="_Toc480374995"/>
      <w:bookmarkStart w:id="2" w:name="_Toc486330800"/>
      <w:r w:rsidRPr="00170A64">
        <w:rPr>
          <w:rFonts w:ascii="Arial" w:hAnsi="Arial" w:cs="Arial"/>
        </w:rPr>
        <w:lastRenderedPageBreak/>
        <w:t>Bevezetés</w:t>
      </w:r>
      <w:bookmarkStart w:id="3" w:name="_Toc473723716"/>
      <w:bookmarkStart w:id="4" w:name="_Toc463530464"/>
      <w:r w:rsidR="006B78F8" w:rsidRPr="00170A64">
        <w:rPr>
          <w:rFonts w:ascii="Arial" w:hAnsi="Arial" w:cs="Arial"/>
        </w:rPr>
        <w:t>: a</w:t>
      </w:r>
      <w:r w:rsidR="00A13B0B" w:rsidRPr="00170A64">
        <w:rPr>
          <w:rFonts w:ascii="Arial" w:hAnsi="Arial" w:cs="Arial"/>
        </w:rPr>
        <w:t xml:space="preserve"> CLLD</w:t>
      </w:r>
      <w:r w:rsidR="00A13B0B" w:rsidRPr="00170A64">
        <w:rPr>
          <w:rFonts w:ascii="Arial" w:hAnsi="Arial" w:cs="Arial"/>
          <w:vertAlign w:val="superscript"/>
        </w:rPr>
        <w:footnoteReference w:id="2"/>
      </w:r>
      <w:r w:rsidR="00A13B0B" w:rsidRPr="00170A64">
        <w:rPr>
          <w:rFonts w:ascii="Arial" w:hAnsi="Arial" w:cs="Arial"/>
        </w:rPr>
        <w:t xml:space="preserve"> azaz a közösségi szinten irányított helyi fejlesztés háttere</w:t>
      </w:r>
      <w:bookmarkEnd w:id="1"/>
      <w:bookmarkEnd w:id="3"/>
      <w:bookmarkEnd w:id="2"/>
    </w:p>
    <w:p w14:paraId="240FEFC4" w14:textId="77777777" w:rsidR="00A13B0B" w:rsidRPr="00170A64" w:rsidRDefault="00A13B0B" w:rsidP="00A13B0B">
      <w:pPr>
        <w:pStyle w:val="Cmsor2"/>
        <w:rPr>
          <w:rFonts w:ascii="Arial" w:hAnsi="Arial" w:cs="Arial"/>
        </w:rPr>
      </w:pPr>
      <w:bookmarkStart w:id="5" w:name="_Toc473723717"/>
      <w:bookmarkStart w:id="6" w:name="_Toc480374996"/>
      <w:bookmarkStart w:id="7" w:name="_Toc486330801"/>
      <w:r w:rsidRPr="00170A64">
        <w:rPr>
          <w:rFonts w:ascii="Arial" w:hAnsi="Arial" w:cs="Arial"/>
        </w:rPr>
        <w:t>A CLLD kialakulása, fő lépései és előnyei</w:t>
      </w:r>
      <w:bookmarkEnd w:id="5"/>
      <w:bookmarkEnd w:id="6"/>
      <w:bookmarkEnd w:id="7"/>
    </w:p>
    <w:p w14:paraId="126DF245" w14:textId="77777777" w:rsidR="00A13B0B" w:rsidRPr="00170A64" w:rsidRDefault="00A13B0B" w:rsidP="00A13B0B">
      <w:pPr>
        <w:jc w:val="both"/>
        <w:rPr>
          <w:rFonts w:ascii="Arial" w:hAnsi="Arial" w:cs="Arial"/>
        </w:rPr>
      </w:pPr>
      <w:r w:rsidRPr="00170A64">
        <w:rPr>
          <w:rFonts w:ascii="Arial" w:hAnsi="Arial" w:cs="Arial"/>
        </w:rPr>
        <w:t>A közösségi szinten irányított helyi fejlesztés</w:t>
      </w:r>
      <w:r w:rsidR="00BE5CAA">
        <w:rPr>
          <w:rFonts w:ascii="Arial" w:hAnsi="Arial" w:cs="Arial"/>
        </w:rPr>
        <w:t>,</w:t>
      </w:r>
      <w:r w:rsidRPr="00170A64">
        <w:rPr>
          <w:rFonts w:ascii="Arial" w:hAnsi="Arial" w:cs="Arial"/>
        </w:rPr>
        <w:t xml:space="preserve"> mint megközelítés kialakulása és elterjesztése 1991-re nyúlik vissza, amikor az Európai Bizottság elindította a LEADER</w:t>
      </w:r>
      <w:r w:rsidR="00BE5CAA">
        <w:rPr>
          <w:rStyle w:val="Lbjegyzet-hivatkozs"/>
          <w:rFonts w:ascii="Arial" w:hAnsi="Arial"/>
        </w:rPr>
        <w:footnoteReference w:id="3"/>
      </w:r>
      <w:r w:rsidRPr="00170A64">
        <w:rPr>
          <w:rFonts w:ascii="Arial" w:hAnsi="Arial" w:cs="Arial"/>
        </w:rPr>
        <w:t xml:space="preserve"> közösségi kezdeményezést. A LEADER célja az volt, hogy a vidéki közösségek </w:t>
      </w:r>
      <w:r w:rsidR="00BE5CAA">
        <w:rPr>
          <w:rFonts w:ascii="Arial" w:hAnsi="Arial" w:cs="Arial"/>
        </w:rPr>
        <w:t xml:space="preserve">bevonásával a </w:t>
      </w:r>
      <w:r w:rsidRPr="00170A64">
        <w:rPr>
          <w:rFonts w:ascii="Arial" w:hAnsi="Arial" w:cs="Arial"/>
        </w:rPr>
        <w:t>helyi erőforrásokra és partnerségre építve,</w:t>
      </w:r>
      <w:r w:rsidR="00BE5CAA">
        <w:rPr>
          <w:rFonts w:ascii="Arial" w:hAnsi="Arial" w:cs="Arial"/>
        </w:rPr>
        <w:t xml:space="preserve"> egy</w:t>
      </w:r>
      <w:r w:rsidRPr="00170A64">
        <w:rPr>
          <w:rFonts w:ascii="Arial" w:hAnsi="Arial" w:cs="Arial"/>
        </w:rPr>
        <w:t xml:space="preserve"> </w:t>
      </w:r>
      <w:r w:rsidR="00413D19" w:rsidRPr="00170A64">
        <w:rPr>
          <w:rFonts w:ascii="Arial" w:hAnsi="Arial" w:cs="Arial"/>
        </w:rPr>
        <w:t>közösen kialakított stratégia mentén</w:t>
      </w:r>
      <w:r w:rsidR="006D6630">
        <w:rPr>
          <w:rFonts w:ascii="Arial" w:hAnsi="Arial" w:cs="Arial"/>
        </w:rPr>
        <w:t>, a különböző ágazatok közötti egymásra épülések erősítésével</w:t>
      </w:r>
      <w:r w:rsidRPr="00170A64">
        <w:rPr>
          <w:rFonts w:ascii="Arial" w:hAnsi="Arial" w:cs="Arial"/>
        </w:rPr>
        <w:t xml:space="preserve"> valósítsák meg az adott térség </w:t>
      </w:r>
      <w:r w:rsidR="006D6630" w:rsidRPr="00170A64">
        <w:rPr>
          <w:rFonts w:ascii="Arial" w:hAnsi="Arial" w:cs="Arial"/>
        </w:rPr>
        <w:t>fejl</w:t>
      </w:r>
      <w:r w:rsidR="006D6630">
        <w:rPr>
          <w:rFonts w:ascii="Arial" w:hAnsi="Arial" w:cs="Arial"/>
        </w:rPr>
        <w:t>ődését</w:t>
      </w:r>
      <w:r w:rsidR="006D6630" w:rsidRPr="00170A64">
        <w:rPr>
          <w:rFonts w:ascii="Arial" w:hAnsi="Arial" w:cs="Arial"/>
        </w:rPr>
        <w:t xml:space="preserve"> </w:t>
      </w:r>
      <w:r w:rsidRPr="00170A64">
        <w:rPr>
          <w:rFonts w:ascii="Arial" w:hAnsi="Arial" w:cs="Arial"/>
        </w:rPr>
        <w:t xml:space="preserve">szolgáló beavatkozásokat. A korábban </w:t>
      </w:r>
      <w:r w:rsidR="006D6630">
        <w:rPr>
          <w:rFonts w:ascii="Arial" w:hAnsi="Arial" w:cs="Arial"/>
        </w:rPr>
        <w:t xml:space="preserve">önálló </w:t>
      </w:r>
      <w:r w:rsidRPr="00170A64">
        <w:rPr>
          <w:rFonts w:ascii="Arial" w:hAnsi="Arial" w:cs="Arial"/>
        </w:rPr>
        <w:t xml:space="preserve">közösségi kezdeményezésként, kizárólag </w:t>
      </w:r>
      <w:r w:rsidR="00413D19" w:rsidRPr="00170A64">
        <w:rPr>
          <w:rFonts w:ascii="Arial" w:hAnsi="Arial" w:cs="Arial"/>
        </w:rPr>
        <w:t xml:space="preserve">vidékfejlesztési </w:t>
      </w:r>
      <w:r w:rsidRPr="00170A64">
        <w:rPr>
          <w:rFonts w:ascii="Arial" w:hAnsi="Arial" w:cs="Arial"/>
        </w:rPr>
        <w:t>forrásból működő LEADER megközelítés 2014 és 2020 között részben megváltozott</w:t>
      </w:r>
      <w:r w:rsidR="00F15A99">
        <w:rPr>
          <w:rFonts w:ascii="Arial" w:hAnsi="Arial" w:cs="Arial"/>
        </w:rPr>
        <w:t>.</w:t>
      </w:r>
      <w:r w:rsidRPr="00170A64">
        <w:rPr>
          <w:rFonts w:ascii="Arial" w:hAnsi="Arial" w:cs="Arial"/>
        </w:rPr>
        <w:t xml:space="preserve"> </w:t>
      </w:r>
      <w:r w:rsidR="00F15A99">
        <w:rPr>
          <w:rFonts w:ascii="Arial" w:hAnsi="Arial" w:cs="Arial"/>
        </w:rPr>
        <w:t>A</w:t>
      </w:r>
      <w:r w:rsidRPr="00170A64">
        <w:rPr>
          <w:rFonts w:ascii="Arial" w:hAnsi="Arial" w:cs="Arial"/>
        </w:rPr>
        <w:t xml:space="preserve"> tagállamoknak lehetősége volt olyan CLLD programokat tervezni, amelyek több Európai Strukturális és Beruházási Alap forrásait is ötvözhetik – nem kizárólag vidéki célterületeken.</w:t>
      </w:r>
    </w:p>
    <w:p w14:paraId="1EF40029" w14:textId="77777777" w:rsidR="00A13B0B" w:rsidRPr="00170A64" w:rsidRDefault="00A13B0B" w:rsidP="00A13B0B">
      <w:pPr>
        <w:jc w:val="both"/>
        <w:rPr>
          <w:rFonts w:ascii="Arial" w:hAnsi="Arial" w:cs="Arial"/>
        </w:rPr>
      </w:pPr>
      <w:r w:rsidRPr="00170A64">
        <w:rPr>
          <w:rFonts w:ascii="Arial" w:hAnsi="Arial" w:cs="Arial"/>
        </w:rPr>
        <w:t xml:space="preserve">A CLLD megközelítés lényege, hogy </w:t>
      </w:r>
      <w:r w:rsidR="00413D19" w:rsidRPr="00170A64">
        <w:rPr>
          <w:rFonts w:ascii="Arial" w:hAnsi="Arial" w:cs="Arial"/>
        </w:rPr>
        <w:t xml:space="preserve">a </w:t>
      </w:r>
      <w:r w:rsidRPr="00170A64">
        <w:rPr>
          <w:rFonts w:ascii="Arial" w:hAnsi="Arial" w:cs="Arial"/>
        </w:rPr>
        <w:t>helyi társadal</w:t>
      </w:r>
      <w:r w:rsidR="00413D19" w:rsidRPr="00170A64">
        <w:rPr>
          <w:rFonts w:ascii="Arial" w:hAnsi="Arial" w:cs="Arial"/>
        </w:rPr>
        <w:t>o</w:t>
      </w:r>
      <w:r w:rsidRPr="00170A64">
        <w:rPr>
          <w:rFonts w:ascii="Arial" w:hAnsi="Arial" w:cs="Arial"/>
        </w:rPr>
        <w:t>m</w:t>
      </w:r>
      <w:r w:rsidR="00413D19" w:rsidRPr="00170A64">
        <w:rPr>
          <w:rFonts w:ascii="Arial" w:hAnsi="Arial" w:cs="Arial"/>
        </w:rPr>
        <w:t xml:space="preserve"> összetételét tükröző</w:t>
      </w:r>
      <w:r w:rsidRPr="00170A64">
        <w:rPr>
          <w:rFonts w:ascii="Arial" w:hAnsi="Arial" w:cs="Arial"/>
        </w:rPr>
        <w:t xml:space="preserve"> akciócsoportok (Helyi Akciócsoport – a továbbiakban HACS) </w:t>
      </w:r>
      <w:r w:rsidR="006D6630">
        <w:rPr>
          <w:rFonts w:ascii="Arial" w:hAnsi="Arial" w:cs="Arial"/>
        </w:rPr>
        <w:t>a helyi társadalom bevonásával</w:t>
      </w:r>
      <w:r w:rsidRPr="00170A64">
        <w:rPr>
          <w:rFonts w:ascii="Arial" w:hAnsi="Arial" w:cs="Arial"/>
        </w:rPr>
        <w:t xml:space="preserve"> – egy ún. </w:t>
      </w:r>
      <w:proofErr w:type="gramStart"/>
      <w:r w:rsidR="009161AA">
        <w:rPr>
          <w:rFonts w:ascii="Arial" w:hAnsi="Arial" w:cs="Arial"/>
        </w:rPr>
        <w:t>h</w:t>
      </w:r>
      <w:r w:rsidR="009161AA" w:rsidRPr="00170A64">
        <w:rPr>
          <w:rFonts w:ascii="Arial" w:hAnsi="Arial" w:cs="Arial"/>
        </w:rPr>
        <w:t>elyi</w:t>
      </w:r>
      <w:proofErr w:type="gramEnd"/>
      <w:r w:rsidR="009161AA" w:rsidRPr="00170A64">
        <w:rPr>
          <w:rFonts w:ascii="Arial" w:hAnsi="Arial" w:cs="Arial"/>
        </w:rPr>
        <w:t xml:space="preserve"> </w:t>
      </w:r>
      <w:r w:rsidR="009161AA">
        <w:rPr>
          <w:rFonts w:ascii="Arial" w:hAnsi="Arial" w:cs="Arial"/>
        </w:rPr>
        <w:t>f</w:t>
      </w:r>
      <w:r w:rsidR="009161AA" w:rsidRPr="00170A64">
        <w:rPr>
          <w:rFonts w:ascii="Arial" w:hAnsi="Arial" w:cs="Arial"/>
        </w:rPr>
        <w:t xml:space="preserve">ejlesztési </w:t>
      </w:r>
      <w:r w:rsidR="009161AA">
        <w:rPr>
          <w:rFonts w:ascii="Arial" w:hAnsi="Arial" w:cs="Arial"/>
        </w:rPr>
        <w:t>s</w:t>
      </w:r>
      <w:r w:rsidR="009161AA" w:rsidRPr="00170A64">
        <w:rPr>
          <w:rFonts w:ascii="Arial" w:hAnsi="Arial" w:cs="Arial"/>
        </w:rPr>
        <w:t xml:space="preserve">tratégiában </w:t>
      </w:r>
      <w:r w:rsidRPr="00170A64">
        <w:rPr>
          <w:rFonts w:ascii="Arial" w:hAnsi="Arial" w:cs="Arial"/>
        </w:rPr>
        <w:t>– határozzák meg</w:t>
      </w:r>
      <w:r w:rsidR="002C18E2">
        <w:rPr>
          <w:rFonts w:ascii="Arial" w:hAnsi="Arial" w:cs="Arial"/>
        </w:rPr>
        <w:t xml:space="preserve"> </w:t>
      </w:r>
      <w:r w:rsidRPr="00170A64">
        <w:rPr>
          <w:rFonts w:ascii="Arial" w:hAnsi="Arial" w:cs="Arial"/>
        </w:rPr>
        <w:t xml:space="preserve">a közösség szempontjából fontos </w:t>
      </w:r>
      <w:r w:rsidR="00F15A99">
        <w:rPr>
          <w:rFonts w:ascii="Arial" w:hAnsi="Arial" w:cs="Arial"/>
        </w:rPr>
        <w:t>célok</w:t>
      </w:r>
      <w:r w:rsidR="006D6630">
        <w:rPr>
          <w:rFonts w:ascii="Arial" w:hAnsi="Arial" w:cs="Arial"/>
        </w:rPr>
        <w:t>at</w:t>
      </w:r>
      <w:r w:rsidR="009161AA">
        <w:rPr>
          <w:rFonts w:ascii="Arial" w:hAnsi="Arial" w:cs="Arial"/>
        </w:rPr>
        <w:t xml:space="preserve"> és</w:t>
      </w:r>
      <w:r w:rsidR="006D6630">
        <w:rPr>
          <w:rFonts w:ascii="Arial" w:hAnsi="Arial" w:cs="Arial"/>
        </w:rPr>
        <w:t xml:space="preserve"> beavatkozásokat</w:t>
      </w:r>
      <w:r w:rsidR="009161AA">
        <w:rPr>
          <w:rFonts w:ascii="Arial" w:hAnsi="Arial" w:cs="Arial"/>
        </w:rPr>
        <w:t>, valamint</w:t>
      </w:r>
      <w:r w:rsidR="006D6630">
        <w:rPr>
          <w:rFonts w:ascii="Arial" w:hAnsi="Arial" w:cs="Arial"/>
        </w:rPr>
        <w:t xml:space="preserve"> a rendelkezésükre álló kereteken belül az ezekre fordítandó</w:t>
      </w:r>
      <w:r w:rsidR="00F15A99" w:rsidRPr="00170A64">
        <w:rPr>
          <w:rFonts w:ascii="Arial" w:hAnsi="Arial" w:cs="Arial"/>
        </w:rPr>
        <w:t xml:space="preserve"> </w:t>
      </w:r>
      <w:r w:rsidRPr="00170A64">
        <w:rPr>
          <w:rFonts w:ascii="Arial" w:hAnsi="Arial" w:cs="Arial"/>
        </w:rPr>
        <w:t xml:space="preserve">fejlesztési </w:t>
      </w:r>
      <w:r w:rsidR="006D6630" w:rsidRPr="00170A64">
        <w:rPr>
          <w:rFonts w:ascii="Arial" w:hAnsi="Arial" w:cs="Arial"/>
        </w:rPr>
        <w:t>forrás</w:t>
      </w:r>
      <w:r w:rsidR="006D6630">
        <w:rPr>
          <w:rFonts w:ascii="Arial" w:hAnsi="Arial" w:cs="Arial"/>
        </w:rPr>
        <w:t>okat</w:t>
      </w:r>
      <w:r w:rsidRPr="00170A64">
        <w:rPr>
          <w:rFonts w:ascii="Arial" w:hAnsi="Arial" w:cs="Arial"/>
        </w:rPr>
        <w:t>. Azaz a helyi akciócsoport céljai eléréséhez hosszú távú finanszírozási forrást kap, és eldöntheti,</w:t>
      </w:r>
      <w:r w:rsidR="002C18E2">
        <w:rPr>
          <w:rFonts w:ascii="Arial" w:hAnsi="Arial" w:cs="Arial"/>
        </w:rPr>
        <w:t xml:space="preserve"> - a meghatározott szabályok betartása mellett -</w:t>
      </w:r>
      <w:r w:rsidRPr="00170A64">
        <w:rPr>
          <w:rFonts w:ascii="Arial" w:hAnsi="Arial" w:cs="Arial"/>
        </w:rPr>
        <w:t xml:space="preserve"> hogy hogyan és mire költi el azt. Ennek érdekében helyi felhívás</w:t>
      </w:r>
      <w:r w:rsidR="00413D19" w:rsidRPr="00170A64">
        <w:rPr>
          <w:rFonts w:ascii="Arial" w:hAnsi="Arial" w:cs="Arial"/>
        </w:rPr>
        <w:t>oka</w:t>
      </w:r>
      <w:r w:rsidRPr="00170A64">
        <w:rPr>
          <w:rFonts w:ascii="Arial" w:hAnsi="Arial" w:cs="Arial"/>
        </w:rPr>
        <w:t>t tesz közzé, amely</w:t>
      </w:r>
      <w:r w:rsidR="00F75640" w:rsidRPr="00170A64">
        <w:rPr>
          <w:rFonts w:ascii="Arial" w:hAnsi="Arial" w:cs="Arial"/>
        </w:rPr>
        <w:t>nek keretében</w:t>
      </w:r>
      <w:r w:rsidRPr="00170A64">
        <w:rPr>
          <w:rFonts w:ascii="Arial" w:hAnsi="Arial" w:cs="Arial"/>
        </w:rPr>
        <w:t xml:space="preserve"> helyi szervezetek</w:t>
      </w:r>
      <w:r w:rsidR="00F75640" w:rsidRPr="00170A64">
        <w:rPr>
          <w:rFonts w:ascii="Arial" w:hAnsi="Arial" w:cs="Arial"/>
        </w:rPr>
        <w:t xml:space="preserve"> igényelhetnek támogatást</w:t>
      </w:r>
      <w:r w:rsidRPr="00170A64">
        <w:rPr>
          <w:rFonts w:ascii="Arial" w:hAnsi="Arial" w:cs="Arial"/>
        </w:rPr>
        <w:t xml:space="preserve"> saját fejlesztési elképzelései</w:t>
      </w:r>
      <w:r w:rsidR="002C18E2">
        <w:rPr>
          <w:rFonts w:ascii="Arial" w:hAnsi="Arial" w:cs="Arial"/>
        </w:rPr>
        <w:t>k</w:t>
      </w:r>
      <w:r w:rsidR="009161AA">
        <w:rPr>
          <w:rFonts w:ascii="Arial" w:hAnsi="Arial" w:cs="Arial"/>
        </w:rPr>
        <w:t xml:space="preserve"> megvalósítására</w:t>
      </w:r>
      <w:r w:rsidRPr="00170A64">
        <w:rPr>
          <w:rFonts w:ascii="Arial" w:hAnsi="Arial" w:cs="Arial"/>
        </w:rPr>
        <w:t xml:space="preserve">, majd ezek közül az akciócsoport választja ki a </w:t>
      </w:r>
      <w:r w:rsidR="009161AA">
        <w:rPr>
          <w:rFonts w:ascii="Arial" w:hAnsi="Arial" w:cs="Arial"/>
        </w:rPr>
        <w:t xml:space="preserve">helyi fejlesztési stratégiához illeszkedő </w:t>
      </w:r>
      <w:r w:rsidR="002C18E2">
        <w:rPr>
          <w:rFonts w:ascii="Arial" w:hAnsi="Arial" w:cs="Arial"/>
        </w:rPr>
        <w:t>projekteket.</w:t>
      </w:r>
    </w:p>
    <w:p w14:paraId="11B6D620" w14:textId="77777777" w:rsidR="00A13B0B" w:rsidRPr="00170A64" w:rsidRDefault="00AE0712" w:rsidP="00A13B0B">
      <w:pPr>
        <w:pStyle w:val="Kpalrs"/>
        <w:rPr>
          <w:rFonts w:ascii="Arial" w:hAnsi="Arial" w:cs="Arial"/>
        </w:rPr>
      </w:pPr>
      <w:r w:rsidRPr="00170A64">
        <w:rPr>
          <w:rFonts w:ascii="Arial" w:hAnsi="Arial" w:cs="Arial"/>
        </w:rPr>
        <w:fldChar w:fldCharType="begin"/>
      </w:r>
      <w:r w:rsidR="00EA774D" w:rsidRPr="00170A64">
        <w:rPr>
          <w:rFonts w:ascii="Arial" w:hAnsi="Arial" w:cs="Arial"/>
        </w:rPr>
        <w:instrText xml:space="preserve"> SEQ ábra \* ARABIC </w:instrText>
      </w:r>
      <w:r w:rsidRPr="00170A64">
        <w:rPr>
          <w:rFonts w:ascii="Arial" w:hAnsi="Arial" w:cs="Arial"/>
        </w:rPr>
        <w:fldChar w:fldCharType="separate"/>
      </w:r>
      <w:r w:rsidR="00AB7E85">
        <w:rPr>
          <w:rFonts w:ascii="Arial" w:hAnsi="Arial" w:cs="Arial"/>
          <w:noProof/>
        </w:rPr>
        <w:t>1</w:t>
      </w:r>
      <w:r w:rsidRPr="00170A64">
        <w:rPr>
          <w:rFonts w:ascii="Arial" w:hAnsi="Arial" w:cs="Arial"/>
          <w:noProof/>
        </w:rPr>
        <w:fldChar w:fldCharType="end"/>
      </w:r>
      <w:r w:rsidR="00A13B0B" w:rsidRPr="00170A64">
        <w:rPr>
          <w:rFonts w:ascii="Arial" w:hAnsi="Arial" w:cs="Arial"/>
        </w:rPr>
        <w:t>. ábra: A közösségi szinten irányított helyi fejlesztési módszer folyamata</w:t>
      </w:r>
    </w:p>
    <w:p w14:paraId="2E414A11" w14:textId="7F5C59B4" w:rsidR="00A13B0B" w:rsidRPr="00170A64" w:rsidRDefault="00A13B0B" w:rsidP="00D246E2">
      <w:pPr>
        <w:jc w:val="both"/>
        <w:rPr>
          <w:rFonts w:ascii="Arial" w:hAnsi="Arial" w:cs="Arial"/>
        </w:rPr>
      </w:pPr>
      <w:r w:rsidRPr="00170A64">
        <w:rPr>
          <w:rFonts w:ascii="Arial" w:hAnsi="Arial" w:cs="Arial"/>
          <w:noProof/>
          <w:lang w:eastAsia="hu-HU"/>
        </w:rPr>
        <w:drawing>
          <wp:inline distT="0" distB="0" distL="0" distR="0" wp14:anchorId="55F1E3FA" wp14:editId="3BC3D167">
            <wp:extent cx="5686425" cy="3095625"/>
            <wp:effectExtent l="0" t="0" r="9525"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Pr="00170A64">
        <w:rPr>
          <w:rFonts w:ascii="Arial" w:hAnsi="Arial" w:cs="Arial"/>
        </w:rPr>
        <w:br w:type="page"/>
      </w:r>
    </w:p>
    <w:p w14:paraId="19C329BF" w14:textId="77777777" w:rsidR="00A13B0B" w:rsidRPr="00170A64" w:rsidRDefault="00A13B0B" w:rsidP="00A13B0B">
      <w:pPr>
        <w:jc w:val="both"/>
        <w:rPr>
          <w:rFonts w:ascii="Arial" w:hAnsi="Arial" w:cs="Arial"/>
        </w:rPr>
      </w:pPr>
      <w:r w:rsidRPr="00170A64">
        <w:rPr>
          <w:rFonts w:ascii="Arial" w:hAnsi="Arial" w:cs="Arial"/>
        </w:rPr>
        <w:lastRenderedPageBreak/>
        <w:t>A CLLD megközelítés alkalmazása rövid és hosszú távon is előnyös – helyi és össztársadalmi szinten egyaránt, mert</w:t>
      </w:r>
    </w:p>
    <w:p w14:paraId="6F25475F" w14:textId="77777777" w:rsidR="00A13B0B" w:rsidRPr="00170A64" w:rsidRDefault="00A13B0B" w:rsidP="00571F95">
      <w:pPr>
        <w:pStyle w:val="felsorols"/>
        <w:rPr>
          <w:rFonts w:ascii="Arial" w:hAnsi="Arial" w:cs="Arial"/>
        </w:rPr>
      </w:pPr>
      <w:r w:rsidRPr="00170A64">
        <w:rPr>
          <w:rFonts w:ascii="Arial" w:hAnsi="Arial" w:cs="Arial"/>
        </w:rPr>
        <w:t xml:space="preserve">a </w:t>
      </w:r>
      <w:r w:rsidR="00413D19" w:rsidRPr="00170A64">
        <w:rPr>
          <w:rFonts w:ascii="Arial" w:hAnsi="Arial" w:cs="Arial"/>
        </w:rPr>
        <w:t>hagyományos,</w:t>
      </w:r>
      <w:r w:rsidRPr="00170A64">
        <w:rPr>
          <w:rFonts w:ascii="Arial" w:hAnsi="Arial" w:cs="Arial"/>
        </w:rPr>
        <w:t xml:space="preserve"> felülről vezérelt fejlesztési politika helyett </w:t>
      </w:r>
      <w:r w:rsidR="00413D19" w:rsidRPr="00170A64">
        <w:rPr>
          <w:rFonts w:ascii="Arial" w:hAnsi="Arial" w:cs="Arial"/>
        </w:rPr>
        <w:t xml:space="preserve">teret enged </w:t>
      </w:r>
      <w:r w:rsidRPr="00170A64">
        <w:rPr>
          <w:rFonts w:ascii="Arial" w:hAnsi="Arial" w:cs="Arial"/>
        </w:rPr>
        <w:t xml:space="preserve">az alulról </w:t>
      </w:r>
      <w:r w:rsidR="00413D19" w:rsidRPr="00170A64">
        <w:rPr>
          <w:rFonts w:ascii="Arial" w:hAnsi="Arial" w:cs="Arial"/>
        </w:rPr>
        <w:t xml:space="preserve">jövő kezdeményezéseknek, ezáltal eredményesebben képes a valós </w:t>
      </w:r>
      <w:r w:rsidRPr="00170A64">
        <w:rPr>
          <w:rFonts w:ascii="Arial" w:hAnsi="Arial" w:cs="Arial"/>
        </w:rPr>
        <w:t>helyi szükségletek</w:t>
      </w:r>
      <w:r w:rsidR="00413D19" w:rsidRPr="00170A64">
        <w:rPr>
          <w:rFonts w:ascii="Arial" w:hAnsi="Arial" w:cs="Arial"/>
        </w:rPr>
        <w:t>re reagálni és a meglévő helyi erőforrásokra építkezni</w:t>
      </w:r>
      <w:r w:rsidRPr="00170A64">
        <w:rPr>
          <w:rFonts w:ascii="Arial" w:hAnsi="Arial" w:cs="Arial"/>
        </w:rPr>
        <w:t>;</w:t>
      </w:r>
    </w:p>
    <w:p w14:paraId="042FF031" w14:textId="77777777" w:rsidR="00A13B0B" w:rsidRPr="00170A64" w:rsidRDefault="00A13B0B" w:rsidP="00A13B0B">
      <w:pPr>
        <w:pStyle w:val="felsorols"/>
        <w:rPr>
          <w:rFonts w:ascii="Arial" w:hAnsi="Arial" w:cs="Arial"/>
        </w:rPr>
      </w:pPr>
      <w:r w:rsidRPr="00170A64">
        <w:rPr>
          <w:rFonts w:ascii="Arial" w:hAnsi="Arial" w:cs="Arial"/>
        </w:rPr>
        <w:t>erősíti az együttműködést a helyi köz</w:t>
      </w:r>
      <w:r w:rsidR="002C18E2">
        <w:rPr>
          <w:rFonts w:ascii="Arial" w:hAnsi="Arial" w:cs="Arial"/>
        </w:rPr>
        <w:t>szféra</w:t>
      </w:r>
      <w:r w:rsidRPr="00170A64">
        <w:rPr>
          <w:rFonts w:ascii="Arial" w:hAnsi="Arial" w:cs="Arial"/>
        </w:rPr>
        <w:t>,</w:t>
      </w:r>
      <w:r w:rsidR="002C18E2">
        <w:rPr>
          <w:rFonts w:ascii="Arial" w:hAnsi="Arial" w:cs="Arial"/>
        </w:rPr>
        <w:t xml:space="preserve"> a</w:t>
      </w:r>
      <w:r w:rsidRPr="00170A64">
        <w:rPr>
          <w:rFonts w:ascii="Arial" w:hAnsi="Arial" w:cs="Arial"/>
        </w:rPr>
        <w:t xml:space="preserve"> gazdasági, egyházi és civilszervezetek között;</w:t>
      </w:r>
    </w:p>
    <w:p w14:paraId="3E1E31D6" w14:textId="77777777" w:rsidR="00A13B0B" w:rsidRPr="00170A64" w:rsidRDefault="00A13B0B" w:rsidP="00A13B0B">
      <w:pPr>
        <w:pStyle w:val="felsorols"/>
        <w:rPr>
          <w:rFonts w:ascii="Arial" w:hAnsi="Arial" w:cs="Arial"/>
        </w:rPr>
      </w:pPr>
      <w:r w:rsidRPr="00170A64">
        <w:rPr>
          <w:rFonts w:ascii="Arial" w:hAnsi="Arial" w:cs="Arial"/>
        </w:rPr>
        <w:t xml:space="preserve">a </w:t>
      </w:r>
      <w:r w:rsidR="00413D19" w:rsidRPr="00170A64">
        <w:rPr>
          <w:rFonts w:ascii="Arial" w:hAnsi="Arial" w:cs="Arial"/>
        </w:rPr>
        <w:t xml:space="preserve">tervezésben és a végrehajtásban való részvétel ösztönzésével erősíti a </w:t>
      </w:r>
      <w:r w:rsidRPr="00170A64">
        <w:rPr>
          <w:rFonts w:ascii="Arial" w:hAnsi="Arial" w:cs="Arial"/>
        </w:rPr>
        <w:t>helyi szereplők</w:t>
      </w:r>
      <w:r w:rsidR="00413D19" w:rsidRPr="00170A64">
        <w:rPr>
          <w:rFonts w:ascii="Arial" w:hAnsi="Arial" w:cs="Arial"/>
        </w:rPr>
        <w:t>nek a</w:t>
      </w:r>
      <w:r w:rsidRPr="00170A64">
        <w:rPr>
          <w:rFonts w:ascii="Arial" w:hAnsi="Arial" w:cs="Arial"/>
        </w:rPr>
        <w:t xml:space="preserve"> </w:t>
      </w:r>
      <w:r w:rsidR="00413D19" w:rsidRPr="00170A64">
        <w:rPr>
          <w:rFonts w:ascii="Arial" w:hAnsi="Arial" w:cs="Arial"/>
        </w:rPr>
        <w:t>fejlesztések megvalósításával és működtetésével kapcsolatos elköteleződését</w:t>
      </w:r>
      <w:r w:rsidRPr="00170A64">
        <w:rPr>
          <w:rFonts w:ascii="Arial" w:hAnsi="Arial" w:cs="Arial"/>
        </w:rPr>
        <w:t>;</w:t>
      </w:r>
    </w:p>
    <w:p w14:paraId="276AB4C3" w14:textId="77777777" w:rsidR="00A13B0B" w:rsidRPr="00170A64" w:rsidRDefault="00A13B0B" w:rsidP="00A13B0B">
      <w:pPr>
        <w:pStyle w:val="felsorols"/>
        <w:rPr>
          <w:rFonts w:ascii="Arial" w:hAnsi="Arial" w:cs="Arial"/>
        </w:rPr>
      </w:pPr>
      <w:r w:rsidRPr="00170A64">
        <w:rPr>
          <w:rFonts w:ascii="Arial" w:hAnsi="Arial" w:cs="Arial"/>
        </w:rPr>
        <w:t xml:space="preserve">megerősíti a helyi szervezeteket, amelyek így hosszú távon képesek lesznek </w:t>
      </w:r>
      <w:r w:rsidR="00413D19" w:rsidRPr="00170A64">
        <w:rPr>
          <w:rFonts w:ascii="Arial" w:hAnsi="Arial" w:cs="Arial"/>
        </w:rPr>
        <w:t xml:space="preserve">a </w:t>
      </w:r>
      <w:r w:rsidRPr="00170A64">
        <w:rPr>
          <w:rFonts w:ascii="Arial" w:hAnsi="Arial" w:cs="Arial"/>
        </w:rPr>
        <w:t>fejlesztési forrás</w:t>
      </w:r>
      <w:r w:rsidR="009161AA">
        <w:rPr>
          <w:rFonts w:ascii="Arial" w:hAnsi="Arial" w:cs="Arial"/>
        </w:rPr>
        <w:t>ok</w:t>
      </w:r>
      <w:r w:rsidR="00413D19" w:rsidRPr="00170A64">
        <w:rPr>
          <w:rFonts w:ascii="Arial" w:hAnsi="Arial" w:cs="Arial"/>
        </w:rPr>
        <w:t xml:space="preserve"> hatékonyabb felhasználására</w:t>
      </w:r>
      <w:r w:rsidRPr="00170A64">
        <w:rPr>
          <w:rFonts w:ascii="Arial" w:hAnsi="Arial" w:cs="Arial"/>
        </w:rPr>
        <w:t>;</w:t>
      </w:r>
    </w:p>
    <w:p w14:paraId="43A56465" w14:textId="77777777" w:rsidR="00A13B0B" w:rsidRPr="00170A64" w:rsidRDefault="00A13B0B" w:rsidP="00A13B0B">
      <w:pPr>
        <w:pStyle w:val="felsorols"/>
        <w:rPr>
          <w:rFonts w:ascii="Arial" w:hAnsi="Arial" w:cs="Arial"/>
        </w:rPr>
      </w:pPr>
      <w:r w:rsidRPr="00170A64">
        <w:rPr>
          <w:rFonts w:ascii="Arial" w:hAnsi="Arial" w:cs="Arial"/>
        </w:rPr>
        <w:t>a helyi lakosság közvetlen bevonásával nagymértékben javítja a helyi közösség összetartozását, a helyi identitást és végső soron az adott település népességmegtartó erejét.</w:t>
      </w:r>
    </w:p>
    <w:p w14:paraId="3B096270" w14:textId="77777777" w:rsidR="00A13B0B" w:rsidRPr="00170A64" w:rsidRDefault="00A13B0B" w:rsidP="00924E5F">
      <w:pPr>
        <w:spacing w:after="120"/>
        <w:jc w:val="both"/>
        <w:rPr>
          <w:rFonts w:ascii="Arial" w:hAnsi="Arial" w:cs="Arial"/>
        </w:rPr>
      </w:pPr>
      <w:r w:rsidRPr="00170A64">
        <w:rPr>
          <w:rFonts w:ascii="Arial" w:hAnsi="Arial" w:cs="Arial"/>
        </w:rPr>
        <w:t>Magyarország élt az Európai Unió által biztosított lehetőséggel, és megteremtette a jogi</w:t>
      </w:r>
      <w:r w:rsidR="00D17363">
        <w:rPr>
          <w:rFonts w:ascii="Arial" w:hAnsi="Arial" w:cs="Arial"/>
        </w:rPr>
        <w:t>, szervezeti</w:t>
      </w:r>
      <w:r w:rsidRPr="00170A64">
        <w:rPr>
          <w:rFonts w:ascii="Arial" w:hAnsi="Arial" w:cs="Arial"/>
        </w:rPr>
        <w:t xml:space="preserve"> és szakmai kereteit annak, hogy városi területeken megalakított helyi partnerségek az Európai Regionális Fejlesztési Alap (ERFA) és az Európai Szociális Alap (ESZA) forrásait felhasználva közösségi és kulturális célú fejlesztéseket, beavatkozásokat valósítsanak meg. </w:t>
      </w:r>
    </w:p>
    <w:p w14:paraId="7212442B" w14:textId="77777777" w:rsidR="00404C11" w:rsidRPr="00170A64" w:rsidRDefault="00404C11" w:rsidP="00A13B0B">
      <w:pPr>
        <w:pStyle w:val="Cmsor2"/>
        <w:rPr>
          <w:rFonts w:ascii="Arial" w:hAnsi="Arial" w:cs="Arial"/>
        </w:rPr>
      </w:pPr>
      <w:bookmarkStart w:id="8" w:name="_Toc480374997"/>
      <w:bookmarkStart w:id="9" w:name="_Toc486330802"/>
      <w:r w:rsidRPr="00170A64">
        <w:rPr>
          <w:rFonts w:ascii="Arial" w:hAnsi="Arial" w:cs="Arial"/>
        </w:rPr>
        <w:t>A TOP</w:t>
      </w:r>
      <w:r w:rsidRPr="00170A64">
        <w:rPr>
          <w:rFonts w:ascii="Arial" w:hAnsi="Arial" w:cs="Arial"/>
          <w:vertAlign w:val="superscript"/>
        </w:rPr>
        <w:footnoteReference w:id="4"/>
      </w:r>
      <w:r w:rsidRPr="00170A64">
        <w:rPr>
          <w:rFonts w:ascii="Arial" w:hAnsi="Arial" w:cs="Arial"/>
        </w:rPr>
        <w:t xml:space="preserve"> CLLD </w:t>
      </w:r>
      <w:r w:rsidR="00A13B0B" w:rsidRPr="00170A64">
        <w:rPr>
          <w:rFonts w:ascii="Arial" w:hAnsi="Arial" w:cs="Arial"/>
        </w:rPr>
        <w:t>m</w:t>
      </w:r>
      <w:r w:rsidRPr="00170A64">
        <w:rPr>
          <w:rFonts w:ascii="Arial" w:hAnsi="Arial" w:cs="Arial"/>
        </w:rPr>
        <w:t xml:space="preserve">űködési </w:t>
      </w:r>
      <w:r w:rsidR="00A13B0B" w:rsidRPr="00170A64">
        <w:rPr>
          <w:rFonts w:ascii="Arial" w:hAnsi="Arial" w:cs="Arial"/>
        </w:rPr>
        <w:t>k</w:t>
      </w:r>
      <w:r w:rsidRPr="00170A64">
        <w:rPr>
          <w:rFonts w:ascii="Arial" w:hAnsi="Arial" w:cs="Arial"/>
        </w:rPr>
        <w:t>ézikönyv célja</w:t>
      </w:r>
      <w:bookmarkEnd w:id="4"/>
      <w:bookmarkEnd w:id="8"/>
      <w:bookmarkEnd w:id="9"/>
    </w:p>
    <w:p w14:paraId="41CE0B86" w14:textId="77777777" w:rsidR="004734F2" w:rsidRPr="00170A64" w:rsidRDefault="00404C11" w:rsidP="004734F2">
      <w:pPr>
        <w:spacing w:after="120"/>
        <w:jc w:val="both"/>
        <w:rPr>
          <w:rFonts w:ascii="Arial" w:hAnsi="Arial" w:cs="Arial"/>
        </w:rPr>
      </w:pPr>
      <w:r w:rsidRPr="00170A64">
        <w:rPr>
          <w:rFonts w:ascii="Arial" w:hAnsi="Arial" w:cs="Arial"/>
          <w:color w:val="231F20"/>
          <w:szCs w:val="20"/>
        </w:rPr>
        <w:t xml:space="preserve">A Terület- és Településfejlesztési Operatív Program (TOP) 7. prioritása a </w:t>
      </w:r>
      <w:r w:rsidRPr="00170A64">
        <w:rPr>
          <w:rFonts w:ascii="Arial" w:hAnsi="Arial" w:cs="Arial"/>
          <w:b/>
          <w:color w:val="231F20"/>
          <w:szCs w:val="20"/>
        </w:rPr>
        <w:t>Közösségi szinten irányított városi helyi fejlesztések</w:t>
      </w:r>
      <w:r w:rsidRPr="00170A64">
        <w:rPr>
          <w:rFonts w:ascii="Arial" w:hAnsi="Arial" w:cs="Arial"/>
          <w:color w:val="231F20"/>
          <w:szCs w:val="20"/>
        </w:rPr>
        <w:t xml:space="preserve"> (a továbbiakban TOP CLLD). E prioritás </w:t>
      </w:r>
      <w:r w:rsidRPr="00170A64">
        <w:rPr>
          <w:rFonts w:ascii="Arial" w:hAnsi="Arial" w:cs="Arial"/>
        </w:rPr>
        <w:t xml:space="preserve">megvalósítása </w:t>
      </w:r>
      <w:r w:rsidR="004734F2" w:rsidRPr="00170A64">
        <w:rPr>
          <w:rFonts w:ascii="Arial" w:hAnsi="Arial" w:cs="Arial"/>
        </w:rPr>
        <w:t xml:space="preserve">– a CLLD bemutatott sajátosságai miatt – </w:t>
      </w:r>
      <w:r w:rsidRPr="00170A64">
        <w:rPr>
          <w:rFonts w:ascii="Arial" w:hAnsi="Arial" w:cs="Arial"/>
        </w:rPr>
        <w:t xml:space="preserve">a hagyományos </w:t>
      </w:r>
      <w:r w:rsidR="00673907" w:rsidRPr="00170A64">
        <w:rPr>
          <w:rFonts w:ascii="Arial" w:hAnsi="Arial" w:cs="Arial"/>
        </w:rPr>
        <w:t xml:space="preserve">értékelési és kiválasztási </w:t>
      </w:r>
      <w:r w:rsidRPr="00170A64">
        <w:rPr>
          <w:rFonts w:ascii="Arial" w:hAnsi="Arial" w:cs="Arial"/>
        </w:rPr>
        <w:t xml:space="preserve">folyamatoktól </w:t>
      </w:r>
      <w:r w:rsidR="00413D19" w:rsidRPr="00170A64">
        <w:rPr>
          <w:rFonts w:ascii="Arial" w:hAnsi="Arial" w:cs="Arial"/>
        </w:rPr>
        <w:t xml:space="preserve">némileg </w:t>
      </w:r>
      <w:r w:rsidRPr="00170A64">
        <w:rPr>
          <w:rFonts w:ascii="Arial" w:hAnsi="Arial" w:cs="Arial"/>
        </w:rPr>
        <w:t xml:space="preserve">eltérő eljárásrendet igényel. A TOP CLLD </w:t>
      </w:r>
      <w:r w:rsidR="00D46961" w:rsidRPr="00170A64">
        <w:rPr>
          <w:rFonts w:ascii="Arial" w:hAnsi="Arial" w:cs="Arial"/>
        </w:rPr>
        <w:t xml:space="preserve">működési kézikönyv </w:t>
      </w:r>
      <w:r w:rsidRPr="00170A64">
        <w:rPr>
          <w:rFonts w:ascii="Arial" w:hAnsi="Arial" w:cs="Arial"/>
        </w:rPr>
        <w:t xml:space="preserve">(a továbbiakban kézikönyv) </w:t>
      </w:r>
      <w:r w:rsidR="0043607D" w:rsidRPr="00170A64">
        <w:rPr>
          <w:rFonts w:ascii="Arial" w:hAnsi="Arial" w:cs="Arial"/>
        </w:rPr>
        <w:t>ehhez</w:t>
      </w:r>
      <w:r w:rsidRPr="00170A64">
        <w:rPr>
          <w:rFonts w:ascii="Arial" w:hAnsi="Arial" w:cs="Arial"/>
        </w:rPr>
        <w:t xml:space="preserve"> </w:t>
      </w:r>
      <w:r w:rsidR="0043607D" w:rsidRPr="00170A64">
        <w:rPr>
          <w:rFonts w:ascii="Arial" w:hAnsi="Arial" w:cs="Arial"/>
        </w:rPr>
        <w:t>fogalmaz meg</w:t>
      </w:r>
      <w:r w:rsidR="0043607D" w:rsidRPr="00170A64">
        <w:rPr>
          <w:rFonts w:ascii="Arial" w:hAnsi="Arial" w:cs="Arial"/>
          <w:b/>
        </w:rPr>
        <w:t xml:space="preserve"> útmutatásokat és </w:t>
      </w:r>
      <w:r w:rsidRPr="00170A64">
        <w:rPr>
          <w:rFonts w:ascii="Arial" w:hAnsi="Arial" w:cs="Arial"/>
          <w:b/>
        </w:rPr>
        <w:t>eljárásrendi kereteket</w:t>
      </w:r>
      <w:r w:rsidR="0043607D" w:rsidRPr="00170A64">
        <w:rPr>
          <w:rFonts w:ascii="Arial" w:hAnsi="Arial" w:cs="Arial"/>
        </w:rPr>
        <w:t xml:space="preserve">, </w:t>
      </w:r>
      <w:r w:rsidR="004734F2" w:rsidRPr="00170A64">
        <w:rPr>
          <w:rFonts w:ascii="Arial" w:hAnsi="Arial" w:cs="Arial"/>
        </w:rPr>
        <w:t>amelyek összhangban vannak az alábbi dokumentumokkal, illetve szükség esetén kiegészítik, részletezik azok tartalmát:</w:t>
      </w:r>
    </w:p>
    <w:p w14:paraId="189CEEB8" w14:textId="77777777" w:rsidR="004734F2" w:rsidRPr="00170A64" w:rsidRDefault="004734F2" w:rsidP="004734F2">
      <w:pPr>
        <w:pStyle w:val="felsorols"/>
        <w:rPr>
          <w:rFonts w:ascii="Arial" w:hAnsi="Arial" w:cs="Arial"/>
        </w:rPr>
      </w:pPr>
      <w:r w:rsidRPr="00170A64">
        <w:rPr>
          <w:rFonts w:ascii="Arial" w:hAnsi="Arial" w:cs="Arial"/>
        </w:rPr>
        <w:t xml:space="preserve">a 272/2014 (XI. 5.) Korm. rendelet általános és specifikusan a </w:t>
      </w:r>
      <w:proofErr w:type="spellStart"/>
      <w:r w:rsidRPr="00170A64">
        <w:rPr>
          <w:rFonts w:ascii="Arial" w:hAnsi="Arial" w:cs="Arial"/>
        </w:rPr>
        <w:t>CLLD-re</w:t>
      </w:r>
      <w:proofErr w:type="spellEnd"/>
      <w:r w:rsidRPr="00170A64">
        <w:rPr>
          <w:rFonts w:ascii="Arial" w:hAnsi="Arial" w:cs="Arial"/>
        </w:rPr>
        <w:t xml:space="preserve"> vonatkozó szabályai, </w:t>
      </w:r>
    </w:p>
    <w:p w14:paraId="577ED6EB" w14:textId="77777777" w:rsidR="004734F2" w:rsidRPr="00170A64" w:rsidRDefault="004734F2" w:rsidP="004734F2">
      <w:pPr>
        <w:pStyle w:val="felsorols"/>
        <w:rPr>
          <w:rFonts w:ascii="Arial" w:hAnsi="Arial" w:cs="Arial"/>
        </w:rPr>
      </w:pPr>
      <w:r w:rsidRPr="00170A64">
        <w:rPr>
          <w:rFonts w:ascii="Arial" w:hAnsi="Arial" w:cs="Arial"/>
        </w:rPr>
        <w:t>a Helyi Akciócsoportokkal a Helyi Kö</w:t>
      </w:r>
      <w:r w:rsidR="00D7392F" w:rsidRPr="00170A64">
        <w:rPr>
          <w:rFonts w:ascii="Arial" w:hAnsi="Arial" w:cs="Arial"/>
        </w:rPr>
        <w:t xml:space="preserve">zösségi Fejlesztési Stratégiák </w:t>
      </w:r>
      <w:r w:rsidRPr="00170A64">
        <w:rPr>
          <w:rFonts w:ascii="Arial" w:hAnsi="Arial" w:cs="Arial"/>
        </w:rPr>
        <w:t xml:space="preserve">megvalósítására kötött Együttműködési Megállapodás, </w:t>
      </w:r>
    </w:p>
    <w:p w14:paraId="3807D98D" w14:textId="77777777" w:rsidR="0043607D" w:rsidRPr="00170A64" w:rsidRDefault="004734F2" w:rsidP="004734F2">
      <w:pPr>
        <w:pStyle w:val="felsorols"/>
        <w:rPr>
          <w:rFonts w:ascii="Arial" w:hAnsi="Arial" w:cs="Arial"/>
        </w:rPr>
      </w:pPr>
      <w:r w:rsidRPr="00170A64">
        <w:rPr>
          <w:rFonts w:ascii="Arial" w:hAnsi="Arial" w:cs="Arial"/>
        </w:rPr>
        <w:t xml:space="preserve">a </w:t>
      </w:r>
      <w:proofErr w:type="spellStart"/>
      <w:r w:rsidRPr="00170A64">
        <w:rPr>
          <w:rFonts w:ascii="Arial" w:hAnsi="Arial" w:cs="Arial"/>
        </w:rPr>
        <w:t>HACS-ok</w:t>
      </w:r>
      <w:proofErr w:type="spellEnd"/>
      <w:r w:rsidRPr="00170A64">
        <w:rPr>
          <w:rFonts w:ascii="Arial" w:hAnsi="Arial" w:cs="Arial"/>
        </w:rPr>
        <w:t xml:space="preserve"> működtetésére kötött Támogatási Szerződés.</w:t>
      </w:r>
    </w:p>
    <w:p w14:paraId="2031CA72" w14:textId="77777777" w:rsidR="004734F2" w:rsidRPr="00170A64" w:rsidRDefault="004734F2" w:rsidP="004734F2">
      <w:pPr>
        <w:spacing w:after="120"/>
        <w:jc w:val="both"/>
        <w:rPr>
          <w:rFonts w:ascii="Arial" w:hAnsi="Arial" w:cs="Arial"/>
        </w:rPr>
      </w:pPr>
      <w:r w:rsidRPr="00170A64">
        <w:rPr>
          <w:rFonts w:ascii="Arial" w:hAnsi="Arial" w:cs="Arial"/>
        </w:rPr>
        <w:t xml:space="preserve">A kézikönyv </w:t>
      </w:r>
    </w:p>
    <w:p w14:paraId="3130312F" w14:textId="77777777" w:rsidR="004734F2" w:rsidRPr="00170A64" w:rsidRDefault="004734F2" w:rsidP="001E5327">
      <w:pPr>
        <w:pStyle w:val="felsorols"/>
        <w:numPr>
          <w:ilvl w:val="0"/>
          <w:numId w:val="25"/>
        </w:numPr>
        <w:rPr>
          <w:rFonts w:ascii="Arial" w:hAnsi="Arial" w:cs="Arial"/>
        </w:rPr>
      </w:pPr>
      <w:r w:rsidRPr="00170A64">
        <w:rPr>
          <w:rFonts w:ascii="Arial" w:hAnsi="Arial" w:cs="Arial"/>
        </w:rPr>
        <w:t>bemutatja a TOP CLLD program hátterét, felépítését, rögzíti a megvalósítás alapelveit és jogalapját (1. fejezet);</w:t>
      </w:r>
    </w:p>
    <w:p w14:paraId="20DBB3A4" w14:textId="77777777" w:rsidR="004734F2" w:rsidRPr="00170A64" w:rsidRDefault="004734F2" w:rsidP="001E5327">
      <w:pPr>
        <w:pStyle w:val="felsorols"/>
        <w:numPr>
          <w:ilvl w:val="0"/>
          <w:numId w:val="25"/>
        </w:numPr>
        <w:rPr>
          <w:rFonts w:ascii="Arial" w:hAnsi="Arial" w:cs="Arial"/>
        </w:rPr>
      </w:pPr>
      <w:r w:rsidRPr="00170A64">
        <w:rPr>
          <w:rFonts w:ascii="Arial" w:hAnsi="Arial" w:cs="Arial"/>
        </w:rPr>
        <w:t>meghatározza a TOP CLLD végrehajtásában részt vevő szervezeti egységek körét, feladatait, egymáshoz való viszonyukat és felelősségi köreiket (2. fejezet);</w:t>
      </w:r>
    </w:p>
    <w:p w14:paraId="27874CB5" w14:textId="77777777" w:rsidR="004734F2" w:rsidRPr="00170A64" w:rsidRDefault="004734F2" w:rsidP="001E5327">
      <w:pPr>
        <w:pStyle w:val="felsorols"/>
        <w:numPr>
          <w:ilvl w:val="0"/>
          <w:numId w:val="25"/>
        </w:numPr>
        <w:rPr>
          <w:rFonts w:ascii="Arial" w:hAnsi="Arial" w:cs="Arial"/>
        </w:rPr>
      </w:pPr>
      <w:r w:rsidRPr="00170A64">
        <w:rPr>
          <w:rFonts w:ascii="Arial" w:hAnsi="Arial" w:cs="Arial"/>
        </w:rPr>
        <w:lastRenderedPageBreak/>
        <w:t xml:space="preserve">rögzíti az egységes és a </w:t>
      </w:r>
      <w:proofErr w:type="spellStart"/>
      <w:r w:rsidRPr="00170A64">
        <w:rPr>
          <w:rFonts w:ascii="Arial" w:hAnsi="Arial" w:cs="Arial"/>
        </w:rPr>
        <w:t>HACS-ok</w:t>
      </w:r>
      <w:proofErr w:type="spellEnd"/>
      <w:r w:rsidRPr="00170A64">
        <w:rPr>
          <w:rFonts w:ascii="Arial" w:hAnsi="Arial" w:cs="Arial"/>
        </w:rPr>
        <w:t xml:space="preserve"> által szabadon alakítható eljárási lépéseket, valamint keretszabályokat és javaslatokat fogalmaz meg az egyes feladatok ellátására (3. fejezet);</w:t>
      </w:r>
    </w:p>
    <w:p w14:paraId="0C968317" w14:textId="77777777" w:rsidR="009628E8" w:rsidRPr="00170A64" w:rsidRDefault="009628E8" w:rsidP="001E5327">
      <w:pPr>
        <w:pStyle w:val="felsorols"/>
        <w:numPr>
          <w:ilvl w:val="0"/>
          <w:numId w:val="25"/>
        </w:numPr>
        <w:rPr>
          <w:rFonts w:ascii="Arial" w:hAnsi="Arial" w:cs="Arial"/>
        </w:rPr>
      </w:pPr>
      <w:r w:rsidRPr="00170A64">
        <w:rPr>
          <w:rFonts w:ascii="Arial" w:hAnsi="Arial" w:cs="Arial"/>
        </w:rPr>
        <w:t xml:space="preserve">kitér a kulcsprojektekre és a </w:t>
      </w:r>
      <w:r w:rsidR="00F645D5">
        <w:rPr>
          <w:rFonts w:ascii="Arial" w:hAnsi="Arial" w:cs="Arial"/>
        </w:rPr>
        <w:t>hazai és nemzetközi</w:t>
      </w:r>
      <w:r w:rsidRPr="00170A64">
        <w:rPr>
          <w:rFonts w:ascii="Arial" w:hAnsi="Arial" w:cs="Arial"/>
        </w:rPr>
        <w:t xml:space="preserve"> együttműködésekre vonatkozó speciális eljárásrendi szabályokra (4. fejezet);</w:t>
      </w:r>
    </w:p>
    <w:p w14:paraId="052FB9D7" w14:textId="77777777" w:rsidR="009628E8" w:rsidRPr="00170A64" w:rsidRDefault="009628E8" w:rsidP="001E5327">
      <w:pPr>
        <w:pStyle w:val="felsorols"/>
        <w:numPr>
          <w:ilvl w:val="0"/>
          <w:numId w:val="25"/>
        </w:numPr>
        <w:rPr>
          <w:rFonts w:ascii="Arial" w:hAnsi="Arial" w:cs="Arial"/>
        </w:rPr>
      </w:pPr>
      <w:r w:rsidRPr="00170A64">
        <w:rPr>
          <w:rFonts w:ascii="Arial" w:hAnsi="Arial" w:cs="Arial"/>
        </w:rPr>
        <w:t>javaslatot tesz a helyi iratkezelés rendszerére (6. fejezet);</w:t>
      </w:r>
    </w:p>
    <w:p w14:paraId="12F90E3A" w14:textId="77777777" w:rsidR="009628E8" w:rsidRPr="00170A64" w:rsidRDefault="009628E8" w:rsidP="001E5327">
      <w:pPr>
        <w:pStyle w:val="felsorols"/>
        <w:numPr>
          <w:ilvl w:val="0"/>
          <w:numId w:val="25"/>
        </w:numPr>
        <w:rPr>
          <w:rFonts w:ascii="Arial" w:hAnsi="Arial" w:cs="Arial"/>
        </w:rPr>
      </w:pPr>
      <w:r w:rsidRPr="00170A64">
        <w:rPr>
          <w:rFonts w:ascii="Arial" w:hAnsi="Arial" w:cs="Arial"/>
        </w:rPr>
        <w:t xml:space="preserve">bemutatja a </w:t>
      </w:r>
      <w:proofErr w:type="spellStart"/>
      <w:r w:rsidRPr="00170A64">
        <w:rPr>
          <w:rFonts w:ascii="Arial" w:hAnsi="Arial" w:cs="Arial"/>
        </w:rPr>
        <w:t>monitoringgal</w:t>
      </w:r>
      <w:proofErr w:type="spellEnd"/>
      <w:r w:rsidRPr="00170A64">
        <w:rPr>
          <w:rFonts w:ascii="Arial" w:hAnsi="Arial" w:cs="Arial"/>
        </w:rPr>
        <w:t xml:space="preserve"> és értékeléssel kapcsolatos teendőket (7. fejezet);</w:t>
      </w:r>
    </w:p>
    <w:p w14:paraId="77A3857C" w14:textId="77777777" w:rsidR="009628E8" w:rsidRPr="00170A64" w:rsidRDefault="009628E8" w:rsidP="001E5327">
      <w:pPr>
        <w:pStyle w:val="felsorols"/>
        <w:numPr>
          <w:ilvl w:val="0"/>
          <w:numId w:val="25"/>
        </w:numPr>
        <w:rPr>
          <w:rFonts w:ascii="Arial" w:hAnsi="Arial" w:cs="Arial"/>
        </w:rPr>
      </w:pPr>
      <w:r w:rsidRPr="00170A64">
        <w:rPr>
          <w:rFonts w:ascii="Arial" w:hAnsi="Arial" w:cs="Arial"/>
        </w:rPr>
        <w:t>ajánlásokat fogalmaz meg a társadalmi felzárkózás és befogadás tekintetében (8. fejezet)</w:t>
      </w:r>
    </w:p>
    <w:p w14:paraId="5744CBA6" w14:textId="77777777" w:rsidR="004734F2" w:rsidRPr="00170A64" w:rsidRDefault="004734F2" w:rsidP="001E5327">
      <w:pPr>
        <w:pStyle w:val="felsorols"/>
        <w:numPr>
          <w:ilvl w:val="0"/>
          <w:numId w:val="25"/>
        </w:numPr>
        <w:rPr>
          <w:rFonts w:ascii="Arial" w:hAnsi="Arial" w:cs="Arial"/>
        </w:rPr>
      </w:pPr>
      <w:r w:rsidRPr="00170A64">
        <w:rPr>
          <w:rFonts w:ascii="Arial" w:hAnsi="Arial" w:cs="Arial"/>
        </w:rPr>
        <w:t>mellékletei tartalmazzák a megvalósításhoz alkalmazandó egységes iratmintákat (</w:t>
      </w:r>
      <w:r w:rsidR="009628E8" w:rsidRPr="00170A64">
        <w:rPr>
          <w:rFonts w:ascii="Arial" w:hAnsi="Arial" w:cs="Arial"/>
        </w:rPr>
        <w:t>1</w:t>
      </w:r>
      <w:r w:rsidR="00EC557F" w:rsidRPr="00170A64">
        <w:rPr>
          <w:rFonts w:ascii="Arial" w:hAnsi="Arial" w:cs="Arial"/>
        </w:rPr>
        <w:t>0</w:t>
      </w:r>
      <w:r w:rsidRPr="00170A64">
        <w:rPr>
          <w:rFonts w:ascii="Arial" w:hAnsi="Arial" w:cs="Arial"/>
        </w:rPr>
        <w:t>. fejezet).</w:t>
      </w:r>
    </w:p>
    <w:p w14:paraId="054584D6" w14:textId="77777777" w:rsidR="0002728E" w:rsidRPr="00170A64" w:rsidRDefault="0002728E" w:rsidP="0002728E">
      <w:pPr>
        <w:pStyle w:val="felsorols"/>
        <w:numPr>
          <w:ilvl w:val="0"/>
          <w:numId w:val="0"/>
        </w:numPr>
        <w:ind w:left="720"/>
        <w:rPr>
          <w:rFonts w:ascii="Arial" w:hAnsi="Arial" w:cs="Arial"/>
        </w:rPr>
      </w:pPr>
    </w:p>
    <w:p w14:paraId="5705BDF0" w14:textId="77777777" w:rsidR="00DD6A33" w:rsidRPr="00170A64" w:rsidRDefault="00AE0712" w:rsidP="00DD6A33">
      <w:pPr>
        <w:pStyle w:val="Kpalrs"/>
        <w:rPr>
          <w:rFonts w:ascii="Arial" w:hAnsi="Arial" w:cs="Arial"/>
        </w:rPr>
      </w:pPr>
      <w:r w:rsidRPr="00170A64">
        <w:rPr>
          <w:rFonts w:ascii="Arial" w:hAnsi="Arial" w:cs="Arial"/>
        </w:rPr>
        <w:fldChar w:fldCharType="begin"/>
      </w:r>
      <w:r w:rsidR="00EA774D" w:rsidRPr="00170A64">
        <w:rPr>
          <w:rFonts w:ascii="Arial" w:hAnsi="Arial" w:cs="Arial"/>
        </w:rPr>
        <w:instrText xml:space="preserve"> SEQ ábra \* ARABIC </w:instrText>
      </w:r>
      <w:r w:rsidRPr="00170A64">
        <w:rPr>
          <w:rFonts w:ascii="Arial" w:hAnsi="Arial" w:cs="Arial"/>
        </w:rPr>
        <w:fldChar w:fldCharType="separate"/>
      </w:r>
      <w:r w:rsidR="00AB7E85">
        <w:rPr>
          <w:rFonts w:ascii="Arial" w:hAnsi="Arial" w:cs="Arial"/>
          <w:noProof/>
        </w:rPr>
        <w:t>2</w:t>
      </w:r>
      <w:r w:rsidRPr="00170A64">
        <w:rPr>
          <w:rFonts w:ascii="Arial" w:hAnsi="Arial" w:cs="Arial"/>
          <w:noProof/>
        </w:rPr>
        <w:fldChar w:fldCharType="end"/>
      </w:r>
      <w:r w:rsidR="00DD6A33" w:rsidRPr="00170A64">
        <w:rPr>
          <w:rFonts w:ascii="Arial" w:hAnsi="Arial" w:cs="Arial"/>
        </w:rPr>
        <w:t>. ábra: A TOP CLLD Működési Kézikönyv felépítése</w:t>
      </w:r>
    </w:p>
    <w:p w14:paraId="125482DF" w14:textId="77777777" w:rsidR="00DD6A33" w:rsidRPr="00170A64" w:rsidRDefault="00DD6A33" w:rsidP="00DD6A33">
      <w:pPr>
        <w:jc w:val="center"/>
        <w:rPr>
          <w:rFonts w:ascii="Arial" w:hAnsi="Arial" w:cs="Arial"/>
        </w:rPr>
      </w:pPr>
      <w:r w:rsidRPr="00170A64">
        <w:rPr>
          <w:rFonts w:ascii="Arial" w:hAnsi="Arial" w:cs="Arial"/>
          <w:noProof/>
          <w:lang w:eastAsia="hu-HU"/>
        </w:rPr>
        <w:drawing>
          <wp:inline distT="0" distB="0" distL="0" distR="0" wp14:anchorId="62451F41" wp14:editId="10CCDB5B">
            <wp:extent cx="5486400" cy="3200400"/>
            <wp:effectExtent l="0" t="0" r="0" b="0"/>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4F2D60F4" w14:textId="77777777" w:rsidR="00404C11" w:rsidRPr="00170A64" w:rsidRDefault="00404C11" w:rsidP="00A13B0B">
      <w:pPr>
        <w:pStyle w:val="Cmsor2"/>
        <w:rPr>
          <w:rFonts w:ascii="Arial" w:hAnsi="Arial" w:cs="Arial"/>
        </w:rPr>
      </w:pPr>
      <w:bookmarkStart w:id="10" w:name="_Toc463530465"/>
      <w:bookmarkStart w:id="11" w:name="_Toc480374998"/>
      <w:bookmarkStart w:id="12" w:name="_Toc486330803"/>
      <w:r w:rsidRPr="00170A64">
        <w:rPr>
          <w:rFonts w:ascii="Arial" w:hAnsi="Arial" w:cs="Arial"/>
        </w:rPr>
        <w:t xml:space="preserve">A TOP CLLD </w:t>
      </w:r>
      <w:r w:rsidR="00EC6C47">
        <w:rPr>
          <w:rFonts w:ascii="Arial" w:hAnsi="Arial" w:cs="Arial"/>
        </w:rPr>
        <w:t>működésére vonatkozó jogszabályok és dokumentumok</w:t>
      </w:r>
      <w:bookmarkEnd w:id="10"/>
      <w:bookmarkEnd w:id="11"/>
      <w:bookmarkEnd w:id="12"/>
    </w:p>
    <w:p w14:paraId="1AED5679" w14:textId="77777777" w:rsidR="00404C11" w:rsidRPr="00170A64" w:rsidRDefault="00404C11" w:rsidP="00392AB6">
      <w:pPr>
        <w:pStyle w:val="Listaszerbekezds"/>
        <w:numPr>
          <w:ilvl w:val="0"/>
          <w:numId w:val="2"/>
        </w:numPr>
        <w:spacing w:after="120"/>
        <w:rPr>
          <w:rFonts w:ascii="Arial" w:hAnsi="Arial" w:cs="Arial"/>
        </w:rPr>
      </w:pPr>
      <w:r w:rsidRPr="00170A64">
        <w:rPr>
          <w:rFonts w:ascii="Arial" w:hAnsi="Arial" w:cs="Arial"/>
        </w:rPr>
        <w:t>1303/2013/EU rendelet II. fejezet 32-35. cikk</w:t>
      </w:r>
    </w:p>
    <w:p w14:paraId="1E1B0DAA" w14:textId="77777777" w:rsidR="00DD6A33" w:rsidRPr="00170A64" w:rsidRDefault="00DD6A33" w:rsidP="0002728E">
      <w:pPr>
        <w:pStyle w:val="Listaszerbekezds"/>
        <w:numPr>
          <w:ilvl w:val="0"/>
          <w:numId w:val="2"/>
        </w:numPr>
        <w:spacing w:after="120"/>
        <w:jc w:val="both"/>
        <w:rPr>
          <w:rFonts w:ascii="Arial" w:hAnsi="Arial" w:cs="Arial"/>
        </w:rPr>
      </w:pPr>
      <w:r w:rsidRPr="00170A64">
        <w:rPr>
          <w:rFonts w:ascii="Arial" w:hAnsi="Arial" w:cs="Arial"/>
        </w:rPr>
        <w:t>272/2014 (XI. 5.) Korm. rendelet a 2014-2020 programozási időszakban az egyes európai uniós alapokból származó támogatások felhasználások rendjéről</w:t>
      </w:r>
    </w:p>
    <w:p w14:paraId="0EE804F5" w14:textId="77777777" w:rsidR="00404C11" w:rsidRPr="00170A64" w:rsidRDefault="00404C11" w:rsidP="00392AB6">
      <w:pPr>
        <w:pStyle w:val="Listaszerbekezds"/>
        <w:numPr>
          <w:ilvl w:val="0"/>
          <w:numId w:val="2"/>
        </w:numPr>
        <w:spacing w:after="120"/>
        <w:rPr>
          <w:rFonts w:ascii="Arial" w:hAnsi="Arial" w:cs="Arial"/>
        </w:rPr>
      </w:pPr>
      <w:r w:rsidRPr="00170A64">
        <w:rPr>
          <w:rFonts w:ascii="Arial" w:hAnsi="Arial" w:cs="Arial"/>
          <w:color w:val="231F20"/>
          <w:szCs w:val="20"/>
        </w:rPr>
        <w:t xml:space="preserve">Terület- és Településfejlesztési Operatív Program (TOP) 7. prioritása </w:t>
      </w:r>
    </w:p>
    <w:p w14:paraId="7612E871" w14:textId="77777777" w:rsidR="00404C11" w:rsidRPr="00170A64" w:rsidRDefault="00404C11" w:rsidP="00392AB6">
      <w:pPr>
        <w:pStyle w:val="Listaszerbekezds"/>
        <w:numPr>
          <w:ilvl w:val="0"/>
          <w:numId w:val="2"/>
        </w:numPr>
        <w:spacing w:after="120"/>
        <w:jc w:val="both"/>
        <w:rPr>
          <w:rFonts w:ascii="Arial" w:hAnsi="Arial" w:cs="Arial"/>
        </w:rPr>
      </w:pPr>
      <w:r w:rsidRPr="00170A64">
        <w:rPr>
          <w:rFonts w:ascii="Arial" w:hAnsi="Arial" w:cs="Arial"/>
        </w:rPr>
        <w:t>A Nemzetgazdasági Minisztérium Regionális Fejlesztési Operatív Programok Irányító Hatóságának közleménye a Közösségi szinten irányított városi helyi fejlesztések megvalósítására irányuló helyi akciócsoportok megalakítására és azok regisztrációjára</w:t>
      </w:r>
    </w:p>
    <w:p w14:paraId="4E6C3528" w14:textId="77777777" w:rsidR="00404C11" w:rsidRPr="00170A64" w:rsidRDefault="00404C11" w:rsidP="00392AB6">
      <w:pPr>
        <w:pStyle w:val="Listaszerbekezds"/>
        <w:numPr>
          <w:ilvl w:val="0"/>
          <w:numId w:val="2"/>
        </w:numPr>
        <w:spacing w:after="120"/>
        <w:jc w:val="both"/>
        <w:rPr>
          <w:rFonts w:ascii="Arial" w:hAnsi="Arial" w:cs="Arial"/>
        </w:rPr>
      </w:pPr>
      <w:r w:rsidRPr="00170A64">
        <w:rPr>
          <w:rFonts w:ascii="Arial" w:hAnsi="Arial" w:cs="Arial"/>
        </w:rPr>
        <w:t>TOP-7.1.1-16 Kulturális és közösségi terek infrastrukturális fejlesztése és helyi közösségszervezés a városi helyi fejlesztési stratégiához kapcsolódva</w:t>
      </w:r>
      <w:r w:rsidR="00CA2C6E" w:rsidRPr="00170A64">
        <w:rPr>
          <w:rFonts w:ascii="Arial" w:hAnsi="Arial" w:cs="Arial"/>
        </w:rPr>
        <w:t xml:space="preserve"> című felhívás és mellékletei</w:t>
      </w:r>
    </w:p>
    <w:p w14:paraId="28400DFC" w14:textId="77777777" w:rsidR="00404C11" w:rsidRPr="00170A64" w:rsidRDefault="00404C11" w:rsidP="00392AB6">
      <w:pPr>
        <w:pStyle w:val="Listaszerbekezds"/>
        <w:numPr>
          <w:ilvl w:val="0"/>
          <w:numId w:val="2"/>
        </w:numPr>
        <w:spacing w:after="120"/>
        <w:jc w:val="both"/>
        <w:rPr>
          <w:rFonts w:ascii="Arial" w:hAnsi="Arial" w:cs="Arial"/>
        </w:rPr>
      </w:pPr>
      <w:r w:rsidRPr="00170A64">
        <w:rPr>
          <w:rFonts w:ascii="Arial" w:hAnsi="Arial" w:cs="Arial"/>
        </w:rPr>
        <w:t xml:space="preserve">Általános Útmutató a </w:t>
      </w:r>
      <w:r w:rsidR="00E71D72" w:rsidRPr="00170A64">
        <w:rPr>
          <w:rFonts w:ascii="Arial" w:hAnsi="Arial" w:cs="Arial"/>
        </w:rPr>
        <w:t xml:space="preserve">Helyi </w:t>
      </w:r>
      <w:r w:rsidRPr="00170A64">
        <w:rPr>
          <w:rFonts w:ascii="Arial" w:hAnsi="Arial" w:cs="Arial"/>
        </w:rPr>
        <w:t>Felhívásokhoz</w:t>
      </w:r>
    </w:p>
    <w:p w14:paraId="3C6536D7" w14:textId="77777777" w:rsidR="00E71D72" w:rsidRPr="00170A64" w:rsidRDefault="00E71D72" w:rsidP="00392AB6">
      <w:pPr>
        <w:pStyle w:val="Listaszerbekezds"/>
        <w:numPr>
          <w:ilvl w:val="0"/>
          <w:numId w:val="2"/>
        </w:numPr>
        <w:spacing w:after="120"/>
        <w:jc w:val="both"/>
        <w:rPr>
          <w:rFonts w:ascii="Arial" w:hAnsi="Arial" w:cs="Arial"/>
        </w:rPr>
      </w:pPr>
      <w:r w:rsidRPr="00170A64">
        <w:rPr>
          <w:rFonts w:ascii="Arial" w:hAnsi="Arial" w:cs="Arial"/>
        </w:rPr>
        <w:t>Általános Útmutató a Felhívásokhoz</w:t>
      </w:r>
    </w:p>
    <w:p w14:paraId="11F5BC16" w14:textId="77777777" w:rsidR="00404C11" w:rsidRPr="00170A64" w:rsidRDefault="00404C11" w:rsidP="00392AB6">
      <w:pPr>
        <w:pStyle w:val="Listaszerbekezds"/>
        <w:numPr>
          <w:ilvl w:val="0"/>
          <w:numId w:val="2"/>
        </w:numPr>
        <w:spacing w:after="120"/>
        <w:jc w:val="both"/>
        <w:rPr>
          <w:rFonts w:ascii="Arial" w:hAnsi="Arial" w:cs="Arial"/>
        </w:rPr>
      </w:pPr>
      <w:r w:rsidRPr="00170A64">
        <w:rPr>
          <w:rFonts w:ascii="Arial" w:hAnsi="Arial" w:cs="Arial"/>
        </w:rPr>
        <w:t>Általános Szerződési Feltételek</w:t>
      </w:r>
    </w:p>
    <w:p w14:paraId="1B3D53A3" w14:textId="77777777" w:rsidR="00404C11" w:rsidRPr="00170A64" w:rsidRDefault="00404C11" w:rsidP="00392AB6">
      <w:pPr>
        <w:pStyle w:val="Listaszerbekezds"/>
        <w:numPr>
          <w:ilvl w:val="0"/>
          <w:numId w:val="2"/>
        </w:numPr>
        <w:spacing w:after="120"/>
        <w:rPr>
          <w:rFonts w:ascii="Arial" w:hAnsi="Arial" w:cs="Arial"/>
        </w:rPr>
      </w:pPr>
      <w:r w:rsidRPr="00170A64">
        <w:rPr>
          <w:rFonts w:ascii="Arial" w:hAnsi="Arial" w:cs="Arial"/>
        </w:rPr>
        <w:lastRenderedPageBreak/>
        <w:t>Együttműködési Megállapodás</w:t>
      </w:r>
      <w:r w:rsidR="00CA2C6E" w:rsidRPr="00170A64">
        <w:rPr>
          <w:rFonts w:ascii="Arial" w:hAnsi="Arial" w:cs="Arial"/>
        </w:rPr>
        <w:t xml:space="preserve"> </w:t>
      </w:r>
    </w:p>
    <w:p w14:paraId="1ABE5E2C" w14:textId="77777777" w:rsidR="00404C11" w:rsidRPr="00170A64" w:rsidRDefault="00404C11" w:rsidP="00392AB6">
      <w:pPr>
        <w:pStyle w:val="Listaszerbekezds"/>
        <w:numPr>
          <w:ilvl w:val="0"/>
          <w:numId w:val="2"/>
        </w:numPr>
        <w:spacing w:after="120"/>
        <w:rPr>
          <w:rFonts w:ascii="Arial" w:hAnsi="Arial" w:cs="Arial"/>
        </w:rPr>
      </w:pPr>
      <w:r w:rsidRPr="00170A64">
        <w:rPr>
          <w:rFonts w:ascii="Arial" w:hAnsi="Arial" w:cs="Arial"/>
        </w:rPr>
        <w:t>Támogatási Szerződés</w:t>
      </w:r>
      <w:r w:rsidR="00CA2C6E" w:rsidRPr="00170A64">
        <w:rPr>
          <w:rFonts w:ascii="Arial" w:hAnsi="Arial" w:cs="Arial"/>
        </w:rPr>
        <w:t xml:space="preserve"> </w:t>
      </w:r>
    </w:p>
    <w:p w14:paraId="142F7C2E" w14:textId="77777777" w:rsidR="009E7B78" w:rsidRPr="00170A64" w:rsidRDefault="009E7B78" w:rsidP="00392AB6">
      <w:pPr>
        <w:pStyle w:val="Listaszerbekezds"/>
        <w:numPr>
          <w:ilvl w:val="0"/>
          <w:numId w:val="2"/>
        </w:numPr>
        <w:spacing w:after="120"/>
        <w:rPr>
          <w:rFonts w:ascii="Arial" w:hAnsi="Arial" w:cs="Arial"/>
        </w:rPr>
      </w:pPr>
      <w:r w:rsidRPr="00170A64">
        <w:rPr>
          <w:rFonts w:ascii="Arial" w:hAnsi="Arial" w:cs="Arial"/>
        </w:rPr>
        <w:t>Konzorciumi Együttműködési Megállapodás</w:t>
      </w:r>
    </w:p>
    <w:p w14:paraId="7CBB9B0B" w14:textId="77777777" w:rsidR="00404C11" w:rsidRPr="00170A64" w:rsidRDefault="00DD6A33" w:rsidP="00A13B0B">
      <w:pPr>
        <w:pStyle w:val="Cmsor2"/>
        <w:rPr>
          <w:rFonts w:ascii="Arial" w:hAnsi="Arial" w:cs="Arial"/>
        </w:rPr>
      </w:pPr>
      <w:bookmarkStart w:id="13" w:name="_Toc463530466"/>
      <w:bookmarkStart w:id="14" w:name="_Toc480374999"/>
      <w:bookmarkStart w:id="15" w:name="_Toc486330804"/>
      <w:r w:rsidRPr="00170A64">
        <w:rPr>
          <w:rFonts w:ascii="Arial" w:hAnsi="Arial" w:cs="Arial"/>
        </w:rPr>
        <w:t>A TOP CLLD e</w:t>
      </w:r>
      <w:r w:rsidR="00404C11" w:rsidRPr="00170A64">
        <w:rPr>
          <w:rFonts w:ascii="Arial" w:hAnsi="Arial" w:cs="Arial"/>
        </w:rPr>
        <w:t>lőzménye</w:t>
      </w:r>
      <w:bookmarkEnd w:id="13"/>
      <w:r w:rsidRPr="00170A64">
        <w:rPr>
          <w:rFonts w:ascii="Arial" w:hAnsi="Arial" w:cs="Arial"/>
        </w:rPr>
        <w:t>i</w:t>
      </w:r>
      <w:bookmarkEnd w:id="14"/>
      <w:bookmarkEnd w:id="15"/>
    </w:p>
    <w:p w14:paraId="4437E6E3" w14:textId="77777777" w:rsidR="00404C11" w:rsidRPr="00170A64" w:rsidRDefault="00404C11" w:rsidP="006F20BC">
      <w:pPr>
        <w:spacing w:after="120"/>
        <w:jc w:val="both"/>
        <w:rPr>
          <w:rFonts w:ascii="Arial" w:hAnsi="Arial" w:cs="Arial"/>
        </w:rPr>
      </w:pPr>
      <w:r w:rsidRPr="00170A64">
        <w:rPr>
          <w:rFonts w:ascii="Arial" w:hAnsi="Arial" w:cs="Arial"/>
        </w:rPr>
        <w:t xml:space="preserve">A Nemzetgazdasági Minisztérium Regionális Fejlesztési </w:t>
      </w:r>
      <w:r w:rsidR="00EC6C47">
        <w:rPr>
          <w:rFonts w:ascii="Arial" w:hAnsi="Arial" w:cs="Arial"/>
        </w:rPr>
        <w:t xml:space="preserve">Operatív </w:t>
      </w:r>
      <w:r w:rsidRPr="00170A64">
        <w:rPr>
          <w:rFonts w:ascii="Arial" w:hAnsi="Arial" w:cs="Arial"/>
        </w:rPr>
        <w:t xml:space="preserve">Programok Irányító Hatósága (a továbbiakban IH) 2016. március 10-én regisztrációs felhívást tett közzé a TOP CLLD megvalósítása érdekében létrejövő </w:t>
      </w:r>
      <w:proofErr w:type="spellStart"/>
      <w:r w:rsidRPr="00170A64">
        <w:rPr>
          <w:rFonts w:ascii="Arial" w:hAnsi="Arial" w:cs="Arial"/>
        </w:rPr>
        <w:t>HACS-ok</w:t>
      </w:r>
      <w:proofErr w:type="spellEnd"/>
      <w:r w:rsidRPr="00170A64">
        <w:rPr>
          <w:rFonts w:ascii="Arial" w:hAnsi="Arial" w:cs="Arial"/>
        </w:rPr>
        <w:t xml:space="preserve"> megalakítására. A felhívás rögzítette a </w:t>
      </w:r>
      <w:proofErr w:type="spellStart"/>
      <w:r w:rsidRPr="00170A64">
        <w:rPr>
          <w:rFonts w:ascii="Arial" w:hAnsi="Arial" w:cs="Arial"/>
        </w:rPr>
        <w:t>HACS-ok</w:t>
      </w:r>
      <w:proofErr w:type="spellEnd"/>
      <w:r w:rsidRPr="00170A64">
        <w:rPr>
          <w:rFonts w:ascii="Arial" w:hAnsi="Arial" w:cs="Arial"/>
        </w:rPr>
        <w:t xml:space="preserve"> létrehozásának alapvető feltételeit, a rendelkezésre álló forráskereteket, a CLLD eszköz alkalmazásától elvárt eredményeket és a két </w:t>
      </w:r>
      <w:r w:rsidR="00DD6A33" w:rsidRPr="00170A64">
        <w:rPr>
          <w:rFonts w:ascii="Arial" w:hAnsi="Arial" w:cs="Arial"/>
        </w:rPr>
        <w:t>finanszírozási alapból (ERFA</w:t>
      </w:r>
      <w:r w:rsidRPr="00170A64">
        <w:rPr>
          <w:rFonts w:ascii="Arial" w:hAnsi="Arial" w:cs="Arial"/>
        </w:rPr>
        <w:t xml:space="preserve"> és ESZA) támogatható tématerületek körét. </w:t>
      </w:r>
      <w:r w:rsidR="00DD6A33" w:rsidRPr="00170A64">
        <w:rPr>
          <w:rFonts w:ascii="Arial" w:hAnsi="Arial" w:cs="Arial"/>
        </w:rPr>
        <w:t>A regisztrációs felhívás</w:t>
      </w:r>
      <w:r w:rsidR="00EC6C47">
        <w:rPr>
          <w:rFonts w:ascii="Arial" w:hAnsi="Arial" w:cs="Arial"/>
        </w:rPr>
        <w:t xml:space="preserve"> </w:t>
      </w:r>
      <w:r w:rsidR="00275FA2">
        <w:rPr>
          <w:rFonts w:ascii="Arial" w:hAnsi="Arial" w:cs="Arial"/>
        </w:rPr>
        <w:t xml:space="preserve">benyújtási </w:t>
      </w:r>
      <w:r w:rsidR="00EC6C47">
        <w:rPr>
          <w:rFonts w:ascii="Arial" w:hAnsi="Arial" w:cs="Arial"/>
        </w:rPr>
        <w:t>határideje</w:t>
      </w:r>
      <w:r w:rsidR="00DD6A33" w:rsidRPr="00170A64">
        <w:rPr>
          <w:rFonts w:ascii="Arial" w:hAnsi="Arial" w:cs="Arial"/>
        </w:rPr>
        <w:t xml:space="preserve"> 2016. </w:t>
      </w:r>
      <w:r w:rsidR="008A5A9B" w:rsidRPr="00170A64">
        <w:rPr>
          <w:rFonts w:ascii="Arial" w:hAnsi="Arial" w:cs="Arial"/>
        </w:rPr>
        <w:t xml:space="preserve">június </w:t>
      </w:r>
      <w:r w:rsidR="00DD6A33" w:rsidRPr="00170A64">
        <w:rPr>
          <w:rFonts w:ascii="Arial" w:hAnsi="Arial" w:cs="Arial"/>
        </w:rPr>
        <w:t>3</w:t>
      </w:r>
      <w:r w:rsidR="009167DA">
        <w:rPr>
          <w:rFonts w:ascii="Arial" w:hAnsi="Arial" w:cs="Arial"/>
        </w:rPr>
        <w:t xml:space="preserve">. </w:t>
      </w:r>
      <w:r w:rsidR="00EC6C47">
        <w:rPr>
          <w:rFonts w:ascii="Arial" w:hAnsi="Arial" w:cs="Arial"/>
        </w:rPr>
        <w:t>volt.</w:t>
      </w:r>
    </w:p>
    <w:p w14:paraId="2FA16FE7" w14:textId="77777777" w:rsidR="00404C11" w:rsidRPr="00170A64" w:rsidRDefault="00404C11" w:rsidP="006F20BC">
      <w:pPr>
        <w:spacing w:after="120"/>
        <w:jc w:val="both"/>
        <w:rPr>
          <w:rFonts w:ascii="Arial" w:hAnsi="Arial" w:cs="Arial"/>
        </w:rPr>
      </w:pPr>
      <w:r w:rsidRPr="00170A64">
        <w:rPr>
          <w:rFonts w:ascii="Arial" w:hAnsi="Arial" w:cs="Arial"/>
        </w:rPr>
        <w:t xml:space="preserve">Az IH 2016. május 9-én újabb felhívást tett közzé </w:t>
      </w:r>
      <w:r w:rsidR="00EC6C47">
        <w:rPr>
          <w:rFonts w:ascii="Arial" w:hAnsi="Arial" w:cs="Arial"/>
        </w:rPr>
        <w:t>a</w:t>
      </w:r>
      <w:r w:rsidRPr="00170A64">
        <w:rPr>
          <w:rFonts w:ascii="Arial" w:hAnsi="Arial" w:cs="Arial"/>
        </w:rPr>
        <w:t xml:space="preserve"> Helyi Közösségi Fejlesztési Stratégiák </w:t>
      </w:r>
      <w:r w:rsidR="00673907" w:rsidRPr="00170A64">
        <w:rPr>
          <w:rFonts w:ascii="Arial" w:hAnsi="Arial" w:cs="Arial"/>
        </w:rPr>
        <w:t xml:space="preserve">(a továbbiakban HKFS) </w:t>
      </w:r>
      <w:r w:rsidRPr="00170A64">
        <w:rPr>
          <w:rFonts w:ascii="Arial" w:hAnsi="Arial" w:cs="Arial"/>
        </w:rPr>
        <w:t>elkészítésére. A felhívás alapján</w:t>
      </w:r>
      <w:r w:rsidR="00EC6C47">
        <w:rPr>
          <w:rFonts w:ascii="Arial" w:hAnsi="Arial" w:cs="Arial"/>
        </w:rPr>
        <w:t xml:space="preserve">, a támogatási kérelmet benyújtó szervezeteknek </w:t>
      </w:r>
      <w:r w:rsidRPr="00170A64">
        <w:rPr>
          <w:rFonts w:ascii="Arial" w:hAnsi="Arial" w:cs="Arial"/>
        </w:rPr>
        <w:t>vállal</w:t>
      </w:r>
      <w:r w:rsidR="00EC6C47">
        <w:rPr>
          <w:rFonts w:ascii="Arial" w:hAnsi="Arial" w:cs="Arial"/>
        </w:rPr>
        <w:t>niuk kell az alábbiakat</w:t>
      </w:r>
      <w:r w:rsidRPr="00170A64">
        <w:rPr>
          <w:rFonts w:ascii="Arial" w:hAnsi="Arial" w:cs="Arial"/>
        </w:rPr>
        <w:t>:</w:t>
      </w:r>
    </w:p>
    <w:p w14:paraId="5F4EB7CC" w14:textId="77777777" w:rsidR="00404C11" w:rsidRPr="00170A64" w:rsidRDefault="00C43E82" w:rsidP="001E5327">
      <w:pPr>
        <w:pStyle w:val="Listaszerbekezds"/>
        <w:numPr>
          <w:ilvl w:val="0"/>
          <w:numId w:val="35"/>
        </w:numPr>
        <w:spacing w:after="120"/>
        <w:jc w:val="both"/>
        <w:rPr>
          <w:rFonts w:ascii="Arial" w:hAnsi="Arial" w:cs="Arial"/>
        </w:rPr>
      </w:pPr>
      <w:r>
        <w:rPr>
          <w:rFonts w:ascii="Arial" w:hAnsi="Arial" w:cs="Arial"/>
        </w:rPr>
        <w:t>A</w:t>
      </w:r>
      <w:r w:rsidR="00EC6C47">
        <w:rPr>
          <w:rFonts w:ascii="Arial" w:hAnsi="Arial" w:cs="Arial"/>
        </w:rPr>
        <w:t xml:space="preserve"> helyi érdekcsoportok bevonásával elkészített </w:t>
      </w:r>
      <w:r w:rsidR="00404C11" w:rsidRPr="00170A64">
        <w:rPr>
          <w:rFonts w:ascii="Arial" w:hAnsi="Arial" w:cs="Arial"/>
        </w:rPr>
        <w:t>stratégiájuk megvalósítás</w:t>
      </w:r>
      <w:r w:rsidR="00EC6C47">
        <w:rPr>
          <w:rFonts w:ascii="Arial" w:hAnsi="Arial" w:cs="Arial"/>
        </w:rPr>
        <w:t>a során</w:t>
      </w:r>
      <w:r w:rsidR="00404C11" w:rsidRPr="00170A64">
        <w:rPr>
          <w:rFonts w:ascii="Arial" w:hAnsi="Arial" w:cs="Arial"/>
        </w:rPr>
        <w:t xml:space="preserve"> </w:t>
      </w:r>
      <w:r w:rsidR="00404C11" w:rsidRPr="00170A64">
        <w:rPr>
          <w:rFonts w:ascii="Arial" w:hAnsi="Arial" w:cs="Arial"/>
          <w:b/>
        </w:rPr>
        <w:t>hozzájárulnak a közösségi szinten irányított városi helyi fejlesztések céljának eléréséhez</w:t>
      </w:r>
      <w:r w:rsidR="00F55B8C">
        <w:rPr>
          <w:rFonts w:ascii="Arial" w:hAnsi="Arial" w:cs="Arial"/>
        </w:rPr>
        <w:t>;</w:t>
      </w:r>
    </w:p>
    <w:p w14:paraId="69EE06DE" w14:textId="38966A30" w:rsidR="00404C11" w:rsidRPr="00170A64" w:rsidRDefault="00C43E82" w:rsidP="001E5327">
      <w:pPr>
        <w:pStyle w:val="Listaszerbekezds"/>
        <w:numPr>
          <w:ilvl w:val="0"/>
          <w:numId w:val="35"/>
        </w:numPr>
        <w:spacing w:after="120"/>
        <w:jc w:val="both"/>
        <w:rPr>
          <w:rFonts w:ascii="Arial" w:hAnsi="Arial" w:cs="Arial"/>
          <w:sz w:val="20"/>
          <w:szCs w:val="20"/>
        </w:rPr>
      </w:pPr>
      <w:r>
        <w:rPr>
          <w:rFonts w:ascii="Arial" w:hAnsi="Arial" w:cs="Arial"/>
        </w:rPr>
        <w:t>S</w:t>
      </w:r>
      <w:r w:rsidR="00404C11" w:rsidRPr="00170A64">
        <w:rPr>
          <w:rFonts w:ascii="Arial" w:hAnsi="Arial" w:cs="Arial"/>
        </w:rPr>
        <w:t xml:space="preserve">tratégiájuk megvalósítása érdekében </w:t>
      </w:r>
      <w:r w:rsidR="00404C11" w:rsidRPr="00170A64">
        <w:rPr>
          <w:rFonts w:ascii="Arial" w:hAnsi="Arial" w:cs="Arial"/>
          <w:b/>
        </w:rPr>
        <w:t xml:space="preserve">helyi </w:t>
      </w:r>
      <w:r w:rsidR="00673907" w:rsidRPr="00170A64">
        <w:rPr>
          <w:rFonts w:ascii="Arial" w:hAnsi="Arial" w:cs="Arial"/>
          <w:b/>
        </w:rPr>
        <w:t xml:space="preserve">értékelési és kiválasztási </w:t>
      </w:r>
      <w:r w:rsidR="00404C11" w:rsidRPr="00170A64">
        <w:rPr>
          <w:rFonts w:ascii="Arial" w:hAnsi="Arial" w:cs="Arial"/>
          <w:b/>
        </w:rPr>
        <w:t>rendszert működtetnek</w:t>
      </w:r>
      <w:r>
        <w:rPr>
          <w:rFonts w:ascii="Arial" w:hAnsi="Arial" w:cs="Arial"/>
        </w:rPr>
        <w:t>.</w:t>
      </w:r>
      <w:r w:rsidR="00404C11" w:rsidRPr="00170A64">
        <w:rPr>
          <w:rFonts w:ascii="Arial" w:hAnsi="Arial" w:cs="Arial"/>
        </w:rPr>
        <w:t xml:space="preserve"> </w:t>
      </w:r>
      <w:r>
        <w:rPr>
          <w:rFonts w:ascii="Arial" w:hAnsi="Arial" w:cs="Arial"/>
        </w:rPr>
        <w:t>V</w:t>
      </w:r>
      <w:r w:rsidR="00404C11" w:rsidRPr="00170A64">
        <w:rPr>
          <w:rFonts w:ascii="Arial" w:hAnsi="Arial" w:cs="Arial"/>
        </w:rPr>
        <w:t>állalják</w:t>
      </w:r>
      <w:r>
        <w:rPr>
          <w:rFonts w:ascii="Arial" w:hAnsi="Arial" w:cs="Arial"/>
        </w:rPr>
        <w:t>, hogy</w:t>
      </w:r>
      <w:r w:rsidR="004036B3" w:rsidRPr="00170A64">
        <w:rPr>
          <w:rFonts w:ascii="Arial" w:hAnsi="Arial" w:cs="Arial"/>
        </w:rPr>
        <w:t xml:space="preserve"> a</w:t>
      </w:r>
      <w:r w:rsidR="00404C11" w:rsidRPr="00170A64">
        <w:rPr>
          <w:rFonts w:ascii="Arial" w:hAnsi="Arial" w:cs="Arial"/>
        </w:rPr>
        <w:t xml:space="preserve"> </w:t>
      </w:r>
      <w:r>
        <w:rPr>
          <w:rFonts w:ascii="Arial" w:hAnsi="Arial" w:cs="Arial"/>
        </w:rPr>
        <w:t>helyi projektek</w:t>
      </w:r>
      <w:r w:rsidR="004036B3" w:rsidRPr="00170A64">
        <w:rPr>
          <w:rFonts w:ascii="Arial" w:hAnsi="Arial" w:cs="Arial"/>
        </w:rPr>
        <w:t xml:space="preserve"> kiválasztásához a </w:t>
      </w:r>
      <w:r w:rsidR="00404C11" w:rsidRPr="00170A64">
        <w:rPr>
          <w:rFonts w:ascii="Arial" w:hAnsi="Arial" w:cs="Arial"/>
        </w:rPr>
        <w:t>hátrányos megkülönböztetéstől mentes és átlátható kiválasztási eljárás</w:t>
      </w:r>
      <w:r>
        <w:rPr>
          <w:rFonts w:ascii="Arial" w:hAnsi="Arial" w:cs="Arial"/>
        </w:rPr>
        <w:t>t</w:t>
      </w:r>
      <w:r w:rsidR="00404C11" w:rsidRPr="00170A64">
        <w:rPr>
          <w:rFonts w:ascii="Arial" w:hAnsi="Arial" w:cs="Arial"/>
        </w:rPr>
        <w:t xml:space="preserve"> és objektív kritériumok</w:t>
      </w:r>
      <w:r>
        <w:rPr>
          <w:rFonts w:ascii="Arial" w:hAnsi="Arial" w:cs="Arial"/>
        </w:rPr>
        <w:t>at</w:t>
      </w:r>
      <w:r w:rsidR="00404C11" w:rsidRPr="00170A64">
        <w:rPr>
          <w:rFonts w:ascii="Arial" w:hAnsi="Arial" w:cs="Arial"/>
        </w:rPr>
        <w:t xml:space="preserve"> dolgoz</w:t>
      </w:r>
      <w:r>
        <w:rPr>
          <w:rFonts w:ascii="Arial" w:hAnsi="Arial" w:cs="Arial"/>
        </w:rPr>
        <w:t>nak ki</w:t>
      </w:r>
      <w:r w:rsidR="00275FA2">
        <w:rPr>
          <w:rFonts w:ascii="Arial" w:hAnsi="Arial" w:cs="Arial"/>
        </w:rPr>
        <w:t>.</w:t>
      </w:r>
      <w:r w:rsidR="00404C11" w:rsidRPr="00170A64">
        <w:rPr>
          <w:rFonts w:ascii="Arial" w:hAnsi="Arial" w:cs="Arial"/>
        </w:rPr>
        <w:t xml:space="preserve"> </w:t>
      </w:r>
      <w:r w:rsidR="00275FA2">
        <w:rPr>
          <w:rFonts w:ascii="Arial" w:hAnsi="Arial" w:cs="Arial"/>
        </w:rPr>
        <w:t>A</w:t>
      </w:r>
      <w:r w:rsidR="00404C11" w:rsidRPr="00170A64">
        <w:rPr>
          <w:rFonts w:ascii="Arial" w:hAnsi="Arial" w:cs="Arial"/>
        </w:rPr>
        <w:t>z összeférhetetlenség</w:t>
      </w:r>
      <w:r w:rsidR="00553544">
        <w:rPr>
          <w:rFonts w:ascii="Arial" w:hAnsi="Arial" w:cs="Arial"/>
        </w:rPr>
        <w:t xml:space="preserve"> elkerülése érdekében</w:t>
      </w:r>
      <w:r w:rsidR="00404C11" w:rsidRPr="00170A64">
        <w:rPr>
          <w:rFonts w:ascii="Arial" w:hAnsi="Arial" w:cs="Arial"/>
        </w:rPr>
        <w:t xml:space="preserve"> </w:t>
      </w:r>
      <w:r w:rsidR="00275FA2">
        <w:rPr>
          <w:rFonts w:ascii="Arial" w:hAnsi="Arial" w:cs="Arial"/>
        </w:rPr>
        <w:t>b</w:t>
      </w:r>
      <w:r w:rsidR="00404C11" w:rsidRPr="00170A64">
        <w:rPr>
          <w:rFonts w:ascii="Arial" w:hAnsi="Arial" w:cs="Arial"/>
        </w:rPr>
        <w:t>iztosítják, hogy a kiválasztás</w:t>
      </w:r>
      <w:r>
        <w:rPr>
          <w:rFonts w:ascii="Arial" w:hAnsi="Arial" w:cs="Arial"/>
        </w:rPr>
        <w:t>ról szóló</w:t>
      </w:r>
      <w:r w:rsidR="00404C11" w:rsidRPr="00170A64">
        <w:rPr>
          <w:rFonts w:ascii="Arial" w:hAnsi="Arial" w:cs="Arial"/>
        </w:rPr>
        <w:t xml:space="preserve"> döntések során a szavazatok legalább 50 %-át állami hatóságnak nem minősülő partnerek adják, és engedélyezik az írásos kiv</w:t>
      </w:r>
      <w:r w:rsidR="00067C17">
        <w:rPr>
          <w:rFonts w:ascii="Arial" w:hAnsi="Arial" w:cs="Arial"/>
        </w:rPr>
        <w:t>álasztási eljárás alkalmazását;</w:t>
      </w:r>
    </w:p>
    <w:p w14:paraId="6B8A52DB" w14:textId="77777777" w:rsidR="00404C11" w:rsidRPr="00170A64" w:rsidRDefault="00404C11" w:rsidP="001E5327">
      <w:pPr>
        <w:pStyle w:val="Listaszerbekezds"/>
        <w:numPr>
          <w:ilvl w:val="0"/>
          <w:numId w:val="35"/>
        </w:numPr>
        <w:spacing w:after="120"/>
        <w:jc w:val="both"/>
        <w:rPr>
          <w:rFonts w:ascii="Arial" w:hAnsi="Arial" w:cs="Arial"/>
          <w:sz w:val="20"/>
          <w:szCs w:val="20"/>
        </w:rPr>
      </w:pPr>
      <w:r w:rsidRPr="00170A64">
        <w:rPr>
          <w:rFonts w:ascii="Arial" w:hAnsi="Arial" w:cs="Arial"/>
        </w:rPr>
        <w:t>a kapott támogatáson felül önerőből finanszírozzák a tevékenységeket.</w:t>
      </w:r>
    </w:p>
    <w:p w14:paraId="34997E17" w14:textId="77777777" w:rsidR="00404C11" w:rsidRPr="00170A64" w:rsidRDefault="00404C11" w:rsidP="006F20BC">
      <w:pPr>
        <w:spacing w:after="120"/>
        <w:jc w:val="both"/>
        <w:rPr>
          <w:rFonts w:ascii="Arial" w:hAnsi="Arial" w:cs="Arial"/>
        </w:rPr>
      </w:pPr>
      <w:r w:rsidRPr="00170A64">
        <w:rPr>
          <w:rFonts w:ascii="Arial" w:hAnsi="Arial" w:cs="Arial"/>
        </w:rPr>
        <w:t xml:space="preserve">A </w:t>
      </w:r>
      <w:proofErr w:type="spellStart"/>
      <w:r w:rsidRPr="00170A64">
        <w:rPr>
          <w:rFonts w:ascii="Arial" w:hAnsi="Arial" w:cs="Arial"/>
        </w:rPr>
        <w:t>H</w:t>
      </w:r>
      <w:r w:rsidR="001C3F0B" w:rsidRPr="00170A64">
        <w:rPr>
          <w:rFonts w:ascii="Arial" w:hAnsi="Arial" w:cs="Arial"/>
        </w:rPr>
        <w:t>K</w:t>
      </w:r>
      <w:r w:rsidRPr="00170A64">
        <w:rPr>
          <w:rFonts w:ascii="Arial" w:hAnsi="Arial" w:cs="Arial"/>
        </w:rPr>
        <w:t>FS-ek</w:t>
      </w:r>
      <w:proofErr w:type="spellEnd"/>
      <w:r w:rsidRPr="00170A64">
        <w:rPr>
          <w:rFonts w:ascii="Arial" w:hAnsi="Arial" w:cs="Arial"/>
        </w:rPr>
        <w:t xml:space="preserve"> kiválasztására kiválóság alapján, </w:t>
      </w:r>
      <w:r w:rsidR="00E4562F" w:rsidRPr="00170A64">
        <w:rPr>
          <w:rFonts w:ascii="Arial" w:hAnsi="Arial" w:cs="Arial"/>
        </w:rPr>
        <w:t xml:space="preserve">a 272/2014 (XI. 5.) Korm. rendeletben meghatározott </w:t>
      </w:r>
      <w:r w:rsidRPr="00170A64">
        <w:rPr>
          <w:rFonts w:ascii="Arial" w:hAnsi="Arial" w:cs="Arial"/>
        </w:rPr>
        <w:t>standard eljárásrend alkalmazásával került sor. Az értékelés részletes szempontrendszerét a felhívás tartalmazza.</w:t>
      </w:r>
    </w:p>
    <w:p w14:paraId="7F870CCC" w14:textId="77777777" w:rsidR="00404C11" w:rsidRPr="00170A64" w:rsidRDefault="004036B3" w:rsidP="006F20BC">
      <w:pPr>
        <w:spacing w:after="120"/>
        <w:jc w:val="both"/>
        <w:rPr>
          <w:rFonts w:ascii="Arial" w:hAnsi="Arial" w:cs="Arial"/>
        </w:rPr>
      </w:pPr>
      <w:r w:rsidRPr="00170A64">
        <w:rPr>
          <w:rFonts w:ascii="Arial" w:hAnsi="Arial" w:cs="Arial"/>
        </w:rPr>
        <w:t>A támogató döntés</w:t>
      </w:r>
      <w:r w:rsidR="00DD6A33" w:rsidRPr="00170A64">
        <w:rPr>
          <w:rFonts w:ascii="Arial" w:hAnsi="Arial" w:cs="Arial"/>
        </w:rPr>
        <w:t>t követően az IH</w:t>
      </w:r>
    </w:p>
    <w:p w14:paraId="7B02E325" w14:textId="77777777" w:rsidR="00404C11" w:rsidRPr="00170A64" w:rsidRDefault="00404C11" w:rsidP="001E5327">
      <w:pPr>
        <w:pStyle w:val="Listaszerbekezds"/>
        <w:numPr>
          <w:ilvl w:val="0"/>
          <w:numId w:val="36"/>
        </w:numPr>
        <w:spacing w:after="120"/>
        <w:jc w:val="both"/>
        <w:rPr>
          <w:rFonts w:ascii="Arial" w:hAnsi="Arial" w:cs="Arial"/>
        </w:rPr>
      </w:pPr>
      <w:r w:rsidRPr="00170A64">
        <w:rPr>
          <w:rFonts w:ascii="Arial" w:hAnsi="Arial" w:cs="Arial"/>
          <w:b/>
        </w:rPr>
        <w:t>együttműködési megállapodást</w:t>
      </w:r>
      <w:r w:rsidRPr="00170A64">
        <w:rPr>
          <w:rFonts w:ascii="Arial" w:hAnsi="Arial" w:cs="Arial"/>
        </w:rPr>
        <w:t xml:space="preserve"> köt a </w:t>
      </w:r>
      <w:proofErr w:type="spellStart"/>
      <w:r w:rsidRPr="00170A64">
        <w:rPr>
          <w:rFonts w:ascii="Arial" w:hAnsi="Arial" w:cs="Arial"/>
        </w:rPr>
        <w:t>HACS-csal</w:t>
      </w:r>
      <w:proofErr w:type="spellEnd"/>
      <w:r w:rsidRPr="00170A64">
        <w:rPr>
          <w:rFonts w:ascii="Arial" w:hAnsi="Arial" w:cs="Arial"/>
        </w:rPr>
        <w:t xml:space="preserve"> a </w:t>
      </w:r>
      <w:r w:rsidR="001C3F0B" w:rsidRPr="00170A64">
        <w:rPr>
          <w:rFonts w:ascii="Arial" w:hAnsi="Arial" w:cs="Arial"/>
        </w:rPr>
        <w:t>HKFS</w:t>
      </w:r>
      <w:r w:rsidRPr="00170A64">
        <w:rPr>
          <w:rFonts w:ascii="Arial" w:hAnsi="Arial" w:cs="Arial"/>
        </w:rPr>
        <w:t xml:space="preserve"> megvalósítására felhasználható támogatási keretösszegre, valamint </w:t>
      </w:r>
    </w:p>
    <w:p w14:paraId="38D0F828" w14:textId="77777777" w:rsidR="00404C11" w:rsidRPr="00170A64" w:rsidRDefault="00404C11" w:rsidP="001E5327">
      <w:pPr>
        <w:pStyle w:val="Listaszerbekezds"/>
        <w:numPr>
          <w:ilvl w:val="0"/>
          <w:numId w:val="36"/>
        </w:numPr>
        <w:spacing w:after="120"/>
        <w:jc w:val="both"/>
        <w:rPr>
          <w:rFonts w:ascii="Arial" w:hAnsi="Arial" w:cs="Arial"/>
        </w:rPr>
      </w:pPr>
      <w:r w:rsidRPr="00170A64">
        <w:rPr>
          <w:rFonts w:ascii="Arial" w:hAnsi="Arial" w:cs="Arial"/>
          <w:b/>
        </w:rPr>
        <w:t>támogatási szerződést</w:t>
      </w:r>
      <w:r w:rsidRPr="00170A64">
        <w:rPr>
          <w:rFonts w:ascii="Arial" w:hAnsi="Arial" w:cs="Arial"/>
        </w:rPr>
        <w:t xml:space="preserve"> köt a munkaszervezeti funkciót ellátó szervezettel a közösségvezérelt </w:t>
      </w:r>
      <w:r w:rsidR="001C3F0B" w:rsidRPr="00170A64">
        <w:rPr>
          <w:rFonts w:ascii="Arial" w:hAnsi="Arial" w:cs="Arial"/>
        </w:rPr>
        <w:t>HKFS</w:t>
      </w:r>
      <w:r w:rsidRPr="00170A64">
        <w:rPr>
          <w:rFonts w:ascii="Arial" w:hAnsi="Arial" w:cs="Arial"/>
        </w:rPr>
        <w:t xml:space="preserve"> </w:t>
      </w:r>
      <w:r w:rsidR="00EC557F" w:rsidRPr="00170A64">
        <w:rPr>
          <w:rFonts w:ascii="Arial" w:hAnsi="Arial" w:cs="Arial"/>
        </w:rPr>
        <w:t>végrehajtásához</w:t>
      </w:r>
      <w:r w:rsidRPr="00170A64">
        <w:rPr>
          <w:rFonts w:ascii="Arial" w:hAnsi="Arial" w:cs="Arial"/>
        </w:rPr>
        <w:t xml:space="preserve"> szükséges működési, közösségszervezési (animációs) és kommunikációs, továbbá a program-monitoring feladatok ellátásának költségeire, a keretö</w:t>
      </w:r>
      <w:r w:rsidR="00067C17">
        <w:rPr>
          <w:rFonts w:ascii="Arial" w:hAnsi="Arial" w:cs="Arial"/>
        </w:rPr>
        <w:t>sszeg összesen maximum 15%-áig.</w:t>
      </w:r>
    </w:p>
    <w:p w14:paraId="43CCD7CB" w14:textId="77777777" w:rsidR="00404C11" w:rsidRPr="00170A64" w:rsidRDefault="00404C11" w:rsidP="00A13B0B">
      <w:pPr>
        <w:pStyle w:val="Cmsor2"/>
        <w:rPr>
          <w:rFonts w:ascii="Arial" w:hAnsi="Arial" w:cs="Arial"/>
        </w:rPr>
      </w:pPr>
      <w:bookmarkStart w:id="16" w:name="_Toc463530467"/>
      <w:bookmarkStart w:id="17" w:name="_Toc480375000"/>
      <w:bookmarkStart w:id="18" w:name="_Toc486330805"/>
      <w:r w:rsidRPr="00170A64">
        <w:rPr>
          <w:rFonts w:ascii="Arial" w:hAnsi="Arial" w:cs="Arial"/>
        </w:rPr>
        <w:t xml:space="preserve">A </w:t>
      </w:r>
      <w:r w:rsidR="0014528F" w:rsidRPr="00170A64">
        <w:rPr>
          <w:rFonts w:ascii="Arial" w:hAnsi="Arial" w:cs="Arial"/>
        </w:rPr>
        <w:t xml:space="preserve">TOP </w:t>
      </w:r>
      <w:r w:rsidR="00D77D54" w:rsidRPr="00170A64">
        <w:rPr>
          <w:rFonts w:ascii="Arial" w:hAnsi="Arial" w:cs="Arial"/>
        </w:rPr>
        <w:t>CLLD</w:t>
      </w:r>
      <w:r w:rsidR="0014528F" w:rsidRPr="00170A64">
        <w:rPr>
          <w:rFonts w:ascii="Arial" w:hAnsi="Arial" w:cs="Arial"/>
        </w:rPr>
        <w:t xml:space="preserve"> </w:t>
      </w:r>
      <w:r w:rsidRPr="00170A64">
        <w:rPr>
          <w:rFonts w:ascii="Arial" w:hAnsi="Arial" w:cs="Arial"/>
        </w:rPr>
        <w:t>felépítése</w:t>
      </w:r>
      <w:bookmarkEnd w:id="16"/>
      <w:bookmarkEnd w:id="17"/>
      <w:bookmarkEnd w:id="18"/>
    </w:p>
    <w:p w14:paraId="247F689B" w14:textId="77777777" w:rsidR="001E3451" w:rsidRPr="00170A64" w:rsidRDefault="003F3EC4" w:rsidP="001E3451">
      <w:pPr>
        <w:jc w:val="both"/>
        <w:rPr>
          <w:rFonts w:ascii="Arial" w:hAnsi="Arial" w:cs="Arial"/>
        </w:rPr>
      </w:pPr>
      <w:r w:rsidRPr="00170A64">
        <w:rPr>
          <w:rFonts w:ascii="Arial" w:hAnsi="Arial" w:cs="Arial"/>
        </w:rPr>
        <w:t>A Terület és Településfejlesztési Operatív Program 7. prioritásának</w:t>
      </w:r>
      <w:r w:rsidR="00CA169B" w:rsidRPr="00170A64">
        <w:rPr>
          <w:rFonts w:ascii="Arial" w:hAnsi="Arial" w:cs="Arial"/>
        </w:rPr>
        <w:t xml:space="preserve">, a közösségi szinten irányított városi helyi fejlesztések (CLLD) megvalósításának </w:t>
      </w:r>
      <w:r w:rsidR="00CA169B" w:rsidRPr="00170A64">
        <w:rPr>
          <w:rFonts w:ascii="Arial" w:hAnsi="Arial" w:cs="Arial"/>
          <w:b/>
        </w:rPr>
        <w:t>célja</w:t>
      </w:r>
      <w:r w:rsidR="00CA169B" w:rsidRPr="00170A64">
        <w:rPr>
          <w:rFonts w:ascii="Arial" w:hAnsi="Arial" w:cs="Arial"/>
        </w:rPr>
        <w:t xml:space="preserve"> </w:t>
      </w:r>
      <w:r w:rsidR="00CA169B" w:rsidRPr="00170A64">
        <w:rPr>
          <w:rFonts w:ascii="Arial" w:hAnsi="Arial" w:cs="Arial"/>
          <w:b/>
        </w:rPr>
        <w:t>a helyi közösségek megerősítése, a városok kulturális és közösségi életének megújítása, továbbá a közösségi alapú gazdaságfejlesztési módszerek kialakítása, elterjesztése</w:t>
      </w:r>
      <w:r w:rsidR="001E3451" w:rsidRPr="00170A64">
        <w:rPr>
          <w:rFonts w:ascii="Arial" w:hAnsi="Arial" w:cs="Arial"/>
        </w:rPr>
        <w:t xml:space="preserve">. A TOP 7. prioritását kísérleti jelleggel azok a városi helyi akciócsoportok valósíthatják meg, </w:t>
      </w:r>
      <w:r w:rsidR="001E3451" w:rsidRPr="00170A64">
        <w:rPr>
          <w:rFonts w:ascii="Arial" w:hAnsi="Arial" w:cs="Arial"/>
        </w:rPr>
        <w:lastRenderedPageBreak/>
        <w:t>amelyeknek a Helyi Közösségi Fejlesztési Stratégiáját a</w:t>
      </w:r>
      <w:r w:rsidR="00673907" w:rsidRPr="00170A64">
        <w:rPr>
          <w:rFonts w:ascii="Arial" w:hAnsi="Arial" w:cs="Arial"/>
        </w:rPr>
        <w:t>z IH</w:t>
      </w:r>
      <w:r w:rsidR="001E3451" w:rsidRPr="00170A64">
        <w:rPr>
          <w:rFonts w:ascii="Arial" w:hAnsi="Arial" w:cs="Arial"/>
        </w:rPr>
        <w:t xml:space="preserve"> a felhívásban részletezett értékelési szempontok</w:t>
      </w:r>
      <w:r w:rsidR="00067C17">
        <w:rPr>
          <w:rFonts w:ascii="Arial" w:hAnsi="Arial" w:cs="Arial"/>
        </w:rPr>
        <w:t xml:space="preserve"> alapján támogatandónak ítélte.</w:t>
      </w:r>
    </w:p>
    <w:p w14:paraId="46DCBE53" w14:textId="77777777" w:rsidR="00A23DA1" w:rsidRPr="00170A64" w:rsidRDefault="00A23DA1">
      <w:pPr>
        <w:rPr>
          <w:rFonts w:ascii="Arial" w:hAnsi="Arial" w:cs="Arial"/>
        </w:rPr>
      </w:pPr>
      <w:r w:rsidRPr="00170A64">
        <w:rPr>
          <w:rFonts w:ascii="Arial" w:hAnsi="Arial" w:cs="Arial"/>
        </w:rPr>
        <w:t>A prioritás keretén belül a</w:t>
      </w:r>
      <w:r w:rsidR="008A5A9B" w:rsidRPr="00170A64">
        <w:rPr>
          <w:rFonts w:ascii="Arial" w:hAnsi="Arial" w:cs="Arial"/>
        </w:rPr>
        <w:t xml:space="preserve">z Európai Parlament és a Tanács </w:t>
      </w:r>
      <w:r w:rsidRPr="00170A64">
        <w:rPr>
          <w:rFonts w:ascii="Arial" w:hAnsi="Arial" w:cs="Arial"/>
        </w:rPr>
        <w:t>1303/2013</w:t>
      </w:r>
      <w:r w:rsidR="008A5A9B" w:rsidRPr="00170A64">
        <w:rPr>
          <w:rFonts w:ascii="Arial" w:hAnsi="Arial" w:cs="Arial"/>
        </w:rPr>
        <w:t>/</w:t>
      </w:r>
      <w:r w:rsidRPr="00170A64">
        <w:rPr>
          <w:rFonts w:ascii="Arial" w:hAnsi="Arial" w:cs="Arial"/>
        </w:rPr>
        <w:t>E</w:t>
      </w:r>
      <w:r w:rsidR="008A5A9B" w:rsidRPr="00170A64">
        <w:rPr>
          <w:rFonts w:ascii="Arial" w:hAnsi="Arial" w:cs="Arial"/>
        </w:rPr>
        <w:t>U</w:t>
      </w:r>
      <w:r w:rsidRPr="00170A64">
        <w:rPr>
          <w:rFonts w:ascii="Arial" w:hAnsi="Arial" w:cs="Arial"/>
        </w:rPr>
        <w:t xml:space="preserve"> rendelet 35. cikke alapján az alábbi tevékenységek támogathatók:</w:t>
      </w:r>
    </w:p>
    <w:p w14:paraId="1D7E62F3" w14:textId="77777777" w:rsidR="00A23DA1" w:rsidRPr="00170A64" w:rsidRDefault="00A23DA1" w:rsidP="00392AB6">
      <w:pPr>
        <w:pStyle w:val="Listaszerbekezds"/>
        <w:numPr>
          <w:ilvl w:val="0"/>
          <w:numId w:val="19"/>
        </w:numPr>
        <w:jc w:val="both"/>
        <w:rPr>
          <w:rFonts w:ascii="Arial" w:hAnsi="Arial" w:cs="Arial"/>
        </w:rPr>
      </w:pPr>
      <w:r w:rsidRPr="00170A64">
        <w:rPr>
          <w:rFonts w:ascii="Arial" w:hAnsi="Arial" w:cs="Arial"/>
          <w:b/>
        </w:rPr>
        <w:t>előkészítő támogatás</w:t>
      </w:r>
      <w:r w:rsidRPr="00170A64">
        <w:rPr>
          <w:rFonts w:ascii="Arial" w:hAnsi="Arial" w:cs="Arial"/>
        </w:rPr>
        <w:t>, amely magában foglalja a közösségvezérelt helyi fejlesztési stratégia elkészítését és végrehajtását szolgáló kapacitásfejlesztést, képzést és hálózatépítést;</w:t>
      </w:r>
    </w:p>
    <w:p w14:paraId="14A6D43B" w14:textId="77777777" w:rsidR="00A23DA1" w:rsidRPr="00170A64" w:rsidRDefault="00A23DA1" w:rsidP="00392AB6">
      <w:pPr>
        <w:pStyle w:val="Listaszerbekezds"/>
        <w:numPr>
          <w:ilvl w:val="0"/>
          <w:numId w:val="19"/>
        </w:numPr>
        <w:jc w:val="both"/>
        <w:rPr>
          <w:rFonts w:ascii="Arial" w:hAnsi="Arial" w:cs="Arial"/>
        </w:rPr>
      </w:pPr>
      <w:r w:rsidRPr="00170A64">
        <w:rPr>
          <w:rFonts w:ascii="Arial" w:hAnsi="Arial" w:cs="Arial"/>
          <w:b/>
        </w:rPr>
        <w:t>a közösségvezérelt helyi fejlesztési stratégia szerinti műveletek végrehajtása</w:t>
      </w:r>
      <w:r w:rsidRPr="00170A64">
        <w:rPr>
          <w:rFonts w:ascii="Arial" w:hAnsi="Arial" w:cs="Arial"/>
        </w:rPr>
        <w:t>, vagyis a fejlesztési forrásból finanszírozandó projektek kiválasztása és a kedvezményezettek által történő megvalósítása;</w:t>
      </w:r>
    </w:p>
    <w:p w14:paraId="5F2887A4" w14:textId="77777777" w:rsidR="00A23DA1" w:rsidRPr="00170A64" w:rsidRDefault="00A23DA1" w:rsidP="00392AB6">
      <w:pPr>
        <w:pStyle w:val="Listaszerbekezds"/>
        <w:numPr>
          <w:ilvl w:val="0"/>
          <w:numId w:val="19"/>
        </w:numPr>
        <w:jc w:val="both"/>
        <w:rPr>
          <w:rFonts w:ascii="Arial" w:hAnsi="Arial" w:cs="Arial"/>
        </w:rPr>
      </w:pPr>
      <w:r w:rsidRPr="00170A64">
        <w:rPr>
          <w:rFonts w:ascii="Arial" w:hAnsi="Arial" w:cs="Arial"/>
        </w:rPr>
        <w:t>a helyi akciócsoport</w:t>
      </w:r>
      <w:r w:rsidR="00553544">
        <w:rPr>
          <w:rFonts w:ascii="Arial" w:hAnsi="Arial" w:cs="Arial"/>
        </w:rPr>
        <w:t>ok közötti</w:t>
      </w:r>
      <w:r w:rsidRPr="00170A64">
        <w:rPr>
          <w:rFonts w:ascii="Arial" w:hAnsi="Arial" w:cs="Arial"/>
        </w:rPr>
        <w:t xml:space="preserve"> </w:t>
      </w:r>
      <w:r w:rsidRPr="00170A64">
        <w:rPr>
          <w:rFonts w:ascii="Arial" w:hAnsi="Arial" w:cs="Arial"/>
          <w:b/>
        </w:rPr>
        <w:t>együttműködési tevékenységek előkészítése és végrehajtása</w:t>
      </w:r>
      <w:r w:rsidRPr="00170A64">
        <w:rPr>
          <w:rFonts w:ascii="Arial" w:hAnsi="Arial" w:cs="Arial"/>
        </w:rPr>
        <w:t xml:space="preserve"> (választható tevékenység);</w:t>
      </w:r>
    </w:p>
    <w:p w14:paraId="30E87EDD" w14:textId="77777777" w:rsidR="00A23DA1" w:rsidRPr="00170A64" w:rsidRDefault="00A23DA1" w:rsidP="00392AB6">
      <w:pPr>
        <w:pStyle w:val="Listaszerbekezds"/>
        <w:numPr>
          <w:ilvl w:val="0"/>
          <w:numId w:val="19"/>
        </w:numPr>
        <w:jc w:val="both"/>
        <w:rPr>
          <w:rFonts w:ascii="Arial" w:hAnsi="Arial" w:cs="Arial"/>
        </w:rPr>
      </w:pPr>
      <w:r w:rsidRPr="00170A64">
        <w:rPr>
          <w:rFonts w:ascii="Arial" w:hAnsi="Arial" w:cs="Arial"/>
        </w:rPr>
        <w:t xml:space="preserve">a közösségvezérelt helyi fejlesztési stratégia </w:t>
      </w:r>
      <w:r w:rsidRPr="00170A64">
        <w:rPr>
          <w:rFonts w:ascii="Arial" w:hAnsi="Arial" w:cs="Arial"/>
          <w:b/>
        </w:rPr>
        <w:t>végrehajtásának irányításához kapcsolódó működés</w:t>
      </w:r>
      <w:r w:rsidRPr="00170A64">
        <w:rPr>
          <w:rFonts w:ascii="Arial" w:hAnsi="Arial" w:cs="Arial"/>
        </w:rPr>
        <w:t xml:space="preserve"> (operatív költségek, a személyi jellegű költségek, a képzési költségek, a PR-költségek, a pénzügyi költségek, valamint a stratégi</w:t>
      </w:r>
      <w:r w:rsidR="00DD6A33" w:rsidRPr="00170A64">
        <w:rPr>
          <w:rFonts w:ascii="Arial" w:hAnsi="Arial" w:cs="Arial"/>
        </w:rPr>
        <w:t xml:space="preserve">a </w:t>
      </w:r>
      <w:proofErr w:type="spellStart"/>
      <w:r w:rsidRPr="00170A64">
        <w:rPr>
          <w:rFonts w:ascii="Arial" w:hAnsi="Arial" w:cs="Arial"/>
        </w:rPr>
        <w:t>monitoringjához</w:t>
      </w:r>
      <w:proofErr w:type="spellEnd"/>
      <w:r w:rsidRPr="00170A64">
        <w:rPr>
          <w:rFonts w:ascii="Arial" w:hAnsi="Arial" w:cs="Arial"/>
        </w:rPr>
        <w:t xml:space="preserve"> és érték</w:t>
      </w:r>
      <w:r w:rsidR="00067C17">
        <w:rPr>
          <w:rFonts w:ascii="Arial" w:hAnsi="Arial" w:cs="Arial"/>
        </w:rPr>
        <w:t>eléséhez kapcsolódó költségek);</w:t>
      </w:r>
    </w:p>
    <w:p w14:paraId="6257A76B" w14:textId="77777777" w:rsidR="00A23DA1" w:rsidRPr="00170A64" w:rsidRDefault="00A23DA1" w:rsidP="00392AB6">
      <w:pPr>
        <w:pStyle w:val="Listaszerbekezds"/>
        <w:numPr>
          <w:ilvl w:val="0"/>
          <w:numId w:val="19"/>
        </w:numPr>
        <w:jc w:val="both"/>
        <w:rPr>
          <w:rFonts w:ascii="Arial" w:hAnsi="Arial" w:cs="Arial"/>
        </w:rPr>
      </w:pPr>
      <w:r w:rsidRPr="00170A64">
        <w:rPr>
          <w:rFonts w:ascii="Arial" w:hAnsi="Arial" w:cs="Arial"/>
          <w:b/>
        </w:rPr>
        <w:t>animáció</w:t>
      </w:r>
      <w:r w:rsidR="006D4A4D" w:rsidRPr="00170A64">
        <w:rPr>
          <w:rFonts w:ascii="Arial" w:hAnsi="Arial" w:cs="Arial"/>
          <w:b/>
        </w:rPr>
        <w:t>s tevékenységek</w:t>
      </w:r>
      <w:r w:rsidR="006D4A4D" w:rsidRPr="00170A64">
        <w:rPr>
          <w:rFonts w:ascii="Arial" w:hAnsi="Arial" w:cs="Arial"/>
        </w:rPr>
        <w:t xml:space="preserve"> </w:t>
      </w:r>
      <w:r w:rsidRPr="00170A64">
        <w:rPr>
          <w:rFonts w:ascii="Arial" w:hAnsi="Arial" w:cs="Arial"/>
        </w:rPr>
        <w:t xml:space="preserve">az érdekeltek közötti információcsere megkönnyítése, a stratégia </w:t>
      </w:r>
      <w:r w:rsidR="006D4A4D" w:rsidRPr="00170A64">
        <w:rPr>
          <w:rFonts w:ascii="Arial" w:hAnsi="Arial" w:cs="Arial"/>
        </w:rPr>
        <w:t xml:space="preserve">megvalósulásának </w:t>
      </w:r>
      <w:r w:rsidRPr="00170A64">
        <w:rPr>
          <w:rFonts w:ascii="Arial" w:hAnsi="Arial" w:cs="Arial"/>
        </w:rPr>
        <w:t>előmozdítása</w:t>
      </w:r>
      <w:r w:rsidR="006D4A4D" w:rsidRPr="00170A64">
        <w:rPr>
          <w:rFonts w:ascii="Arial" w:hAnsi="Arial" w:cs="Arial"/>
        </w:rPr>
        <w:t xml:space="preserve"> (pl</w:t>
      </w:r>
      <w:r w:rsidR="002B2636" w:rsidRPr="00170A64">
        <w:rPr>
          <w:rFonts w:ascii="Arial" w:hAnsi="Arial" w:cs="Arial"/>
        </w:rPr>
        <w:t>.</w:t>
      </w:r>
      <w:r w:rsidR="006D4A4D" w:rsidRPr="00170A64">
        <w:rPr>
          <w:rFonts w:ascii="Arial" w:hAnsi="Arial" w:cs="Arial"/>
        </w:rPr>
        <w:t xml:space="preserve"> projektgenerálás)</w:t>
      </w:r>
      <w:r w:rsidRPr="00170A64">
        <w:rPr>
          <w:rFonts w:ascii="Arial" w:hAnsi="Arial" w:cs="Arial"/>
        </w:rPr>
        <w:t xml:space="preserve">, valamint a potenciális kedvezményezettek </w:t>
      </w:r>
      <w:r w:rsidR="00755281" w:rsidRPr="00170A64">
        <w:rPr>
          <w:rFonts w:ascii="Arial" w:hAnsi="Arial" w:cs="Arial"/>
        </w:rPr>
        <w:t>segítése</w:t>
      </w:r>
      <w:r w:rsidRPr="00170A64">
        <w:rPr>
          <w:rFonts w:ascii="Arial" w:hAnsi="Arial" w:cs="Arial"/>
        </w:rPr>
        <w:t xml:space="preserve"> a </w:t>
      </w:r>
      <w:r w:rsidR="00755281" w:rsidRPr="00170A64">
        <w:rPr>
          <w:rFonts w:ascii="Arial" w:hAnsi="Arial" w:cs="Arial"/>
        </w:rPr>
        <w:t>projektjeik kialakításában</w:t>
      </w:r>
      <w:r w:rsidRPr="00170A64">
        <w:rPr>
          <w:rFonts w:ascii="Arial" w:hAnsi="Arial" w:cs="Arial"/>
        </w:rPr>
        <w:t xml:space="preserve"> és a </w:t>
      </w:r>
      <w:r w:rsidR="00673907" w:rsidRPr="00170A64">
        <w:rPr>
          <w:rFonts w:ascii="Arial" w:hAnsi="Arial" w:cs="Arial"/>
        </w:rPr>
        <w:t xml:space="preserve">támogatási </w:t>
      </w:r>
      <w:r w:rsidR="008541AF" w:rsidRPr="00170A64">
        <w:rPr>
          <w:rFonts w:ascii="Arial" w:hAnsi="Arial" w:cs="Arial"/>
        </w:rPr>
        <w:t xml:space="preserve">kérelmeik </w:t>
      </w:r>
      <w:r w:rsidRPr="00170A64">
        <w:rPr>
          <w:rFonts w:ascii="Arial" w:hAnsi="Arial" w:cs="Arial"/>
        </w:rPr>
        <w:t>előkészítés</w:t>
      </w:r>
      <w:r w:rsidR="00755281" w:rsidRPr="00170A64">
        <w:rPr>
          <w:rFonts w:ascii="Arial" w:hAnsi="Arial" w:cs="Arial"/>
        </w:rPr>
        <w:t>ében</w:t>
      </w:r>
      <w:r w:rsidRPr="00170A64">
        <w:rPr>
          <w:rFonts w:ascii="Arial" w:hAnsi="Arial" w:cs="Arial"/>
        </w:rPr>
        <w:t>.</w:t>
      </w:r>
    </w:p>
    <w:p w14:paraId="57BEAA7B" w14:textId="77777777" w:rsidR="00755EFB" w:rsidRPr="00170A64" w:rsidRDefault="00755281" w:rsidP="001E3451">
      <w:pPr>
        <w:jc w:val="both"/>
        <w:rPr>
          <w:rFonts w:ascii="Arial" w:hAnsi="Arial" w:cs="Arial"/>
        </w:rPr>
      </w:pPr>
      <w:r w:rsidRPr="00170A64">
        <w:rPr>
          <w:rFonts w:ascii="Arial" w:hAnsi="Arial" w:cs="Arial"/>
        </w:rPr>
        <w:t xml:space="preserve">Az </w:t>
      </w:r>
      <w:r w:rsidRPr="00170A64">
        <w:rPr>
          <w:rFonts w:ascii="Arial" w:hAnsi="Arial" w:cs="Arial"/>
          <w:b/>
        </w:rPr>
        <w:t>1. pontban</w:t>
      </w:r>
      <w:r w:rsidRPr="00170A64">
        <w:rPr>
          <w:rFonts w:ascii="Arial" w:hAnsi="Arial" w:cs="Arial"/>
        </w:rPr>
        <w:t xml:space="preserve"> szereplő </w:t>
      </w:r>
      <w:r w:rsidRPr="00170A64">
        <w:rPr>
          <w:rFonts w:ascii="Arial" w:hAnsi="Arial" w:cs="Arial"/>
          <w:b/>
        </w:rPr>
        <w:t>előkészítő támogatás</w:t>
      </w:r>
      <w:r w:rsidRPr="00170A64">
        <w:rPr>
          <w:rFonts w:ascii="Arial" w:hAnsi="Arial" w:cs="Arial"/>
        </w:rPr>
        <w:t xml:space="preserve"> felhasználása a HKFS kiválasztásával lezárult.</w:t>
      </w:r>
    </w:p>
    <w:p w14:paraId="489F1F21" w14:textId="77777777" w:rsidR="00DB2000" w:rsidRPr="00170A64" w:rsidRDefault="00755281" w:rsidP="00A7314A">
      <w:pPr>
        <w:jc w:val="both"/>
        <w:rPr>
          <w:rFonts w:ascii="Arial" w:hAnsi="Arial" w:cs="Arial"/>
        </w:rPr>
      </w:pPr>
      <w:r w:rsidRPr="00170A64">
        <w:rPr>
          <w:rFonts w:ascii="Arial" w:hAnsi="Arial" w:cs="Arial"/>
        </w:rPr>
        <w:t xml:space="preserve">A </w:t>
      </w:r>
      <w:r w:rsidRPr="00170A64">
        <w:rPr>
          <w:rFonts w:ascii="Arial" w:hAnsi="Arial" w:cs="Arial"/>
          <w:b/>
        </w:rPr>
        <w:t>2. pont</w:t>
      </w:r>
      <w:r w:rsidRPr="00170A64">
        <w:rPr>
          <w:rFonts w:ascii="Arial" w:hAnsi="Arial" w:cs="Arial"/>
        </w:rPr>
        <w:t xml:space="preserve"> </w:t>
      </w:r>
      <w:r w:rsidRPr="00170A64">
        <w:rPr>
          <w:rFonts w:ascii="Arial" w:hAnsi="Arial" w:cs="Arial"/>
          <w:b/>
        </w:rPr>
        <w:t>a HKFS fejlesztési forrásainak felhasználását</w:t>
      </w:r>
      <w:r w:rsidR="001E3451" w:rsidRPr="00170A64">
        <w:rPr>
          <w:rFonts w:ascii="Arial" w:hAnsi="Arial" w:cs="Arial"/>
        </w:rPr>
        <w:t xml:space="preserve">, a stratégia helyi </w:t>
      </w:r>
      <w:r w:rsidR="00673907" w:rsidRPr="00170A64">
        <w:rPr>
          <w:rFonts w:ascii="Arial" w:hAnsi="Arial" w:cs="Arial"/>
        </w:rPr>
        <w:t xml:space="preserve">projekteken </w:t>
      </w:r>
      <w:r w:rsidR="001E3451" w:rsidRPr="00170A64">
        <w:rPr>
          <w:rFonts w:ascii="Arial" w:hAnsi="Arial" w:cs="Arial"/>
        </w:rPr>
        <w:t>keresztül történő megvalósítását</w:t>
      </w:r>
      <w:r w:rsidRPr="00170A64">
        <w:rPr>
          <w:rFonts w:ascii="Arial" w:hAnsi="Arial" w:cs="Arial"/>
        </w:rPr>
        <w:t xml:space="preserve"> </w:t>
      </w:r>
      <w:r w:rsidR="00DD6A33" w:rsidRPr="00170A64">
        <w:rPr>
          <w:rFonts w:ascii="Arial" w:hAnsi="Arial" w:cs="Arial"/>
        </w:rPr>
        <w:t>foglalja magában</w:t>
      </w:r>
      <w:r w:rsidRPr="00170A64">
        <w:rPr>
          <w:rFonts w:ascii="Arial" w:hAnsi="Arial" w:cs="Arial"/>
        </w:rPr>
        <w:t xml:space="preserve">. Ezt a TOP 7. prioritása </w:t>
      </w:r>
      <w:r w:rsidR="00DB2000" w:rsidRPr="00170A64">
        <w:rPr>
          <w:rFonts w:ascii="Arial" w:hAnsi="Arial" w:cs="Arial"/>
        </w:rPr>
        <w:t xml:space="preserve">a finanszírozó alapok szerint az alábbi két intézkedésre </w:t>
      </w:r>
      <w:r w:rsidR="00067C17">
        <w:rPr>
          <w:rFonts w:ascii="Arial" w:hAnsi="Arial" w:cs="Arial"/>
        </w:rPr>
        <w:t>bontja:</w:t>
      </w:r>
    </w:p>
    <w:p w14:paraId="1B7A04CA" w14:textId="77777777" w:rsidR="002674E3" w:rsidRPr="007A5918" w:rsidRDefault="002674E3" w:rsidP="00392AB6">
      <w:pPr>
        <w:pStyle w:val="Listaszerbekezds"/>
        <w:numPr>
          <w:ilvl w:val="0"/>
          <w:numId w:val="18"/>
        </w:numPr>
        <w:jc w:val="both"/>
        <w:rPr>
          <w:rFonts w:ascii="Arial" w:hAnsi="Arial" w:cs="Arial"/>
        </w:rPr>
      </w:pPr>
      <w:r w:rsidRPr="007A5918">
        <w:rPr>
          <w:rFonts w:ascii="Arial" w:hAnsi="Arial" w:cs="Arial"/>
        </w:rPr>
        <w:t xml:space="preserve">ERFA forrásból </w:t>
      </w:r>
      <w:r w:rsidR="007A5918">
        <w:rPr>
          <w:rFonts w:ascii="Arial" w:hAnsi="Arial" w:cs="Arial"/>
        </w:rPr>
        <w:t xml:space="preserve">(7.1) </w:t>
      </w:r>
      <w:r w:rsidRPr="007A5918">
        <w:rPr>
          <w:rFonts w:ascii="Arial" w:hAnsi="Arial" w:cs="Arial"/>
        </w:rPr>
        <w:t xml:space="preserve">támogatható a kulturális és közösségi (nyitott vagy fedett) terek infrastrukturális fejlesztése (építés, felújítás, eszközbeszerzés) a közösségi, kulturális élet élénkítése és lehetőség szerint a helyi gazdaság </w:t>
      </w:r>
      <w:r w:rsidR="005A0F1F" w:rsidRPr="007A5918">
        <w:rPr>
          <w:rFonts w:ascii="Arial" w:hAnsi="Arial" w:cs="Arial"/>
        </w:rPr>
        <w:t>fejlesztése érdekében</w:t>
      </w:r>
      <w:r w:rsidRPr="007A5918">
        <w:rPr>
          <w:rFonts w:ascii="Arial" w:hAnsi="Arial" w:cs="Arial"/>
        </w:rPr>
        <w:t>;</w:t>
      </w:r>
    </w:p>
    <w:p w14:paraId="33167E05" w14:textId="77777777" w:rsidR="002674E3" w:rsidRPr="007A5918" w:rsidRDefault="002674E3" w:rsidP="00392AB6">
      <w:pPr>
        <w:pStyle w:val="Listaszerbekezds"/>
        <w:numPr>
          <w:ilvl w:val="0"/>
          <w:numId w:val="18"/>
        </w:numPr>
        <w:jc w:val="both"/>
        <w:rPr>
          <w:rFonts w:ascii="Arial" w:hAnsi="Arial" w:cs="Arial"/>
        </w:rPr>
      </w:pPr>
      <w:r w:rsidRPr="007A5918">
        <w:rPr>
          <w:rFonts w:ascii="Arial" w:hAnsi="Arial" w:cs="Arial"/>
        </w:rPr>
        <w:t xml:space="preserve">ESZA forrásból </w:t>
      </w:r>
      <w:r w:rsidR="007A5918">
        <w:rPr>
          <w:rFonts w:ascii="Arial" w:hAnsi="Arial" w:cs="Arial"/>
        </w:rPr>
        <w:t xml:space="preserve">(7.2) </w:t>
      </w:r>
      <w:r w:rsidRPr="007A5918">
        <w:rPr>
          <w:rFonts w:ascii="Arial" w:hAnsi="Arial" w:cs="Arial"/>
        </w:rPr>
        <w:t>támogathatók az infrastrukturális fejlesztésekhez kapcsolódó kulturális és közösségi életet, közösségszervezés</w:t>
      </w:r>
      <w:r w:rsidR="00887743" w:rsidRPr="007A5918">
        <w:rPr>
          <w:rFonts w:ascii="Arial" w:hAnsi="Arial" w:cs="Arial"/>
        </w:rPr>
        <w:t xml:space="preserve">i és </w:t>
      </w:r>
      <w:proofErr w:type="spellStart"/>
      <w:r w:rsidR="00887743" w:rsidRPr="007A5918">
        <w:rPr>
          <w:rFonts w:ascii="Arial" w:hAnsi="Arial" w:cs="Arial"/>
        </w:rPr>
        <w:t>-fejlesztési</w:t>
      </w:r>
      <w:proofErr w:type="spellEnd"/>
      <w:r w:rsidRPr="007A5918">
        <w:rPr>
          <w:rFonts w:ascii="Arial" w:hAnsi="Arial" w:cs="Arial"/>
        </w:rPr>
        <w:t>, valamint a helyi gazdaság fejlődését elősegítő kezdeményezések, programok, tevékenységek a helyi fejlesztési stratégiához illeszkedve.</w:t>
      </w:r>
    </w:p>
    <w:p w14:paraId="00ED47FB" w14:textId="77777777" w:rsidR="002674E3" w:rsidRPr="00170A64" w:rsidRDefault="002674E3" w:rsidP="002674E3">
      <w:pPr>
        <w:jc w:val="both"/>
        <w:rPr>
          <w:rFonts w:ascii="Arial" w:hAnsi="Arial" w:cs="Arial"/>
        </w:rPr>
      </w:pPr>
      <w:r w:rsidRPr="00170A64">
        <w:rPr>
          <w:rFonts w:ascii="Arial" w:hAnsi="Arial" w:cs="Arial"/>
        </w:rPr>
        <w:t>A két intézkedés</w:t>
      </w:r>
      <w:r w:rsidR="005A0F1F">
        <w:rPr>
          <w:rFonts w:ascii="Arial" w:hAnsi="Arial" w:cs="Arial"/>
        </w:rPr>
        <w:t>nek</w:t>
      </w:r>
      <w:r w:rsidRPr="00170A64">
        <w:rPr>
          <w:rFonts w:ascii="Arial" w:hAnsi="Arial" w:cs="Arial"/>
        </w:rPr>
        <w:t xml:space="preserve"> szorosan egymásra épülve, egymást kiegészítve </w:t>
      </w:r>
      <w:r w:rsidR="005A0F1F">
        <w:rPr>
          <w:rFonts w:ascii="Arial" w:hAnsi="Arial" w:cs="Arial"/>
        </w:rPr>
        <w:t>kell meg</w:t>
      </w:r>
      <w:r w:rsidRPr="00170A64">
        <w:rPr>
          <w:rFonts w:ascii="Arial" w:hAnsi="Arial" w:cs="Arial"/>
        </w:rPr>
        <w:t>valósul</w:t>
      </w:r>
      <w:r w:rsidR="005A0F1F">
        <w:rPr>
          <w:rFonts w:ascii="Arial" w:hAnsi="Arial" w:cs="Arial"/>
        </w:rPr>
        <w:t>nia</w:t>
      </w:r>
      <w:r w:rsidRPr="00170A64">
        <w:rPr>
          <w:rFonts w:ascii="Arial" w:hAnsi="Arial" w:cs="Arial"/>
        </w:rPr>
        <w:t xml:space="preserve"> az egyes helyi stratégiákban. A </w:t>
      </w:r>
      <w:proofErr w:type="spellStart"/>
      <w:r w:rsidRPr="00170A64">
        <w:rPr>
          <w:rFonts w:ascii="Arial" w:hAnsi="Arial" w:cs="Arial"/>
        </w:rPr>
        <w:t>TOP-ban</w:t>
      </w:r>
      <w:proofErr w:type="spellEnd"/>
      <w:r w:rsidRPr="00170A64">
        <w:rPr>
          <w:rFonts w:ascii="Arial" w:hAnsi="Arial" w:cs="Arial"/>
        </w:rPr>
        <w:t xml:space="preserve"> csupán a keretek </w:t>
      </w:r>
      <w:r w:rsidR="005A0F1F">
        <w:rPr>
          <w:rFonts w:ascii="Arial" w:hAnsi="Arial" w:cs="Arial"/>
        </w:rPr>
        <w:t>meg</w:t>
      </w:r>
      <w:r w:rsidRPr="00170A64">
        <w:rPr>
          <w:rFonts w:ascii="Arial" w:hAnsi="Arial" w:cs="Arial"/>
        </w:rPr>
        <w:t>határoz</w:t>
      </w:r>
      <w:r w:rsidR="005A0F1F">
        <w:rPr>
          <w:rFonts w:ascii="Arial" w:hAnsi="Arial" w:cs="Arial"/>
        </w:rPr>
        <w:t>ása történt</w:t>
      </w:r>
      <w:r w:rsidRPr="00170A64">
        <w:rPr>
          <w:rFonts w:ascii="Arial" w:hAnsi="Arial" w:cs="Arial"/>
        </w:rPr>
        <w:t xml:space="preserve"> meg</w:t>
      </w:r>
      <w:r w:rsidR="005A0F1F">
        <w:rPr>
          <w:rFonts w:ascii="Arial" w:hAnsi="Arial" w:cs="Arial"/>
        </w:rPr>
        <w:t>, míg</w:t>
      </w:r>
      <w:r w:rsidRPr="00170A64">
        <w:rPr>
          <w:rFonts w:ascii="Arial" w:hAnsi="Arial" w:cs="Arial"/>
        </w:rPr>
        <w:t xml:space="preserve"> a </w:t>
      </w:r>
      <w:proofErr w:type="spellStart"/>
      <w:r w:rsidRPr="00170A64">
        <w:rPr>
          <w:rFonts w:ascii="Arial" w:hAnsi="Arial" w:cs="Arial"/>
        </w:rPr>
        <w:t>HACS-ok</w:t>
      </w:r>
      <w:proofErr w:type="spellEnd"/>
      <w:r w:rsidRPr="00170A64">
        <w:rPr>
          <w:rFonts w:ascii="Arial" w:hAnsi="Arial" w:cs="Arial"/>
        </w:rPr>
        <w:t xml:space="preserve"> feladata, hogy a </w:t>
      </w:r>
      <w:proofErr w:type="spellStart"/>
      <w:r w:rsidRPr="00170A64">
        <w:rPr>
          <w:rFonts w:ascii="Arial" w:hAnsi="Arial" w:cs="Arial"/>
        </w:rPr>
        <w:t>HKFS-ben</w:t>
      </w:r>
      <w:proofErr w:type="spellEnd"/>
      <w:r w:rsidRPr="00170A64">
        <w:rPr>
          <w:rFonts w:ascii="Arial" w:hAnsi="Arial" w:cs="Arial"/>
        </w:rPr>
        <w:t xml:space="preserve"> részletezzék </w:t>
      </w:r>
      <w:r w:rsidR="005A0F1F" w:rsidRPr="00170A64">
        <w:rPr>
          <w:rFonts w:ascii="Arial" w:hAnsi="Arial" w:cs="Arial"/>
        </w:rPr>
        <w:t xml:space="preserve">kedvezményezettek, tevékenységek </w:t>
      </w:r>
      <w:r w:rsidR="005A0F1F">
        <w:rPr>
          <w:rFonts w:ascii="Arial" w:hAnsi="Arial" w:cs="Arial"/>
        </w:rPr>
        <w:t xml:space="preserve">valamint </w:t>
      </w:r>
      <w:r w:rsidRPr="00170A64">
        <w:rPr>
          <w:rFonts w:ascii="Arial" w:hAnsi="Arial" w:cs="Arial"/>
        </w:rPr>
        <w:t>a támogatható területek, célcsoportok, és</w:t>
      </w:r>
      <w:r w:rsidR="005A0F1F">
        <w:rPr>
          <w:rFonts w:ascii="Arial" w:hAnsi="Arial" w:cs="Arial"/>
        </w:rPr>
        <w:t xml:space="preserve"> más</w:t>
      </w:r>
      <w:r w:rsidRPr="00170A64">
        <w:rPr>
          <w:rFonts w:ascii="Arial" w:hAnsi="Arial" w:cs="Arial"/>
        </w:rPr>
        <w:t xml:space="preserve"> feltételek körét.</w:t>
      </w:r>
    </w:p>
    <w:p w14:paraId="29EF2A92" w14:textId="77777777" w:rsidR="001E3451" w:rsidRPr="00170A64" w:rsidRDefault="001E3451" w:rsidP="00C247AF">
      <w:pPr>
        <w:jc w:val="both"/>
        <w:rPr>
          <w:rFonts w:ascii="Arial" w:hAnsi="Arial" w:cs="Arial"/>
        </w:rPr>
      </w:pPr>
      <w:r w:rsidRPr="00170A64">
        <w:rPr>
          <w:rFonts w:ascii="Arial" w:hAnsi="Arial" w:cs="Arial"/>
        </w:rPr>
        <w:t xml:space="preserve">A két intézkedés </w:t>
      </w:r>
      <w:r w:rsidR="00924E5F" w:rsidRPr="00170A64">
        <w:rPr>
          <w:rFonts w:ascii="Arial" w:hAnsi="Arial" w:cs="Arial"/>
        </w:rPr>
        <w:t xml:space="preserve">közvetett </w:t>
      </w:r>
      <w:r w:rsidRPr="00170A64">
        <w:rPr>
          <w:rFonts w:ascii="Arial" w:hAnsi="Arial" w:cs="Arial"/>
          <w:b/>
        </w:rPr>
        <w:t>célcsoportjai</w:t>
      </w:r>
      <w:r w:rsidRPr="00170A64">
        <w:rPr>
          <w:rFonts w:ascii="Arial" w:hAnsi="Arial" w:cs="Arial"/>
        </w:rPr>
        <w:t xml:space="preserve"> az adott HACS akcióterületén élő lakosság</w:t>
      </w:r>
      <w:r w:rsidR="00924E5F" w:rsidRPr="00170A64">
        <w:rPr>
          <w:rFonts w:ascii="Arial" w:hAnsi="Arial" w:cs="Arial"/>
        </w:rPr>
        <w:t>, míg közvetlen célcsoportok az érintett területek önkormányzatai, önkormányzati intézményei, a program céljainak megvalósításában releváns, állami finanszírozású intézményei, vállalkozásai, egyházi intézményei, civil szervezetei és a lakosság által létrehozott helyi akciócsoportok</w:t>
      </w:r>
      <w:r w:rsidRPr="00170A64">
        <w:rPr>
          <w:rFonts w:ascii="Arial" w:hAnsi="Arial" w:cs="Arial"/>
        </w:rPr>
        <w:t xml:space="preserve">. Ezen belül a </w:t>
      </w:r>
      <w:proofErr w:type="spellStart"/>
      <w:r w:rsidRPr="00170A64">
        <w:rPr>
          <w:rFonts w:ascii="Arial" w:hAnsi="Arial" w:cs="Arial"/>
        </w:rPr>
        <w:t>HKFS-ek</w:t>
      </w:r>
      <w:proofErr w:type="spellEnd"/>
      <w:r w:rsidRPr="00170A64">
        <w:rPr>
          <w:rFonts w:ascii="Arial" w:hAnsi="Arial" w:cs="Arial"/>
        </w:rPr>
        <w:t xml:space="preserve"> alkalmazhatnak szűkítéseket, melyekkel a stratégia szempontjából kiemelt jelentőségű célcsoportokra fókuszálhatnak.</w:t>
      </w:r>
    </w:p>
    <w:p w14:paraId="5740FA55" w14:textId="77777777" w:rsidR="005E5513" w:rsidRPr="00170A64" w:rsidRDefault="001E3451" w:rsidP="00C247AF">
      <w:pPr>
        <w:jc w:val="both"/>
        <w:rPr>
          <w:rFonts w:ascii="Arial" w:hAnsi="Arial" w:cs="Arial"/>
          <w:i/>
          <w:color w:val="000000"/>
        </w:rPr>
      </w:pPr>
      <w:r w:rsidRPr="00170A64">
        <w:rPr>
          <w:rFonts w:ascii="Arial" w:hAnsi="Arial" w:cs="Arial"/>
        </w:rPr>
        <w:lastRenderedPageBreak/>
        <w:t xml:space="preserve">Az intézkedések </w:t>
      </w:r>
      <w:r w:rsidRPr="00170A64">
        <w:rPr>
          <w:rFonts w:ascii="Arial" w:hAnsi="Arial" w:cs="Arial"/>
          <w:b/>
        </w:rPr>
        <w:t>kedvezményezett</w:t>
      </w:r>
      <w:r w:rsidR="00281C24" w:rsidRPr="00170A64">
        <w:rPr>
          <w:rFonts w:ascii="Arial" w:hAnsi="Arial" w:cs="Arial"/>
          <w:b/>
        </w:rPr>
        <w:t>j</w:t>
      </w:r>
      <w:r w:rsidRPr="00170A64">
        <w:rPr>
          <w:rFonts w:ascii="Arial" w:hAnsi="Arial" w:cs="Arial"/>
          <w:b/>
        </w:rPr>
        <w:t>ei</w:t>
      </w:r>
      <w:r w:rsidRPr="00170A64">
        <w:rPr>
          <w:rFonts w:ascii="Arial" w:hAnsi="Arial" w:cs="Arial"/>
        </w:rPr>
        <w:t xml:space="preserve"> az önkormányzatok, azok intézményei, költségvetési szervek, civil szervezetek, egyházak, közintézmények és CLLD szervezetek</w:t>
      </w:r>
      <w:r w:rsidR="00DD6A33" w:rsidRPr="00170A64">
        <w:rPr>
          <w:rFonts w:ascii="Arial" w:hAnsi="Arial" w:cs="Arial"/>
        </w:rPr>
        <w:t xml:space="preserve"> lehetnek</w:t>
      </w:r>
      <w:r w:rsidR="00C3455B" w:rsidRPr="00170A64">
        <w:rPr>
          <w:rFonts w:ascii="Arial" w:hAnsi="Arial" w:cs="Arial"/>
        </w:rPr>
        <w:t>, amelyek</w:t>
      </w:r>
      <w:r w:rsidR="00755EFB" w:rsidRPr="00170A64">
        <w:rPr>
          <w:rFonts w:ascii="Arial" w:hAnsi="Arial" w:cs="Arial"/>
        </w:rPr>
        <w:t>n</w:t>
      </w:r>
      <w:r w:rsidR="00C3455B" w:rsidRPr="00170A64">
        <w:rPr>
          <w:rFonts w:ascii="Arial" w:hAnsi="Arial" w:cs="Arial"/>
        </w:rPr>
        <w:t>ek a körét</w:t>
      </w:r>
      <w:r w:rsidR="00755EFB" w:rsidRPr="00170A64">
        <w:rPr>
          <w:rFonts w:ascii="Arial" w:hAnsi="Arial" w:cs="Arial"/>
        </w:rPr>
        <w:t xml:space="preserve"> az egyes helyi felhívások szintén</w:t>
      </w:r>
      <w:r w:rsidR="00C3455B" w:rsidRPr="00170A64">
        <w:rPr>
          <w:rFonts w:ascii="Arial" w:hAnsi="Arial" w:cs="Arial"/>
        </w:rPr>
        <w:t xml:space="preserve"> szűkíthetik</w:t>
      </w:r>
      <w:r w:rsidRPr="00170A64">
        <w:rPr>
          <w:rFonts w:ascii="Arial" w:hAnsi="Arial" w:cs="Arial"/>
        </w:rPr>
        <w:t>.</w:t>
      </w:r>
    </w:p>
    <w:p w14:paraId="72D0654E" w14:textId="77777777" w:rsidR="00C3455B" w:rsidRPr="00170A64" w:rsidRDefault="005E5513" w:rsidP="00C247AF">
      <w:pPr>
        <w:jc w:val="both"/>
        <w:rPr>
          <w:rFonts w:ascii="Arial" w:hAnsi="Arial" w:cs="Arial"/>
        </w:rPr>
      </w:pPr>
      <w:r w:rsidRPr="00170A64">
        <w:rPr>
          <w:rFonts w:ascii="Arial" w:hAnsi="Arial" w:cs="Arial"/>
        </w:rPr>
        <w:t>A</w:t>
      </w:r>
      <w:r w:rsidR="00625981" w:rsidRPr="00170A64">
        <w:rPr>
          <w:rFonts w:ascii="Arial" w:hAnsi="Arial" w:cs="Arial"/>
        </w:rPr>
        <w:t xml:space="preserve"> </w:t>
      </w:r>
      <w:proofErr w:type="spellStart"/>
      <w:r w:rsidR="00C3455B" w:rsidRPr="00170A64">
        <w:rPr>
          <w:rFonts w:ascii="Arial" w:hAnsi="Arial" w:cs="Arial"/>
        </w:rPr>
        <w:t>HKFS-ek</w:t>
      </w:r>
      <w:proofErr w:type="spellEnd"/>
      <w:r w:rsidR="00C3455B" w:rsidRPr="00170A64">
        <w:rPr>
          <w:rFonts w:ascii="Arial" w:hAnsi="Arial" w:cs="Arial"/>
        </w:rPr>
        <w:t xml:space="preserve"> megvalósításának lényeges eleme</w:t>
      </w:r>
      <w:r w:rsidR="002868B7">
        <w:rPr>
          <w:rFonts w:ascii="Arial" w:hAnsi="Arial" w:cs="Arial"/>
        </w:rPr>
        <w:t>, hogy a HKFS megvalósítása érdekében elkészítendő felhívásokban</w:t>
      </w:r>
      <w:r w:rsidR="00C3455B" w:rsidRPr="00170A64">
        <w:rPr>
          <w:rFonts w:ascii="Arial" w:hAnsi="Arial" w:cs="Arial"/>
        </w:rPr>
        <w:t xml:space="preserve"> a </w:t>
      </w:r>
      <w:r w:rsidR="00C3455B" w:rsidRPr="00170A64">
        <w:rPr>
          <w:rFonts w:ascii="Arial" w:hAnsi="Arial" w:cs="Arial"/>
          <w:b/>
        </w:rPr>
        <w:t xml:space="preserve">jogosultsági szempontok </w:t>
      </w:r>
      <w:r w:rsidR="00C3455B" w:rsidRPr="00170A64">
        <w:rPr>
          <w:rFonts w:ascii="Arial" w:hAnsi="Arial" w:cs="Arial"/>
        </w:rPr>
        <w:t>és a</w:t>
      </w:r>
      <w:r w:rsidRPr="00170A64">
        <w:rPr>
          <w:rFonts w:ascii="Arial" w:hAnsi="Arial" w:cs="Arial"/>
        </w:rPr>
        <w:t xml:space="preserve"> </w:t>
      </w:r>
      <w:r w:rsidRPr="00170A64">
        <w:rPr>
          <w:rFonts w:ascii="Arial" w:hAnsi="Arial" w:cs="Arial"/>
          <w:b/>
        </w:rPr>
        <w:t>tartalmi értékelési szempontok</w:t>
      </w:r>
      <w:r w:rsidR="002868B7">
        <w:rPr>
          <w:rFonts w:ascii="Arial" w:hAnsi="Arial" w:cs="Arial"/>
          <w:b/>
        </w:rPr>
        <w:t xml:space="preserve"> megfelelően kerüljenek</w:t>
      </w:r>
      <w:r w:rsidR="00C3455B" w:rsidRPr="00170A64">
        <w:rPr>
          <w:rFonts w:ascii="Arial" w:hAnsi="Arial" w:cs="Arial"/>
          <w:b/>
        </w:rPr>
        <w:t xml:space="preserve"> meghatározása</w:t>
      </w:r>
      <w:r w:rsidR="00C3455B" w:rsidRPr="00170A64">
        <w:rPr>
          <w:rFonts w:ascii="Arial" w:hAnsi="Arial" w:cs="Arial"/>
        </w:rPr>
        <w:t xml:space="preserve">. Ezeknek </w:t>
      </w:r>
      <w:r w:rsidR="002868B7">
        <w:rPr>
          <w:rFonts w:ascii="Arial" w:hAnsi="Arial" w:cs="Arial"/>
        </w:rPr>
        <w:t xml:space="preserve">a szempontoknak </w:t>
      </w:r>
      <w:r w:rsidRPr="00170A64">
        <w:rPr>
          <w:rFonts w:ascii="Arial" w:hAnsi="Arial" w:cs="Arial"/>
        </w:rPr>
        <w:t xml:space="preserve">összhangban kell lenniük a </w:t>
      </w:r>
      <w:proofErr w:type="spellStart"/>
      <w:r w:rsidRPr="00170A64">
        <w:rPr>
          <w:rFonts w:ascii="Arial" w:hAnsi="Arial" w:cs="Arial"/>
        </w:rPr>
        <w:t>HKFS-ben</w:t>
      </w:r>
      <w:proofErr w:type="spellEnd"/>
      <w:r w:rsidR="002868B7">
        <w:rPr>
          <w:rFonts w:ascii="Arial" w:hAnsi="Arial" w:cs="Arial"/>
        </w:rPr>
        <w:t>,</w:t>
      </w:r>
      <w:r w:rsidRPr="00170A64">
        <w:rPr>
          <w:rFonts w:ascii="Arial" w:hAnsi="Arial" w:cs="Arial"/>
        </w:rPr>
        <w:t xml:space="preserve"> a</w:t>
      </w:r>
      <w:r w:rsidR="002868B7">
        <w:rPr>
          <w:rFonts w:ascii="Arial" w:hAnsi="Arial" w:cs="Arial"/>
        </w:rPr>
        <w:t xml:space="preserve">z adott </w:t>
      </w:r>
      <w:r w:rsidR="002868B7" w:rsidRPr="00170A64">
        <w:rPr>
          <w:rFonts w:ascii="Arial" w:hAnsi="Arial" w:cs="Arial"/>
        </w:rPr>
        <w:t>intézkedés</w:t>
      </w:r>
      <w:r w:rsidR="002868B7">
        <w:rPr>
          <w:rFonts w:ascii="Arial" w:hAnsi="Arial" w:cs="Arial"/>
        </w:rPr>
        <w:t>nél</w:t>
      </w:r>
      <w:r w:rsidR="002868B7" w:rsidRPr="00170A64">
        <w:rPr>
          <w:rFonts w:ascii="Arial" w:hAnsi="Arial" w:cs="Arial"/>
        </w:rPr>
        <w:t xml:space="preserve"> </w:t>
      </w:r>
      <w:r w:rsidR="002868B7">
        <w:rPr>
          <w:rFonts w:ascii="Arial" w:hAnsi="Arial" w:cs="Arial"/>
        </w:rPr>
        <w:t xml:space="preserve">meghatározott </w:t>
      </w:r>
      <w:r w:rsidRPr="00170A64">
        <w:rPr>
          <w:rFonts w:ascii="Arial" w:hAnsi="Arial" w:cs="Arial"/>
        </w:rPr>
        <w:t>szempontokkal</w:t>
      </w:r>
      <w:r w:rsidR="00C3455B" w:rsidRPr="00170A64">
        <w:rPr>
          <w:rFonts w:ascii="Arial" w:hAnsi="Arial" w:cs="Arial"/>
        </w:rPr>
        <w:t xml:space="preserve">. A tartalmi kiválasztási kritériumoknak </w:t>
      </w:r>
      <w:r w:rsidR="00625981" w:rsidRPr="00170A64">
        <w:rPr>
          <w:rFonts w:ascii="Arial" w:hAnsi="Arial" w:cs="Arial"/>
        </w:rPr>
        <w:t xml:space="preserve">meg kell felelniük a 1303/2013/EU rendelet 125. cikk (3) a) pontjában foglaltaknak, valamint a TOP erre vonatkozó feltételeinek. </w:t>
      </w:r>
      <w:r w:rsidR="00C3455B" w:rsidRPr="00170A64">
        <w:rPr>
          <w:rFonts w:ascii="Arial" w:hAnsi="Arial" w:cs="Arial"/>
        </w:rPr>
        <w:t xml:space="preserve">A jogosultsági és tartalmi értékelési szempontok kialakítására vonatkozó részletes útmutatást a </w:t>
      </w:r>
      <w:r w:rsidR="002868B7">
        <w:rPr>
          <w:rFonts w:ascii="Arial" w:hAnsi="Arial" w:cs="Arial"/>
        </w:rPr>
        <w:t>K</w:t>
      </w:r>
      <w:r w:rsidR="002868B7" w:rsidRPr="00170A64">
        <w:rPr>
          <w:rFonts w:ascii="Arial" w:hAnsi="Arial" w:cs="Arial"/>
        </w:rPr>
        <w:t xml:space="preserve">ézikönyv </w:t>
      </w:r>
      <w:r w:rsidR="00C3455B" w:rsidRPr="00170A64">
        <w:rPr>
          <w:rFonts w:ascii="Arial" w:hAnsi="Arial" w:cs="Arial"/>
        </w:rPr>
        <w:t>helyi felhívás elkészítésé</w:t>
      </w:r>
      <w:r w:rsidR="003E5682">
        <w:rPr>
          <w:rFonts w:ascii="Arial" w:hAnsi="Arial" w:cs="Arial"/>
        </w:rPr>
        <w:t>vel foglalkozó</w:t>
      </w:r>
      <w:r w:rsidR="00610313">
        <w:rPr>
          <w:rFonts w:ascii="Arial" w:hAnsi="Arial" w:cs="Arial"/>
        </w:rPr>
        <w:t xml:space="preserve"> </w:t>
      </w:r>
      <w:r w:rsidR="00C3455B" w:rsidRPr="00170A64">
        <w:rPr>
          <w:rFonts w:ascii="Arial" w:hAnsi="Arial" w:cs="Arial"/>
        </w:rPr>
        <w:t>része, valamint a helyi felhívás sablon tartalmazza.</w:t>
      </w:r>
    </w:p>
    <w:p w14:paraId="3FCB625D" w14:textId="5430055B" w:rsidR="00170A64" w:rsidRDefault="007A3874" w:rsidP="0014528F">
      <w:pPr>
        <w:jc w:val="both"/>
        <w:rPr>
          <w:rFonts w:ascii="Arial" w:hAnsi="Arial" w:cs="Arial"/>
        </w:rPr>
      </w:pPr>
      <w:r w:rsidRPr="00170A64">
        <w:rPr>
          <w:rFonts w:ascii="Arial" w:hAnsi="Arial" w:cs="Arial"/>
        </w:rPr>
        <w:t xml:space="preserve">A </w:t>
      </w:r>
      <w:r w:rsidRPr="00170A64">
        <w:rPr>
          <w:rFonts w:ascii="Arial" w:hAnsi="Arial" w:cs="Arial"/>
          <w:b/>
        </w:rPr>
        <w:t>helyi közösségi fejlesztési stratégiák megvalósítására</w:t>
      </w:r>
      <w:r w:rsidRPr="00170A64">
        <w:rPr>
          <w:rFonts w:ascii="Arial" w:hAnsi="Arial" w:cs="Arial"/>
        </w:rPr>
        <w:t xml:space="preserve"> a támogatásra kerülő program megkezdését, vagy – amennyiben a projekt a HACS és az IH között létrejövő együttműködési megállapodás hatályba lépéséig nem kezdődött meg – az együttműködési megállapodás hatályba lépését követően </w:t>
      </w:r>
      <w:r w:rsidRPr="00170A64">
        <w:rPr>
          <w:rFonts w:ascii="Arial" w:hAnsi="Arial" w:cs="Arial"/>
          <w:b/>
        </w:rPr>
        <w:t>legfeljebb 52 hónap áll rendelkezésre</w:t>
      </w:r>
      <w:r w:rsidR="0013202D">
        <w:rPr>
          <w:rFonts w:ascii="Arial" w:hAnsi="Arial" w:cs="Arial"/>
          <w:b/>
        </w:rPr>
        <w:t>, de legkésőbb 2022.12.31-ig a megvalósításnak be kell fejeződnie</w:t>
      </w:r>
      <w:r w:rsidRPr="00170A64">
        <w:rPr>
          <w:rFonts w:ascii="Arial" w:hAnsi="Arial" w:cs="Arial"/>
        </w:rPr>
        <w:t xml:space="preserve">. A helyi fejlesztési stratégia megvalósítása akkor minősül befejezettnek, </w:t>
      </w:r>
      <w:r w:rsidR="0063388A" w:rsidRPr="00170A64">
        <w:rPr>
          <w:rFonts w:ascii="Arial" w:hAnsi="Arial" w:cs="Arial"/>
        </w:rPr>
        <w:t>a</w:t>
      </w:r>
      <w:r w:rsidR="0063388A">
        <w:rPr>
          <w:rFonts w:ascii="Arial" w:hAnsi="Arial" w:cs="Arial"/>
        </w:rPr>
        <w:t>mikor</w:t>
      </w:r>
      <w:r w:rsidR="0063388A" w:rsidRPr="00170A64">
        <w:rPr>
          <w:rFonts w:ascii="Arial" w:hAnsi="Arial" w:cs="Arial"/>
        </w:rPr>
        <w:t xml:space="preserve"> </w:t>
      </w:r>
      <w:r w:rsidRPr="00170A64">
        <w:rPr>
          <w:rFonts w:ascii="Arial" w:hAnsi="Arial" w:cs="Arial"/>
        </w:rPr>
        <w:t>valamennyi, a HACS által meghirdetett helyi felhívás alapján támogatásra került helyi fejlesztés fizikailag megvalósult</w:t>
      </w:r>
      <w:r w:rsidR="00067C17">
        <w:rPr>
          <w:rFonts w:ascii="Arial" w:hAnsi="Arial" w:cs="Arial"/>
        </w:rPr>
        <w:t>.</w:t>
      </w:r>
    </w:p>
    <w:p w14:paraId="78895B87" w14:textId="77777777" w:rsidR="0014528F" w:rsidRPr="00170A64" w:rsidRDefault="0014528F" w:rsidP="0014528F">
      <w:pPr>
        <w:jc w:val="both"/>
        <w:rPr>
          <w:rFonts w:ascii="Arial" w:hAnsi="Arial" w:cs="Arial"/>
        </w:rPr>
      </w:pPr>
      <w:r w:rsidRPr="00170A64">
        <w:rPr>
          <w:rFonts w:ascii="Arial" w:hAnsi="Arial" w:cs="Arial"/>
        </w:rPr>
        <w:t xml:space="preserve">A </w:t>
      </w:r>
      <w:r w:rsidRPr="00170A64">
        <w:rPr>
          <w:rFonts w:ascii="Arial" w:hAnsi="Arial" w:cs="Arial"/>
          <w:b/>
        </w:rPr>
        <w:t>3. pont</w:t>
      </w:r>
      <w:r w:rsidRPr="00170A64">
        <w:rPr>
          <w:rFonts w:ascii="Arial" w:hAnsi="Arial" w:cs="Arial"/>
        </w:rPr>
        <w:t xml:space="preserve"> </w:t>
      </w:r>
      <w:r w:rsidR="004734F2" w:rsidRPr="00170A64">
        <w:rPr>
          <w:rFonts w:ascii="Arial" w:hAnsi="Arial" w:cs="Arial"/>
        </w:rPr>
        <w:t>–</w:t>
      </w:r>
      <w:r w:rsidRPr="00170A64">
        <w:rPr>
          <w:rFonts w:ascii="Arial" w:hAnsi="Arial" w:cs="Arial"/>
        </w:rPr>
        <w:t xml:space="preserve"> </w:t>
      </w:r>
      <w:r w:rsidRPr="00170A64">
        <w:rPr>
          <w:rFonts w:ascii="Arial" w:hAnsi="Arial" w:cs="Arial"/>
          <w:b/>
        </w:rPr>
        <w:t xml:space="preserve">a </w:t>
      </w:r>
      <w:proofErr w:type="spellStart"/>
      <w:r w:rsidRPr="00170A64">
        <w:rPr>
          <w:rFonts w:ascii="Arial" w:hAnsi="Arial" w:cs="Arial"/>
          <w:b/>
        </w:rPr>
        <w:t>HACS-ok</w:t>
      </w:r>
      <w:proofErr w:type="spellEnd"/>
      <w:r w:rsidRPr="00170A64">
        <w:rPr>
          <w:rFonts w:ascii="Arial" w:hAnsi="Arial" w:cs="Arial"/>
          <w:b/>
        </w:rPr>
        <w:t xml:space="preserve"> egymás közötti együttműködési tevékenységeinek előkészítése és megvalósítása</w:t>
      </w:r>
      <w:r w:rsidRPr="00170A64">
        <w:rPr>
          <w:rFonts w:ascii="Arial" w:hAnsi="Arial" w:cs="Arial"/>
        </w:rPr>
        <w:t xml:space="preserve"> </w:t>
      </w:r>
      <w:r w:rsidR="004734F2" w:rsidRPr="00170A64">
        <w:rPr>
          <w:rFonts w:ascii="Arial" w:hAnsi="Arial" w:cs="Arial"/>
        </w:rPr>
        <w:t>–</w:t>
      </w:r>
      <w:r w:rsidRPr="00170A64">
        <w:rPr>
          <w:rFonts w:ascii="Arial" w:hAnsi="Arial" w:cs="Arial"/>
        </w:rPr>
        <w:t xml:space="preserve"> a </w:t>
      </w:r>
      <w:proofErr w:type="spellStart"/>
      <w:r w:rsidRPr="00170A64">
        <w:rPr>
          <w:rFonts w:ascii="Arial" w:hAnsi="Arial" w:cs="Arial"/>
        </w:rPr>
        <w:t>HACS-ok</w:t>
      </w:r>
      <w:proofErr w:type="spellEnd"/>
      <w:r w:rsidRPr="00170A64">
        <w:rPr>
          <w:rFonts w:ascii="Arial" w:hAnsi="Arial" w:cs="Arial"/>
        </w:rPr>
        <w:t xml:space="preserve"> számára választható tevékenység, amelynek a megvalósítására vonatkozó ajánlásokat és </w:t>
      </w:r>
      <w:r w:rsidR="003E5682">
        <w:rPr>
          <w:rFonts w:ascii="Arial" w:hAnsi="Arial" w:cs="Arial"/>
        </w:rPr>
        <w:t>feltételeket</w:t>
      </w:r>
      <w:r w:rsidR="003E5682" w:rsidRPr="00170A64">
        <w:rPr>
          <w:rFonts w:ascii="Arial" w:hAnsi="Arial" w:cs="Arial"/>
        </w:rPr>
        <w:t xml:space="preserve"> </w:t>
      </w:r>
      <w:r w:rsidRPr="00170A64">
        <w:rPr>
          <w:rFonts w:ascii="Arial" w:hAnsi="Arial" w:cs="Arial"/>
        </w:rPr>
        <w:t xml:space="preserve">külön fejezet </w:t>
      </w:r>
      <w:r w:rsidR="003E5682">
        <w:rPr>
          <w:rFonts w:ascii="Arial" w:hAnsi="Arial" w:cs="Arial"/>
        </w:rPr>
        <w:t>mutatja be</w:t>
      </w:r>
      <w:r w:rsidRPr="00170A64">
        <w:rPr>
          <w:rFonts w:ascii="Arial" w:hAnsi="Arial" w:cs="Arial"/>
        </w:rPr>
        <w:t>.</w:t>
      </w:r>
    </w:p>
    <w:p w14:paraId="488950C4" w14:textId="77777777" w:rsidR="0014528F" w:rsidRPr="00170A64" w:rsidRDefault="0014528F" w:rsidP="001E3451">
      <w:pPr>
        <w:jc w:val="both"/>
        <w:rPr>
          <w:rFonts w:ascii="Arial" w:hAnsi="Arial" w:cs="Arial"/>
        </w:rPr>
      </w:pPr>
      <w:r w:rsidRPr="00170A64">
        <w:rPr>
          <w:rFonts w:ascii="Arial" w:hAnsi="Arial" w:cs="Arial"/>
        </w:rPr>
        <w:t xml:space="preserve">A </w:t>
      </w:r>
      <w:r w:rsidRPr="00170A64">
        <w:rPr>
          <w:rFonts w:ascii="Arial" w:hAnsi="Arial" w:cs="Arial"/>
          <w:b/>
        </w:rPr>
        <w:t>4. és 5. pont</w:t>
      </w:r>
      <w:r w:rsidRPr="00170A64">
        <w:rPr>
          <w:rFonts w:ascii="Arial" w:hAnsi="Arial" w:cs="Arial"/>
        </w:rPr>
        <w:t xml:space="preserve">, vagyis </w:t>
      </w:r>
      <w:r w:rsidRPr="00170A64">
        <w:rPr>
          <w:rFonts w:ascii="Arial" w:hAnsi="Arial" w:cs="Arial"/>
          <w:b/>
        </w:rPr>
        <w:t>a helyi akciócsoportok működtetésé</w:t>
      </w:r>
      <w:r w:rsidR="0002728E" w:rsidRPr="00170A64">
        <w:rPr>
          <w:rFonts w:ascii="Arial" w:hAnsi="Arial" w:cs="Arial"/>
          <w:b/>
        </w:rPr>
        <w:t>re</w:t>
      </w:r>
      <w:r w:rsidRPr="00170A64">
        <w:rPr>
          <w:rFonts w:ascii="Arial" w:hAnsi="Arial" w:cs="Arial"/>
          <w:b/>
        </w:rPr>
        <w:t xml:space="preserve"> és a stratégia megvalósításának segítésére</w:t>
      </w:r>
      <w:r w:rsidRPr="00170A64">
        <w:rPr>
          <w:rFonts w:ascii="Arial" w:hAnsi="Arial" w:cs="Arial"/>
        </w:rPr>
        <w:t xml:space="preserve"> vonatkozó minimum követelményeket a HACS munkaszervezeti feladatait ellátó szervezettel kötendő Támogatási Szerződés</w:t>
      </w:r>
      <w:r w:rsidR="003E5682">
        <w:rPr>
          <w:rFonts w:ascii="Arial" w:hAnsi="Arial" w:cs="Arial"/>
        </w:rPr>
        <w:t xml:space="preserve"> és</w:t>
      </w:r>
      <w:r w:rsidRPr="00170A64">
        <w:rPr>
          <w:rFonts w:ascii="Arial" w:hAnsi="Arial" w:cs="Arial"/>
        </w:rPr>
        <w:t xml:space="preserve"> mellékletei tartalmazzák. A </w:t>
      </w:r>
      <w:r w:rsidR="003E5682">
        <w:rPr>
          <w:rFonts w:ascii="Arial" w:hAnsi="Arial" w:cs="Arial"/>
        </w:rPr>
        <w:t>K</w:t>
      </w:r>
      <w:r w:rsidR="003E5682" w:rsidRPr="00170A64">
        <w:rPr>
          <w:rFonts w:ascii="Arial" w:hAnsi="Arial" w:cs="Arial"/>
        </w:rPr>
        <w:t xml:space="preserve">ézikönyv </w:t>
      </w:r>
      <w:r w:rsidRPr="00170A64">
        <w:rPr>
          <w:rFonts w:ascii="Arial" w:hAnsi="Arial" w:cs="Arial"/>
        </w:rPr>
        <w:t>az egyes szervezeti egységek feladatainak és az eljárásrendi lépések leírás</w:t>
      </w:r>
      <w:r w:rsidR="003E5682">
        <w:rPr>
          <w:rFonts w:ascii="Arial" w:hAnsi="Arial" w:cs="Arial"/>
        </w:rPr>
        <w:t xml:space="preserve">akor is </w:t>
      </w:r>
      <w:r w:rsidRPr="00170A64">
        <w:rPr>
          <w:rFonts w:ascii="Arial" w:hAnsi="Arial" w:cs="Arial"/>
        </w:rPr>
        <w:t>utal a HACS munkaszervezet által ellátandó feladatokra és a megvalósítás módjára.</w:t>
      </w:r>
    </w:p>
    <w:p w14:paraId="56EC3975" w14:textId="77777777" w:rsidR="00404C11" w:rsidRPr="00170A64" w:rsidRDefault="00404C11" w:rsidP="007A4D02">
      <w:pPr>
        <w:pStyle w:val="Cmsor1"/>
        <w:pageBreakBefore/>
        <w:ind w:left="431" w:hanging="431"/>
        <w:rPr>
          <w:rFonts w:ascii="Arial" w:hAnsi="Arial" w:cs="Arial"/>
        </w:rPr>
      </w:pPr>
      <w:bookmarkStart w:id="19" w:name="_Toc463530468"/>
      <w:bookmarkStart w:id="20" w:name="_Toc480375001"/>
      <w:bookmarkStart w:id="21" w:name="_Toc486330806"/>
      <w:r w:rsidRPr="00170A64">
        <w:rPr>
          <w:rFonts w:ascii="Arial" w:hAnsi="Arial" w:cs="Arial"/>
        </w:rPr>
        <w:lastRenderedPageBreak/>
        <w:t>A TOP CLLD szervezeti felépítése, feladatok, felelősségi körök</w:t>
      </w:r>
      <w:bookmarkEnd w:id="19"/>
      <w:bookmarkEnd w:id="20"/>
      <w:bookmarkEnd w:id="21"/>
    </w:p>
    <w:p w14:paraId="3F651791" w14:textId="77777777" w:rsidR="00E64587" w:rsidRPr="00170A64" w:rsidRDefault="00E64587" w:rsidP="00E64587">
      <w:pPr>
        <w:rPr>
          <w:rFonts w:ascii="Arial" w:hAnsi="Arial" w:cs="Arial"/>
        </w:rPr>
      </w:pPr>
      <w:r w:rsidRPr="00170A64">
        <w:rPr>
          <w:rFonts w:ascii="Arial" w:hAnsi="Arial" w:cs="Arial"/>
        </w:rPr>
        <w:t>A TOP CLLD program szervezetileg három szintből épül fel:</w:t>
      </w:r>
    </w:p>
    <w:p w14:paraId="2445FC41" w14:textId="77777777" w:rsidR="00E64587" w:rsidRPr="00170A64" w:rsidRDefault="00E64587" w:rsidP="001E5327">
      <w:pPr>
        <w:pStyle w:val="Listaszerbekezds"/>
        <w:numPr>
          <w:ilvl w:val="0"/>
          <w:numId w:val="26"/>
        </w:numPr>
        <w:jc w:val="both"/>
        <w:rPr>
          <w:rFonts w:ascii="Arial" w:hAnsi="Arial" w:cs="Arial"/>
        </w:rPr>
      </w:pPr>
      <w:r w:rsidRPr="00170A64">
        <w:rPr>
          <w:rFonts w:ascii="Arial" w:hAnsi="Arial" w:cs="Arial"/>
        </w:rPr>
        <w:t xml:space="preserve">a támogató intézményrendszert </w:t>
      </w:r>
      <w:r w:rsidR="00921829">
        <w:rPr>
          <w:rFonts w:ascii="Arial" w:hAnsi="Arial" w:cs="Arial"/>
        </w:rPr>
        <w:t>alkotó</w:t>
      </w:r>
      <w:r w:rsidR="00921829" w:rsidRPr="00170A64">
        <w:rPr>
          <w:rFonts w:ascii="Arial" w:hAnsi="Arial" w:cs="Arial"/>
        </w:rPr>
        <w:t xml:space="preserve"> </w:t>
      </w:r>
      <w:r w:rsidRPr="00170A64">
        <w:rPr>
          <w:rFonts w:ascii="Arial" w:hAnsi="Arial" w:cs="Arial"/>
        </w:rPr>
        <w:t xml:space="preserve">szervezetek, szervezeti egységek határozzák meg a TOP CLLD irányelveit és kereteit, nyomon követik azok gyakorlati érvényesülését, valamint a </w:t>
      </w:r>
      <w:proofErr w:type="spellStart"/>
      <w:r w:rsidRPr="00170A64">
        <w:rPr>
          <w:rFonts w:ascii="Arial" w:hAnsi="Arial" w:cs="Arial"/>
        </w:rPr>
        <w:t>HKFS-ek</w:t>
      </w:r>
      <w:proofErr w:type="spellEnd"/>
      <w:r w:rsidRPr="00170A64">
        <w:rPr>
          <w:rFonts w:ascii="Arial" w:hAnsi="Arial" w:cs="Arial"/>
        </w:rPr>
        <w:t xml:space="preserve"> értékelése alapján kiválasztják a támogatandó </w:t>
      </w:r>
      <w:proofErr w:type="spellStart"/>
      <w:r w:rsidRPr="00170A64">
        <w:rPr>
          <w:rFonts w:ascii="Arial" w:hAnsi="Arial" w:cs="Arial"/>
        </w:rPr>
        <w:t>HACS-okat</w:t>
      </w:r>
      <w:proofErr w:type="spellEnd"/>
      <w:r w:rsidRPr="00170A64">
        <w:rPr>
          <w:rFonts w:ascii="Arial" w:hAnsi="Arial" w:cs="Arial"/>
        </w:rPr>
        <w:t>;</w:t>
      </w:r>
    </w:p>
    <w:p w14:paraId="2BEB16A4" w14:textId="77777777" w:rsidR="00E64587" w:rsidRPr="00170A64" w:rsidRDefault="00E64587" w:rsidP="001E5327">
      <w:pPr>
        <w:pStyle w:val="Listaszerbekezds"/>
        <w:numPr>
          <w:ilvl w:val="0"/>
          <w:numId w:val="26"/>
        </w:numPr>
        <w:jc w:val="both"/>
        <w:rPr>
          <w:rFonts w:ascii="Arial" w:hAnsi="Arial" w:cs="Arial"/>
        </w:rPr>
      </w:pPr>
      <w:r w:rsidRPr="00170A64">
        <w:rPr>
          <w:rFonts w:ascii="Arial" w:hAnsi="Arial" w:cs="Arial"/>
        </w:rPr>
        <w:t xml:space="preserve">a </w:t>
      </w:r>
      <w:r w:rsidR="0002728E" w:rsidRPr="00170A64">
        <w:rPr>
          <w:rFonts w:ascii="Arial" w:hAnsi="Arial" w:cs="Arial"/>
        </w:rPr>
        <w:t>h</w:t>
      </w:r>
      <w:r w:rsidRPr="00170A64">
        <w:rPr>
          <w:rFonts w:ascii="Arial" w:hAnsi="Arial" w:cs="Arial"/>
        </w:rPr>
        <w:t xml:space="preserve">elyi </w:t>
      </w:r>
      <w:r w:rsidR="0002728E" w:rsidRPr="00170A64">
        <w:rPr>
          <w:rFonts w:ascii="Arial" w:hAnsi="Arial" w:cs="Arial"/>
        </w:rPr>
        <w:t>a</w:t>
      </w:r>
      <w:r w:rsidRPr="00170A64">
        <w:rPr>
          <w:rFonts w:ascii="Arial" w:hAnsi="Arial" w:cs="Arial"/>
        </w:rPr>
        <w:t xml:space="preserve">kciócsoportok felelősek a </w:t>
      </w:r>
      <w:proofErr w:type="spellStart"/>
      <w:r w:rsidRPr="00170A64">
        <w:rPr>
          <w:rFonts w:ascii="Arial" w:hAnsi="Arial" w:cs="Arial"/>
        </w:rPr>
        <w:t>HKFS-ek</w:t>
      </w:r>
      <w:proofErr w:type="spellEnd"/>
      <w:r w:rsidRPr="00170A64">
        <w:rPr>
          <w:rFonts w:ascii="Arial" w:hAnsi="Arial" w:cs="Arial"/>
        </w:rPr>
        <w:t xml:space="preserve"> kidolgozásáért és megvalósításáért, a helyi partnerség biztosítás</w:t>
      </w:r>
      <w:r w:rsidR="00921829">
        <w:rPr>
          <w:rFonts w:ascii="Arial" w:hAnsi="Arial" w:cs="Arial"/>
        </w:rPr>
        <w:t>á</w:t>
      </w:r>
      <w:r w:rsidRPr="00170A64">
        <w:rPr>
          <w:rFonts w:ascii="Arial" w:hAnsi="Arial" w:cs="Arial"/>
        </w:rPr>
        <w:t>ért, a helyi kiválasztási folyamat lebonyolításáért;</w:t>
      </w:r>
    </w:p>
    <w:p w14:paraId="74D060ED" w14:textId="77777777" w:rsidR="00E64587" w:rsidRPr="00170A64" w:rsidRDefault="00E64587" w:rsidP="001E5327">
      <w:pPr>
        <w:pStyle w:val="Listaszerbekezds"/>
        <w:numPr>
          <w:ilvl w:val="0"/>
          <w:numId w:val="26"/>
        </w:numPr>
        <w:jc w:val="both"/>
        <w:rPr>
          <w:rFonts w:ascii="Arial" w:hAnsi="Arial" w:cs="Arial"/>
        </w:rPr>
      </w:pPr>
      <w:r w:rsidRPr="00170A64">
        <w:rPr>
          <w:rFonts w:ascii="Arial" w:hAnsi="Arial" w:cs="Arial"/>
        </w:rPr>
        <w:t>a HKFS által lefedett akcióterületen működő köz</w:t>
      </w:r>
      <w:r w:rsidR="00921829">
        <w:rPr>
          <w:rFonts w:ascii="Arial" w:hAnsi="Arial" w:cs="Arial"/>
        </w:rPr>
        <w:t>szféra szervezetek</w:t>
      </w:r>
      <w:r w:rsidRPr="00170A64">
        <w:rPr>
          <w:rFonts w:ascii="Arial" w:hAnsi="Arial" w:cs="Arial"/>
        </w:rPr>
        <w:t xml:space="preserve">, gazdasági, egyházi és civilszervezetek közül kerülhetnek ki a helyi </w:t>
      </w:r>
      <w:r w:rsidR="00281C24" w:rsidRPr="00170A64">
        <w:rPr>
          <w:rFonts w:ascii="Arial" w:hAnsi="Arial" w:cs="Arial"/>
        </w:rPr>
        <w:t xml:space="preserve">támogatást igénylők </w:t>
      </w:r>
      <w:r w:rsidRPr="00170A64">
        <w:rPr>
          <w:rFonts w:ascii="Arial" w:hAnsi="Arial" w:cs="Arial"/>
        </w:rPr>
        <w:t>és kedvezményezettek, akik a HKFS megvalósítását szolgáló helyi projekteket készítik elő és hajtják végre.</w:t>
      </w:r>
    </w:p>
    <w:p w14:paraId="79234BA5" w14:textId="77777777" w:rsidR="00E64587" w:rsidRPr="00170A64" w:rsidRDefault="00AE0712" w:rsidP="00E64587">
      <w:pPr>
        <w:pStyle w:val="Kpalrs"/>
        <w:rPr>
          <w:rFonts w:ascii="Arial" w:hAnsi="Arial" w:cs="Arial"/>
        </w:rPr>
      </w:pPr>
      <w:r w:rsidRPr="00170A64">
        <w:rPr>
          <w:rFonts w:ascii="Arial" w:hAnsi="Arial" w:cs="Arial"/>
        </w:rPr>
        <w:fldChar w:fldCharType="begin"/>
      </w:r>
      <w:r w:rsidR="00EA774D" w:rsidRPr="00170A64">
        <w:rPr>
          <w:rFonts w:ascii="Arial" w:hAnsi="Arial" w:cs="Arial"/>
        </w:rPr>
        <w:instrText xml:space="preserve"> SEQ ábra \* ARABIC </w:instrText>
      </w:r>
      <w:r w:rsidRPr="00170A64">
        <w:rPr>
          <w:rFonts w:ascii="Arial" w:hAnsi="Arial" w:cs="Arial"/>
        </w:rPr>
        <w:fldChar w:fldCharType="separate"/>
      </w:r>
      <w:r w:rsidR="00AB7E85">
        <w:rPr>
          <w:rFonts w:ascii="Arial" w:hAnsi="Arial" w:cs="Arial"/>
          <w:noProof/>
        </w:rPr>
        <w:t>3</w:t>
      </w:r>
      <w:r w:rsidRPr="00170A64">
        <w:rPr>
          <w:rFonts w:ascii="Arial" w:hAnsi="Arial" w:cs="Arial"/>
          <w:noProof/>
        </w:rPr>
        <w:fldChar w:fldCharType="end"/>
      </w:r>
      <w:r w:rsidR="00E64587" w:rsidRPr="00170A64">
        <w:rPr>
          <w:rFonts w:ascii="Arial" w:hAnsi="Arial" w:cs="Arial"/>
        </w:rPr>
        <w:t>. ábra: A TOP CLLD szervezeti szintjei</w:t>
      </w:r>
    </w:p>
    <w:p w14:paraId="5A19FA57" w14:textId="77777777" w:rsidR="00E64587" w:rsidRPr="00170A64" w:rsidRDefault="00E64587" w:rsidP="00E64587">
      <w:pPr>
        <w:rPr>
          <w:rFonts w:ascii="Arial" w:hAnsi="Arial" w:cs="Arial"/>
        </w:rPr>
      </w:pPr>
      <w:r w:rsidRPr="00170A64">
        <w:rPr>
          <w:rFonts w:ascii="Arial" w:hAnsi="Arial" w:cs="Arial"/>
          <w:noProof/>
          <w:lang w:eastAsia="hu-HU"/>
        </w:rPr>
        <w:drawing>
          <wp:inline distT="0" distB="0" distL="0" distR="0" wp14:anchorId="1E07E443" wp14:editId="2FCCACA4">
            <wp:extent cx="5800725" cy="3200400"/>
            <wp:effectExtent l="0" t="0" r="0" b="0"/>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31A5D01F" w14:textId="77777777" w:rsidR="009B253A" w:rsidRPr="00170A64" w:rsidRDefault="009B253A" w:rsidP="009B253A">
      <w:pPr>
        <w:pStyle w:val="Cmsor2"/>
        <w:rPr>
          <w:rFonts w:ascii="Arial" w:hAnsi="Arial" w:cs="Arial"/>
        </w:rPr>
      </w:pPr>
      <w:bookmarkStart w:id="22" w:name="_Toc480375002"/>
      <w:bookmarkStart w:id="23" w:name="_Toc486330807"/>
      <w:r w:rsidRPr="00170A64">
        <w:rPr>
          <w:rFonts w:ascii="Arial" w:hAnsi="Arial" w:cs="Arial"/>
        </w:rPr>
        <w:t>A TOP CLLD országos támogató intézményrendszere</w:t>
      </w:r>
      <w:bookmarkEnd w:id="22"/>
      <w:bookmarkEnd w:id="23"/>
    </w:p>
    <w:p w14:paraId="412DFA0C" w14:textId="77777777" w:rsidR="00E64587" w:rsidRPr="00170A64" w:rsidRDefault="00E64587" w:rsidP="00E64587">
      <w:pPr>
        <w:jc w:val="both"/>
        <w:rPr>
          <w:rFonts w:ascii="Arial" w:hAnsi="Arial" w:cs="Arial"/>
        </w:rPr>
      </w:pPr>
      <w:r w:rsidRPr="00170A64">
        <w:rPr>
          <w:rFonts w:ascii="Arial" w:hAnsi="Arial" w:cs="Arial"/>
        </w:rPr>
        <w:t>Az országos szintet az alábbi szervezetek képviselik:</w:t>
      </w:r>
    </w:p>
    <w:p w14:paraId="1BDE6E76" w14:textId="2FAD31F1" w:rsidR="00E64587" w:rsidRPr="00170A64" w:rsidRDefault="00E64587" w:rsidP="001E5327">
      <w:pPr>
        <w:pStyle w:val="Listaszerbekezds"/>
        <w:numPr>
          <w:ilvl w:val="0"/>
          <w:numId w:val="27"/>
        </w:numPr>
        <w:jc w:val="both"/>
        <w:rPr>
          <w:rFonts w:ascii="Arial" w:hAnsi="Arial" w:cs="Arial"/>
        </w:rPr>
      </w:pPr>
      <w:r w:rsidRPr="00170A64">
        <w:rPr>
          <w:rFonts w:ascii="Arial" w:hAnsi="Arial" w:cs="Arial"/>
        </w:rPr>
        <w:t xml:space="preserve">a </w:t>
      </w:r>
      <w:r w:rsidRPr="00170A64">
        <w:rPr>
          <w:rFonts w:ascii="Arial" w:hAnsi="Arial" w:cs="Arial"/>
          <w:b/>
        </w:rPr>
        <w:t>Miniszterelnökség</w:t>
      </w:r>
      <w:r w:rsidRPr="00170A64">
        <w:rPr>
          <w:rFonts w:ascii="Arial" w:hAnsi="Arial" w:cs="Arial"/>
        </w:rPr>
        <w:t xml:space="preserve"> alakítja ki a CLLD</w:t>
      </w:r>
      <w:r w:rsidR="00F10722">
        <w:rPr>
          <w:rFonts w:ascii="Arial" w:hAnsi="Arial" w:cs="Arial"/>
        </w:rPr>
        <w:t xml:space="preserve"> </w:t>
      </w:r>
      <w:r w:rsidRPr="00170A64">
        <w:rPr>
          <w:rFonts w:ascii="Arial" w:hAnsi="Arial" w:cs="Arial"/>
        </w:rPr>
        <w:t xml:space="preserve">megvalósításának keretszabályait, és </w:t>
      </w:r>
      <w:r w:rsidR="00F66BDD" w:rsidRPr="00170A64">
        <w:rPr>
          <w:rFonts w:ascii="Arial" w:hAnsi="Arial" w:cs="Arial"/>
        </w:rPr>
        <w:t xml:space="preserve">elvégzi </w:t>
      </w:r>
      <w:r w:rsidRPr="00170A64">
        <w:rPr>
          <w:rFonts w:ascii="Arial" w:hAnsi="Arial" w:cs="Arial"/>
        </w:rPr>
        <w:t xml:space="preserve">az Irányító Hatóság </w:t>
      </w:r>
      <w:r w:rsidR="00F66BDD" w:rsidRPr="00170A64">
        <w:rPr>
          <w:rFonts w:ascii="Arial" w:hAnsi="Arial" w:cs="Arial"/>
        </w:rPr>
        <w:t xml:space="preserve">által előkészített </w:t>
      </w:r>
      <w:r w:rsidR="0002728E" w:rsidRPr="00170A64">
        <w:rPr>
          <w:rFonts w:ascii="Arial" w:hAnsi="Arial" w:cs="Arial"/>
        </w:rPr>
        <w:t xml:space="preserve">központi szintű </w:t>
      </w:r>
      <w:r w:rsidR="00F66BDD" w:rsidRPr="00170A64">
        <w:rPr>
          <w:rFonts w:ascii="Arial" w:hAnsi="Arial" w:cs="Arial"/>
        </w:rPr>
        <w:t xml:space="preserve">felhívások </w:t>
      </w:r>
      <w:r w:rsidR="008938F4" w:rsidRPr="00170A64">
        <w:rPr>
          <w:rFonts w:ascii="Arial" w:hAnsi="Arial" w:cs="Arial"/>
        </w:rPr>
        <w:t xml:space="preserve">és egyéb a megvalósításhoz kapcsolódó dokumentumok (pl. jelen kézikönyv és mellékleteinek) </w:t>
      </w:r>
      <w:r w:rsidR="00F66BDD" w:rsidRPr="00170A64">
        <w:rPr>
          <w:rFonts w:ascii="Arial" w:hAnsi="Arial" w:cs="Arial"/>
        </w:rPr>
        <w:t>minőségbiztosítását</w:t>
      </w:r>
      <w:r w:rsidRPr="00170A64">
        <w:rPr>
          <w:rFonts w:ascii="Arial" w:hAnsi="Arial" w:cs="Arial"/>
        </w:rPr>
        <w:t xml:space="preserve">; </w:t>
      </w:r>
    </w:p>
    <w:p w14:paraId="3F405F03" w14:textId="77777777" w:rsidR="00E64587" w:rsidRPr="00170A64" w:rsidRDefault="00E64587" w:rsidP="001E5327">
      <w:pPr>
        <w:pStyle w:val="Listaszerbekezds"/>
        <w:numPr>
          <w:ilvl w:val="0"/>
          <w:numId w:val="27"/>
        </w:numPr>
        <w:jc w:val="both"/>
        <w:rPr>
          <w:rFonts w:ascii="Arial" w:hAnsi="Arial" w:cs="Arial"/>
        </w:rPr>
      </w:pPr>
      <w:r w:rsidRPr="00170A64">
        <w:rPr>
          <w:rFonts w:ascii="Arial" w:hAnsi="Arial" w:cs="Arial"/>
          <w:b/>
        </w:rPr>
        <w:t>Döntés</w:t>
      </w:r>
      <w:r w:rsidR="00F66BDD" w:rsidRPr="00170A64">
        <w:rPr>
          <w:rFonts w:ascii="Arial" w:hAnsi="Arial" w:cs="Arial"/>
          <w:b/>
        </w:rPr>
        <w:t>-</w:t>
      </w:r>
      <w:r w:rsidRPr="00170A64">
        <w:rPr>
          <w:rFonts w:ascii="Arial" w:hAnsi="Arial" w:cs="Arial"/>
          <w:b/>
        </w:rPr>
        <w:t>előkészítő Bizottság</w:t>
      </w:r>
      <w:r w:rsidRPr="00170A64">
        <w:rPr>
          <w:rFonts w:ascii="Arial" w:hAnsi="Arial" w:cs="Arial"/>
        </w:rPr>
        <w:t xml:space="preserve"> </w:t>
      </w:r>
      <w:r w:rsidR="00D219D9">
        <w:rPr>
          <w:rFonts w:ascii="Arial" w:hAnsi="Arial" w:cs="Arial"/>
        </w:rPr>
        <w:t>javaslatot tesz az</w:t>
      </w:r>
      <w:r w:rsidRPr="00170A64">
        <w:rPr>
          <w:rFonts w:ascii="Arial" w:hAnsi="Arial" w:cs="Arial"/>
        </w:rPr>
        <w:t xml:space="preserve"> </w:t>
      </w:r>
      <w:r w:rsidR="0002728E" w:rsidRPr="00170A64">
        <w:rPr>
          <w:rFonts w:ascii="Arial" w:hAnsi="Arial" w:cs="Arial"/>
        </w:rPr>
        <w:t xml:space="preserve">előzetes szakmai értékelések alapján </w:t>
      </w:r>
      <w:r w:rsidRPr="00170A64">
        <w:rPr>
          <w:rFonts w:ascii="Arial" w:hAnsi="Arial" w:cs="Arial"/>
        </w:rPr>
        <w:t xml:space="preserve">a megvalósításra érdemesnek tartott </w:t>
      </w:r>
      <w:proofErr w:type="spellStart"/>
      <w:r w:rsidRPr="00170A64">
        <w:rPr>
          <w:rFonts w:ascii="Arial" w:hAnsi="Arial" w:cs="Arial"/>
        </w:rPr>
        <w:t>HKFS-ek</w:t>
      </w:r>
      <w:proofErr w:type="spellEnd"/>
      <w:r w:rsidR="00610313">
        <w:rPr>
          <w:rFonts w:ascii="Arial" w:hAnsi="Arial" w:cs="Arial"/>
        </w:rPr>
        <w:t xml:space="preserve"> támogatására</w:t>
      </w:r>
      <w:r w:rsidRPr="00170A64">
        <w:rPr>
          <w:rFonts w:ascii="Arial" w:hAnsi="Arial" w:cs="Arial"/>
        </w:rPr>
        <w:t>;</w:t>
      </w:r>
    </w:p>
    <w:p w14:paraId="2389CE22" w14:textId="77777777" w:rsidR="00E64587" w:rsidRPr="00170A64" w:rsidRDefault="00E64587" w:rsidP="001E5327">
      <w:pPr>
        <w:pStyle w:val="Listaszerbekezds"/>
        <w:numPr>
          <w:ilvl w:val="0"/>
          <w:numId w:val="27"/>
        </w:numPr>
        <w:jc w:val="both"/>
        <w:rPr>
          <w:rFonts w:ascii="Arial" w:hAnsi="Arial" w:cs="Arial"/>
        </w:rPr>
      </w:pPr>
      <w:r w:rsidRPr="00170A64">
        <w:rPr>
          <w:rFonts w:ascii="Arial" w:hAnsi="Arial" w:cs="Arial"/>
        </w:rPr>
        <w:t xml:space="preserve">a </w:t>
      </w:r>
      <w:r w:rsidRPr="00170A64">
        <w:rPr>
          <w:rFonts w:ascii="Arial" w:hAnsi="Arial" w:cs="Arial"/>
          <w:b/>
        </w:rPr>
        <w:t>TOP Monitoring Bizottság</w:t>
      </w:r>
      <w:r w:rsidRPr="00170A64">
        <w:rPr>
          <w:rFonts w:ascii="Arial" w:hAnsi="Arial" w:cs="Arial"/>
        </w:rPr>
        <w:t xml:space="preserve"> a Terület- és Településfejlesztési Operatív Program megvalósítását követi nyomon;</w:t>
      </w:r>
    </w:p>
    <w:p w14:paraId="6D83975D" w14:textId="19FA6CFA" w:rsidR="0002728E" w:rsidRPr="005624FF" w:rsidRDefault="00E64587" w:rsidP="0002728E">
      <w:pPr>
        <w:pStyle w:val="Listaszerbekezds"/>
        <w:numPr>
          <w:ilvl w:val="0"/>
          <w:numId w:val="27"/>
        </w:numPr>
        <w:jc w:val="both"/>
        <w:rPr>
          <w:rFonts w:ascii="Arial" w:hAnsi="Arial" w:cs="Arial"/>
        </w:rPr>
      </w:pPr>
      <w:r w:rsidRPr="005624FF">
        <w:rPr>
          <w:rFonts w:ascii="Arial" w:hAnsi="Arial" w:cs="Arial"/>
        </w:rPr>
        <w:lastRenderedPageBreak/>
        <w:t xml:space="preserve">a </w:t>
      </w:r>
      <w:r w:rsidR="00573AA8" w:rsidRPr="005624FF">
        <w:rPr>
          <w:rFonts w:ascii="Arial" w:hAnsi="Arial" w:cs="Arial"/>
          <w:b/>
        </w:rPr>
        <w:t xml:space="preserve">Regionális Fejlesztési </w:t>
      </w:r>
      <w:r w:rsidR="00D219D9" w:rsidRPr="005624FF">
        <w:rPr>
          <w:rFonts w:ascii="Arial" w:hAnsi="Arial" w:cs="Arial"/>
          <w:b/>
        </w:rPr>
        <w:t xml:space="preserve">Operatív </w:t>
      </w:r>
      <w:r w:rsidR="00573AA8" w:rsidRPr="005624FF">
        <w:rPr>
          <w:rFonts w:ascii="Arial" w:hAnsi="Arial" w:cs="Arial"/>
          <w:b/>
        </w:rPr>
        <w:t xml:space="preserve">Programok </w:t>
      </w:r>
      <w:r w:rsidRPr="005624FF">
        <w:rPr>
          <w:rFonts w:ascii="Arial" w:hAnsi="Arial" w:cs="Arial"/>
          <w:b/>
        </w:rPr>
        <w:t>Irányító Hatóság</w:t>
      </w:r>
      <w:r w:rsidR="00D219D9" w:rsidRPr="005624FF">
        <w:rPr>
          <w:rFonts w:ascii="Arial" w:hAnsi="Arial" w:cs="Arial"/>
          <w:b/>
        </w:rPr>
        <w:t>a</w:t>
      </w:r>
      <w:r w:rsidRPr="005624FF">
        <w:rPr>
          <w:rFonts w:ascii="Arial" w:hAnsi="Arial" w:cs="Arial"/>
        </w:rPr>
        <w:t xml:space="preserve"> </w:t>
      </w:r>
      <w:r w:rsidR="005624FF" w:rsidRPr="005624FF">
        <w:rPr>
          <w:rFonts w:ascii="Arial" w:hAnsi="Arial" w:cs="Arial"/>
        </w:rPr>
        <w:t xml:space="preserve">(továbbiakban RFP IH) </w:t>
      </w:r>
      <w:r w:rsidR="0002728E" w:rsidRPr="005624FF">
        <w:rPr>
          <w:rFonts w:ascii="Arial" w:hAnsi="Arial" w:cs="Arial"/>
        </w:rPr>
        <w:t>látja el a TOP CLLD végrehajtásának szakmai irányítását és nemzeti szintű adminisztrációját.</w:t>
      </w:r>
      <w:r w:rsidR="005624FF" w:rsidRPr="005624FF">
        <w:rPr>
          <w:rFonts w:ascii="Arial" w:hAnsi="Arial" w:cs="Arial"/>
        </w:rPr>
        <w:t xml:space="preserve"> A Irányító Hatóság </w:t>
      </w:r>
      <w:proofErr w:type="spellStart"/>
      <w:r w:rsidR="005624FF" w:rsidRPr="005624FF">
        <w:rPr>
          <w:rFonts w:ascii="Arial" w:hAnsi="Arial" w:cs="Arial"/>
        </w:rPr>
        <w:t>CLLD-vel</w:t>
      </w:r>
      <w:proofErr w:type="spellEnd"/>
      <w:r w:rsidR="005624FF" w:rsidRPr="005624FF">
        <w:rPr>
          <w:rFonts w:ascii="Arial" w:hAnsi="Arial" w:cs="Arial"/>
        </w:rPr>
        <w:t xml:space="preserve"> kapcsolatos feladatait a </w:t>
      </w:r>
      <w:r w:rsidR="005624FF">
        <w:rPr>
          <w:rFonts w:ascii="Arial" w:hAnsi="Arial" w:cs="Arial"/>
        </w:rPr>
        <w:t>2.1.1</w:t>
      </w:r>
      <w:r w:rsidR="005624FF" w:rsidRPr="005624FF">
        <w:rPr>
          <w:rFonts w:ascii="Arial" w:hAnsi="Arial" w:cs="Arial"/>
        </w:rPr>
        <w:t xml:space="preserve"> fejezet részletezi. Az adott </w:t>
      </w:r>
      <w:r w:rsidR="005624FF">
        <w:rPr>
          <w:rFonts w:ascii="Arial" w:hAnsi="Arial" w:cs="Arial"/>
        </w:rPr>
        <w:t>fejezetben</w:t>
      </w:r>
      <w:r w:rsidR="005624FF" w:rsidRPr="005624FF">
        <w:rPr>
          <w:rFonts w:ascii="Arial" w:hAnsi="Arial" w:cs="Arial"/>
        </w:rPr>
        <w:t xml:space="preserve"> meghatározott feladatokat az RFP IH egyéb szervezetek bevonásával is elláthatja.</w:t>
      </w:r>
    </w:p>
    <w:p w14:paraId="6C52B674" w14:textId="77777777" w:rsidR="00F66BDD" w:rsidRPr="00170A64" w:rsidRDefault="00AE0712" w:rsidP="00F66BDD">
      <w:pPr>
        <w:pStyle w:val="Kpalrs"/>
        <w:rPr>
          <w:rFonts w:ascii="Arial" w:hAnsi="Arial" w:cs="Arial"/>
        </w:rPr>
      </w:pPr>
      <w:r w:rsidRPr="00170A64">
        <w:rPr>
          <w:rFonts w:ascii="Arial" w:hAnsi="Arial" w:cs="Arial"/>
        </w:rPr>
        <w:fldChar w:fldCharType="begin"/>
      </w:r>
      <w:r w:rsidR="00EA774D" w:rsidRPr="00170A64">
        <w:rPr>
          <w:rFonts w:ascii="Arial" w:hAnsi="Arial" w:cs="Arial"/>
        </w:rPr>
        <w:instrText xml:space="preserve"> SEQ ábra \* ARABIC </w:instrText>
      </w:r>
      <w:r w:rsidRPr="00170A64">
        <w:rPr>
          <w:rFonts w:ascii="Arial" w:hAnsi="Arial" w:cs="Arial"/>
        </w:rPr>
        <w:fldChar w:fldCharType="separate"/>
      </w:r>
      <w:r w:rsidR="00AB7E85">
        <w:rPr>
          <w:rFonts w:ascii="Arial" w:hAnsi="Arial" w:cs="Arial"/>
          <w:noProof/>
        </w:rPr>
        <w:t>4</w:t>
      </w:r>
      <w:r w:rsidRPr="00170A64">
        <w:rPr>
          <w:rFonts w:ascii="Arial" w:hAnsi="Arial" w:cs="Arial"/>
          <w:noProof/>
        </w:rPr>
        <w:fldChar w:fldCharType="end"/>
      </w:r>
      <w:r w:rsidR="00F66BDD" w:rsidRPr="00170A64">
        <w:rPr>
          <w:rFonts w:ascii="Arial" w:hAnsi="Arial" w:cs="Arial"/>
        </w:rPr>
        <w:t>. ábra: A TOP CLLD országos támogató intézményrendszere</w:t>
      </w:r>
    </w:p>
    <w:p w14:paraId="3C2E8118" w14:textId="77777777" w:rsidR="00F66BDD" w:rsidRPr="00170A64" w:rsidRDefault="00F66BDD" w:rsidP="00D02520">
      <w:pPr>
        <w:jc w:val="center"/>
        <w:rPr>
          <w:rFonts w:ascii="Arial" w:hAnsi="Arial" w:cs="Arial"/>
        </w:rPr>
      </w:pPr>
      <w:r w:rsidRPr="00170A64">
        <w:rPr>
          <w:rFonts w:ascii="Arial" w:hAnsi="Arial" w:cs="Arial"/>
          <w:noProof/>
          <w:lang w:eastAsia="hu-HU"/>
        </w:rPr>
        <w:drawing>
          <wp:inline distT="0" distB="0" distL="0" distR="0" wp14:anchorId="5A07E24C" wp14:editId="7B816BD3">
            <wp:extent cx="5486400" cy="3200400"/>
            <wp:effectExtent l="0" t="0" r="0" b="1905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5F1B406C" w14:textId="77777777" w:rsidR="0009660F" w:rsidRPr="00170A64" w:rsidRDefault="009B253A" w:rsidP="0009660F">
      <w:pPr>
        <w:jc w:val="both"/>
        <w:rPr>
          <w:rFonts w:ascii="Arial" w:hAnsi="Arial" w:cs="Arial"/>
        </w:rPr>
      </w:pPr>
      <w:r w:rsidRPr="00170A64">
        <w:rPr>
          <w:rFonts w:ascii="Arial" w:hAnsi="Arial" w:cs="Arial"/>
        </w:rPr>
        <w:t xml:space="preserve">Mivel a </w:t>
      </w:r>
      <w:proofErr w:type="spellStart"/>
      <w:r w:rsidRPr="00170A64">
        <w:rPr>
          <w:rFonts w:ascii="Arial" w:hAnsi="Arial" w:cs="Arial"/>
        </w:rPr>
        <w:t>HACS-ok</w:t>
      </w:r>
      <w:proofErr w:type="spellEnd"/>
      <w:r w:rsidRPr="00170A64">
        <w:rPr>
          <w:rFonts w:ascii="Arial" w:hAnsi="Arial" w:cs="Arial"/>
        </w:rPr>
        <w:t xml:space="preserve"> közvetlenül az </w:t>
      </w:r>
      <w:proofErr w:type="spellStart"/>
      <w:r w:rsidRPr="00170A64">
        <w:rPr>
          <w:rFonts w:ascii="Arial" w:hAnsi="Arial" w:cs="Arial"/>
        </w:rPr>
        <w:t>IH-val</w:t>
      </w:r>
      <w:proofErr w:type="spellEnd"/>
      <w:r w:rsidRPr="00170A64">
        <w:rPr>
          <w:rFonts w:ascii="Arial" w:hAnsi="Arial" w:cs="Arial"/>
        </w:rPr>
        <w:t xml:space="preserve"> van</w:t>
      </w:r>
      <w:r w:rsidR="006715B9" w:rsidRPr="00170A64">
        <w:rPr>
          <w:rFonts w:ascii="Arial" w:hAnsi="Arial" w:cs="Arial"/>
        </w:rPr>
        <w:t>nak</w:t>
      </w:r>
      <w:r w:rsidRPr="00170A64">
        <w:rPr>
          <w:rFonts w:ascii="Arial" w:hAnsi="Arial" w:cs="Arial"/>
        </w:rPr>
        <w:t xml:space="preserve"> kapcsolatban, ezért az alábbiakban az IH feladatait mutatjuk be részletesen.</w:t>
      </w:r>
    </w:p>
    <w:p w14:paraId="33834CBF" w14:textId="77777777" w:rsidR="00404C11" w:rsidRPr="00170A64" w:rsidRDefault="00404C11" w:rsidP="009B253A">
      <w:pPr>
        <w:pStyle w:val="Cmsor3"/>
        <w:rPr>
          <w:rFonts w:ascii="Arial" w:hAnsi="Arial" w:cs="Arial"/>
        </w:rPr>
      </w:pPr>
      <w:bookmarkStart w:id="24" w:name="_Toc463530469"/>
      <w:bookmarkStart w:id="25" w:name="_Toc480375003"/>
      <w:bookmarkStart w:id="26" w:name="_Toc486330808"/>
      <w:r w:rsidRPr="00170A64">
        <w:rPr>
          <w:rFonts w:ascii="Arial" w:hAnsi="Arial" w:cs="Arial"/>
        </w:rPr>
        <w:t xml:space="preserve">Az Irányító Hatóság </w:t>
      </w:r>
      <w:proofErr w:type="spellStart"/>
      <w:r w:rsidRPr="00170A64">
        <w:rPr>
          <w:rFonts w:ascii="Arial" w:hAnsi="Arial" w:cs="Arial"/>
        </w:rPr>
        <w:t>CLLD-vel</w:t>
      </w:r>
      <w:proofErr w:type="spellEnd"/>
      <w:r w:rsidRPr="00170A64">
        <w:rPr>
          <w:rFonts w:ascii="Arial" w:hAnsi="Arial" w:cs="Arial"/>
        </w:rPr>
        <w:t xml:space="preserve"> kapcsolatos feladatai</w:t>
      </w:r>
      <w:bookmarkEnd w:id="24"/>
      <w:bookmarkEnd w:id="25"/>
      <w:bookmarkEnd w:id="26"/>
    </w:p>
    <w:p w14:paraId="4F24093D" w14:textId="77777777" w:rsidR="00D3322D" w:rsidRPr="00170A64" w:rsidRDefault="00D3322D" w:rsidP="00D3322D">
      <w:pPr>
        <w:spacing w:after="0" w:line="240" w:lineRule="auto"/>
        <w:jc w:val="both"/>
        <w:rPr>
          <w:rFonts w:ascii="Arial" w:hAnsi="Arial" w:cs="Arial"/>
        </w:rPr>
      </w:pPr>
      <w:r w:rsidRPr="00170A64">
        <w:rPr>
          <w:rFonts w:ascii="Arial" w:hAnsi="Arial" w:cs="Arial"/>
        </w:rPr>
        <w:t xml:space="preserve">Az IH </w:t>
      </w:r>
      <w:r w:rsidR="0002728E" w:rsidRPr="00170A64">
        <w:rPr>
          <w:rFonts w:ascii="Arial" w:hAnsi="Arial" w:cs="Arial"/>
        </w:rPr>
        <w:t xml:space="preserve">az alább részletezett feladatai mellett </w:t>
      </w:r>
      <w:r w:rsidRPr="00170A64">
        <w:rPr>
          <w:rFonts w:ascii="Arial" w:hAnsi="Arial" w:cs="Arial"/>
        </w:rPr>
        <w:t xml:space="preserve">gondoskodik a TOP CLLD lebonyolításához szükséges </w:t>
      </w:r>
      <w:r w:rsidR="00C251A6" w:rsidRPr="00170A64">
        <w:rPr>
          <w:rFonts w:ascii="Arial" w:hAnsi="Arial" w:cs="Arial"/>
        </w:rPr>
        <w:t>k</w:t>
      </w:r>
      <w:r w:rsidRPr="00170A64">
        <w:rPr>
          <w:rFonts w:ascii="Arial" w:hAnsi="Arial" w:cs="Arial"/>
        </w:rPr>
        <w:t xml:space="preserve">ézikönyv </w:t>
      </w:r>
      <w:r w:rsidR="00972D40" w:rsidRPr="00170A64">
        <w:rPr>
          <w:rFonts w:ascii="Arial" w:hAnsi="Arial" w:cs="Arial"/>
        </w:rPr>
        <w:t xml:space="preserve">és mellékleteinek </w:t>
      </w:r>
      <w:r w:rsidRPr="00170A64">
        <w:rPr>
          <w:rFonts w:ascii="Arial" w:hAnsi="Arial" w:cs="Arial"/>
        </w:rPr>
        <w:t xml:space="preserve">kidolgozásáról, szükség esetén a módosításáról, valamint szakmai és gyakorlati tanácsokkal segíti a </w:t>
      </w:r>
      <w:proofErr w:type="spellStart"/>
      <w:r w:rsidR="00D219D9">
        <w:rPr>
          <w:rFonts w:ascii="Arial" w:hAnsi="Arial" w:cs="Arial"/>
        </w:rPr>
        <w:t>HACS-ok</w:t>
      </w:r>
      <w:proofErr w:type="spellEnd"/>
      <w:r w:rsidRPr="00170A64">
        <w:rPr>
          <w:rFonts w:ascii="Arial" w:hAnsi="Arial" w:cs="Arial"/>
        </w:rPr>
        <w:t xml:space="preserve"> munkáját. </w:t>
      </w:r>
    </w:p>
    <w:p w14:paraId="3483386F" w14:textId="77777777" w:rsidR="00404C11" w:rsidRPr="00170A64" w:rsidRDefault="002718C7" w:rsidP="009B253A">
      <w:pPr>
        <w:pStyle w:val="Cmsor4"/>
        <w:rPr>
          <w:rFonts w:ascii="Arial" w:hAnsi="Arial" w:cs="Arial"/>
        </w:rPr>
      </w:pPr>
      <w:r w:rsidRPr="00170A64">
        <w:rPr>
          <w:rFonts w:ascii="Arial" w:hAnsi="Arial" w:cs="Arial"/>
        </w:rPr>
        <w:t>A</w:t>
      </w:r>
      <w:r w:rsidR="005C18E7" w:rsidRPr="00170A64">
        <w:rPr>
          <w:rFonts w:ascii="Arial" w:hAnsi="Arial" w:cs="Arial"/>
        </w:rPr>
        <w:t xml:space="preserve"> </w:t>
      </w:r>
      <w:proofErr w:type="spellStart"/>
      <w:r w:rsidR="001C3F0B" w:rsidRPr="00170A64">
        <w:rPr>
          <w:rFonts w:ascii="Arial" w:hAnsi="Arial" w:cs="Arial"/>
        </w:rPr>
        <w:t>HKFS</w:t>
      </w:r>
      <w:r w:rsidR="00D3322D" w:rsidRPr="00170A64">
        <w:rPr>
          <w:rFonts w:ascii="Arial" w:hAnsi="Arial" w:cs="Arial"/>
        </w:rPr>
        <w:t>-ek</w:t>
      </w:r>
      <w:proofErr w:type="spellEnd"/>
      <w:r w:rsidR="00D3322D" w:rsidRPr="00170A64">
        <w:rPr>
          <w:rFonts w:ascii="Arial" w:hAnsi="Arial" w:cs="Arial"/>
        </w:rPr>
        <w:t xml:space="preserve"> kiválasztásával </w:t>
      </w:r>
      <w:r w:rsidRPr="00170A64">
        <w:rPr>
          <w:rFonts w:ascii="Arial" w:hAnsi="Arial" w:cs="Arial"/>
        </w:rPr>
        <w:t xml:space="preserve">és a HACS működésével </w:t>
      </w:r>
      <w:r w:rsidR="00D3322D" w:rsidRPr="00170A64">
        <w:rPr>
          <w:rFonts w:ascii="Arial" w:hAnsi="Arial" w:cs="Arial"/>
        </w:rPr>
        <w:t>kapcsolatos</w:t>
      </w:r>
      <w:r w:rsidRPr="00170A64">
        <w:rPr>
          <w:rFonts w:ascii="Arial" w:hAnsi="Arial" w:cs="Arial"/>
        </w:rPr>
        <w:t xml:space="preserve"> feladatok</w:t>
      </w:r>
    </w:p>
    <w:p w14:paraId="2918DAE9" w14:textId="77777777" w:rsidR="00404C11" w:rsidRPr="00170A64" w:rsidRDefault="00D219D9" w:rsidP="00392AB6">
      <w:pPr>
        <w:numPr>
          <w:ilvl w:val="0"/>
          <w:numId w:val="4"/>
        </w:numPr>
        <w:spacing w:after="120"/>
        <w:jc w:val="both"/>
        <w:rPr>
          <w:rFonts w:ascii="Arial" w:hAnsi="Arial" w:cs="Arial"/>
        </w:rPr>
      </w:pPr>
      <w:r>
        <w:rPr>
          <w:rFonts w:ascii="Arial" w:hAnsi="Arial" w:cs="Arial"/>
        </w:rPr>
        <w:t>g</w:t>
      </w:r>
      <w:r w:rsidRPr="00170A64">
        <w:rPr>
          <w:rFonts w:ascii="Arial" w:hAnsi="Arial" w:cs="Arial"/>
        </w:rPr>
        <w:t xml:space="preserve">ondoskodik </w:t>
      </w:r>
      <w:r w:rsidR="00404C11" w:rsidRPr="00170A64">
        <w:rPr>
          <w:rFonts w:ascii="Arial" w:hAnsi="Arial" w:cs="Arial"/>
        </w:rPr>
        <w:t xml:space="preserve">a </w:t>
      </w:r>
      <w:proofErr w:type="spellStart"/>
      <w:r w:rsidR="00404C11" w:rsidRPr="00170A64">
        <w:rPr>
          <w:rFonts w:ascii="Arial" w:hAnsi="Arial" w:cs="Arial"/>
        </w:rPr>
        <w:t>HACS-ok</w:t>
      </w:r>
      <w:proofErr w:type="spellEnd"/>
      <w:r w:rsidR="00404C11" w:rsidRPr="00170A64">
        <w:rPr>
          <w:rFonts w:ascii="Arial" w:hAnsi="Arial" w:cs="Arial"/>
        </w:rPr>
        <w:t xml:space="preserve"> regisztrációját a </w:t>
      </w:r>
      <w:proofErr w:type="spellStart"/>
      <w:r w:rsidR="001C3F0B" w:rsidRPr="00170A64">
        <w:rPr>
          <w:rFonts w:ascii="Arial" w:hAnsi="Arial" w:cs="Arial"/>
        </w:rPr>
        <w:t>HKFS</w:t>
      </w:r>
      <w:r w:rsidR="00404C11" w:rsidRPr="00170A64">
        <w:rPr>
          <w:rFonts w:ascii="Arial" w:hAnsi="Arial" w:cs="Arial"/>
        </w:rPr>
        <w:t>-ek</w:t>
      </w:r>
      <w:proofErr w:type="spellEnd"/>
      <w:r w:rsidR="00404C11" w:rsidRPr="00170A64">
        <w:rPr>
          <w:rFonts w:ascii="Arial" w:hAnsi="Arial" w:cs="Arial"/>
        </w:rPr>
        <w:t xml:space="preserve"> elkészítését és megvalósítását tartalmazó központi felhívás elkészítéséről, megjelentetéséről</w:t>
      </w:r>
      <w:r w:rsidR="009B253A" w:rsidRPr="00170A64">
        <w:rPr>
          <w:rFonts w:ascii="Arial" w:hAnsi="Arial" w:cs="Arial"/>
        </w:rPr>
        <w:t>, szü</w:t>
      </w:r>
      <w:r w:rsidR="005C18E7" w:rsidRPr="00170A64">
        <w:rPr>
          <w:rFonts w:ascii="Arial" w:hAnsi="Arial" w:cs="Arial"/>
        </w:rPr>
        <w:t>kség esetén módosításáról</w:t>
      </w:r>
      <w:r w:rsidR="00404C11" w:rsidRPr="00170A64">
        <w:rPr>
          <w:rFonts w:ascii="Arial" w:hAnsi="Arial" w:cs="Arial"/>
        </w:rPr>
        <w:t>;</w:t>
      </w:r>
    </w:p>
    <w:p w14:paraId="3992D54B" w14:textId="77777777" w:rsidR="00404C11" w:rsidRPr="00170A64" w:rsidRDefault="00404C11" w:rsidP="00392AB6">
      <w:pPr>
        <w:numPr>
          <w:ilvl w:val="0"/>
          <w:numId w:val="4"/>
        </w:numPr>
        <w:spacing w:after="120"/>
        <w:jc w:val="both"/>
        <w:rPr>
          <w:rFonts w:ascii="Arial" w:hAnsi="Arial" w:cs="Arial"/>
        </w:rPr>
      </w:pPr>
      <w:r w:rsidRPr="00170A64">
        <w:rPr>
          <w:rFonts w:ascii="Arial" w:hAnsi="Arial" w:cs="Arial"/>
        </w:rPr>
        <w:t>gondoskodik a HACS alakítás szándékát tartalmazó regisztrációs kérelmek elbírálásáról;</w:t>
      </w:r>
    </w:p>
    <w:p w14:paraId="510D5E02" w14:textId="77777777" w:rsidR="00404C11" w:rsidRPr="00170A64" w:rsidRDefault="00404C11" w:rsidP="00392AB6">
      <w:pPr>
        <w:numPr>
          <w:ilvl w:val="0"/>
          <w:numId w:val="4"/>
        </w:numPr>
        <w:spacing w:after="120"/>
        <w:jc w:val="both"/>
        <w:rPr>
          <w:rFonts w:ascii="Arial" w:hAnsi="Arial" w:cs="Arial"/>
        </w:rPr>
      </w:pPr>
      <w:r w:rsidRPr="00170A64">
        <w:rPr>
          <w:rFonts w:ascii="Arial" w:hAnsi="Arial" w:cs="Arial"/>
        </w:rPr>
        <w:t xml:space="preserve">a </w:t>
      </w:r>
      <w:proofErr w:type="spellStart"/>
      <w:r w:rsidR="001C3F0B" w:rsidRPr="00170A64">
        <w:rPr>
          <w:rFonts w:ascii="Arial" w:hAnsi="Arial" w:cs="Arial"/>
        </w:rPr>
        <w:t>HKFS-ek</w:t>
      </w:r>
      <w:proofErr w:type="spellEnd"/>
      <w:r w:rsidR="001C3F0B" w:rsidRPr="00170A64">
        <w:rPr>
          <w:rFonts w:ascii="Arial" w:hAnsi="Arial" w:cs="Arial"/>
        </w:rPr>
        <w:t xml:space="preserve"> elkészítésére </w:t>
      </w:r>
      <w:r w:rsidRPr="00170A64">
        <w:rPr>
          <w:rFonts w:ascii="Arial" w:hAnsi="Arial" w:cs="Arial"/>
        </w:rPr>
        <w:t>standard eljárásrend</w:t>
      </w:r>
      <w:r w:rsidR="001C3F0B" w:rsidRPr="00170A64">
        <w:rPr>
          <w:rFonts w:ascii="Arial" w:hAnsi="Arial" w:cs="Arial"/>
        </w:rPr>
        <w:t>ben meghirdetett felhívásban foglaltak</w:t>
      </w:r>
      <w:r w:rsidRPr="00170A64">
        <w:rPr>
          <w:rFonts w:ascii="Arial" w:hAnsi="Arial" w:cs="Arial"/>
        </w:rPr>
        <w:t>n</w:t>
      </w:r>
      <w:r w:rsidR="001C3F0B" w:rsidRPr="00170A64">
        <w:rPr>
          <w:rFonts w:ascii="Arial" w:hAnsi="Arial" w:cs="Arial"/>
        </w:rPr>
        <w:t>a</w:t>
      </w:r>
      <w:r w:rsidRPr="00170A64">
        <w:rPr>
          <w:rFonts w:ascii="Arial" w:hAnsi="Arial" w:cs="Arial"/>
        </w:rPr>
        <w:t xml:space="preserve">k megfelelően gondoskodik a beérkező támogatási kérelmek jogosultsági </w:t>
      </w:r>
      <w:r w:rsidR="005C18E7" w:rsidRPr="00170A64">
        <w:rPr>
          <w:rFonts w:ascii="Arial" w:hAnsi="Arial" w:cs="Arial"/>
        </w:rPr>
        <w:t xml:space="preserve">ellenőrzéséről </w:t>
      </w:r>
      <w:r w:rsidRPr="00170A64">
        <w:rPr>
          <w:rFonts w:ascii="Arial" w:hAnsi="Arial" w:cs="Arial"/>
        </w:rPr>
        <w:t>(</w:t>
      </w:r>
      <w:r w:rsidR="005C18E7" w:rsidRPr="00170A64">
        <w:rPr>
          <w:rFonts w:ascii="Arial" w:hAnsi="Arial" w:cs="Arial"/>
        </w:rPr>
        <w:t xml:space="preserve">a </w:t>
      </w:r>
      <w:r w:rsidRPr="00170A64">
        <w:rPr>
          <w:rFonts w:ascii="Arial" w:hAnsi="Arial" w:cs="Arial"/>
        </w:rPr>
        <w:t>272/2014. (XI. 5.) Korm. rend. 60. §</w:t>
      </w:r>
      <w:r w:rsidR="005C18E7" w:rsidRPr="00170A64">
        <w:rPr>
          <w:rFonts w:ascii="Arial" w:hAnsi="Arial" w:cs="Arial"/>
        </w:rPr>
        <w:t>.</w:t>
      </w:r>
      <w:r w:rsidRPr="00170A64">
        <w:rPr>
          <w:rFonts w:ascii="Arial" w:hAnsi="Arial" w:cs="Arial"/>
        </w:rPr>
        <w:t xml:space="preserve"> alapján);</w:t>
      </w:r>
    </w:p>
    <w:p w14:paraId="08DC62AC" w14:textId="77777777" w:rsidR="00404C11" w:rsidRPr="00170A64" w:rsidRDefault="00404C11" w:rsidP="00392AB6">
      <w:pPr>
        <w:numPr>
          <w:ilvl w:val="0"/>
          <w:numId w:val="4"/>
        </w:numPr>
        <w:spacing w:after="120"/>
        <w:jc w:val="both"/>
        <w:rPr>
          <w:rFonts w:ascii="Arial" w:hAnsi="Arial" w:cs="Arial"/>
        </w:rPr>
      </w:pPr>
      <w:r w:rsidRPr="00170A64">
        <w:rPr>
          <w:rFonts w:ascii="Arial" w:hAnsi="Arial" w:cs="Arial"/>
        </w:rPr>
        <w:t xml:space="preserve">a standard eljárásrendnek megfelelően gondoskodik a beérkező </w:t>
      </w:r>
      <w:proofErr w:type="spellStart"/>
      <w:r w:rsidR="0063388A">
        <w:rPr>
          <w:rFonts w:ascii="Arial" w:hAnsi="Arial" w:cs="Arial"/>
        </w:rPr>
        <w:t>HKFS-ek</w:t>
      </w:r>
      <w:proofErr w:type="spellEnd"/>
      <w:r w:rsidRPr="00170A64">
        <w:rPr>
          <w:rFonts w:ascii="Arial" w:hAnsi="Arial" w:cs="Arial"/>
        </w:rPr>
        <w:t xml:space="preserve"> tartalmi értékeléséről (272/2014. (XI. 5</w:t>
      </w:r>
      <w:r w:rsidR="009B253A" w:rsidRPr="00170A64">
        <w:rPr>
          <w:rFonts w:ascii="Arial" w:hAnsi="Arial" w:cs="Arial"/>
        </w:rPr>
        <w:t>.) Korm. rend. 61-</w:t>
      </w:r>
      <w:r w:rsidRPr="00170A64">
        <w:rPr>
          <w:rFonts w:ascii="Arial" w:hAnsi="Arial" w:cs="Arial"/>
        </w:rPr>
        <w:t>68. § alapján)</w:t>
      </w:r>
      <w:r w:rsidR="00F22A97" w:rsidRPr="00170A64">
        <w:rPr>
          <w:rFonts w:ascii="Arial" w:hAnsi="Arial" w:cs="Arial"/>
        </w:rPr>
        <w:t>;</w:t>
      </w:r>
    </w:p>
    <w:p w14:paraId="09C22233" w14:textId="48EB58E9" w:rsidR="00404C11" w:rsidRPr="00170A64" w:rsidRDefault="00D219D9" w:rsidP="00392AB6">
      <w:pPr>
        <w:numPr>
          <w:ilvl w:val="0"/>
          <w:numId w:val="4"/>
        </w:numPr>
        <w:spacing w:after="120"/>
        <w:jc w:val="both"/>
        <w:rPr>
          <w:rFonts w:ascii="Arial" w:hAnsi="Arial" w:cs="Arial"/>
        </w:rPr>
      </w:pPr>
      <w:r>
        <w:rPr>
          <w:rFonts w:ascii="Arial" w:hAnsi="Arial" w:cs="Arial"/>
        </w:rPr>
        <w:t xml:space="preserve">működteti </w:t>
      </w:r>
      <w:r w:rsidR="00404C11" w:rsidRPr="00170A64">
        <w:rPr>
          <w:rFonts w:ascii="Arial" w:hAnsi="Arial" w:cs="Arial"/>
        </w:rPr>
        <w:t xml:space="preserve">a </w:t>
      </w:r>
      <w:proofErr w:type="spellStart"/>
      <w:r w:rsidR="001C3F0B" w:rsidRPr="00170A64">
        <w:rPr>
          <w:rFonts w:ascii="Arial" w:hAnsi="Arial" w:cs="Arial"/>
        </w:rPr>
        <w:t>HKFS</w:t>
      </w:r>
      <w:r w:rsidR="00404C11" w:rsidRPr="00170A64">
        <w:rPr>
          <w:rFonts w:ascii="Arial" w:hAnsi="Arial" w:cs="Arial"/>
        </w:rPr>
        <w:t>-ek</w:t>
      </w:r>
      <w:proofErr w:type="spellEnd"/>
      <w:r w:rsidR="00404C11" w:rsidRPr="00170A64">
        <w:rPr>
          <w:rFonts w:ascii="Arial" w:hAnsi="Arial" w:cs="Arial"/>
        </w:rPr>
        <w:t xml:space="preserve"> kiválasztása</w:t>
      </w:r>
      <w:r w:rsidR="002568A7">
        <w:rPr>
          <w:rFonts w:ascii="Arial" w:hAnsi="Arial" w:cs="Arial"/>
        </w:rPr>
        <w:t xml:space="preserve"> ér</w:t>
      </w:r>
      <w:r>
        <w:rPr>
          <w:rFonts w:ascii="Arial" w:hAnsi="Arial" w:cs="Arial"/>
        </w:rPr>
        <w:t>dekében felállítandó</w:t>
      </w:r>
      <w:r w:rsidR="00404C11" w:rsidRPr="00170A64">
        <w:rPr>
          <w:rFonts w:ascii="Arial" w:hAnsi="Arial" w:cs="Arial"/>
        </w:rPr>
        <w:t xml:space="preserve"> Döntés-előkészítő Bizottság</w:t>
      </w:r>
      <w:r>
        <w:rPr>
          <w:rFonts w:ascii="Arial" w:hAnsi="Arial" w:cs="Arial"/>
        </w:rPr>
        <w:t>ot</w:t>
      </w:r>
      <w:r w:rsidR="00404C11" w:rsidRPr="00170A64">
        <w:rPr>
          <w:rFonts w:ascii="Arial" w:hAnsi="Arial" w:cs="Arial"/>
        </w:rPr>
        <w:t xml:space="preserve"> </w:t>
      </w:r>
      <w:r w:rsidR="005C18E7" w:rsidRPr="00170A64">
        <w:rPr>
          <w:rFonts w:ascii="Arial" w:hAnsi="Arial" w:cs="Arial"/>
        </w:rPr>
        <w:t>(a továbbiakban DEB)</w:t>
      </w:r>
      <w:r w:rsidR="00610313">
        <w:rPr>
          <w:rFonts w:ascii="Arial" w:hAnsi="Arial" w:cs="Arial"/>
        </w:rPr>
        <w:t>,</w:t>
      </w:r>
      <w:r w:rsidR="005C18E7" w:rsidRPr="00170A64">
        <w:rPr>
          <w:rFonts w:ascii="Arial" w:hAnsi="Arial" w:cs="Arial"/>
        </w:rPr>
        <w:t xml:space="preserve"> </w:t>
      </w:r>
      <w:r w:rsidR="00404C11" w:rsidRPr="00170A64">
        <w:rPr>
          <w:rFonts w:ascii="Arial" w:hAnsi="Arial" w:cs="Arial"/>
        </w:rPr>
        <w:t>előkészíti üléseit és ellátja titkár</w:t>
      </w:r>
      <w:r>
        <w:rPr>
          <w:rFonts w:ascii="Arial" w:hAnsi="Arial" w:cs="Arial"/>
        </w:rPr>
        <w:t>sági</w:t>
      </w:r>
      <w:r w:rsidR="00404C11" w:rsidRPr="00170A64">
        <w:rPr>
          <w:rFonts w:ascii="Arial" w:hAnsi="Arial" w:cs="Arial"/>
        </w:rPr>
        <w:t xml:space="preserve"> feladat</w:t>
      </w:r>
      <w:r>
        <w:rPr>
          <w:rFonts w:ascii="Arial" w:hAnsi="Arial" w:cs="Arial"/>
        </w:rPr>
        <w:t>ait</w:t>
      </w:r>
      <w:r w:rsidR="00404C11" w:rsidRPr="00170A64">
        <w:rPr>
          <w:rFonts w:ascii="Arial" w:hAnsi="Arial" w:cs="Arial"/>
        </w:rPr>
        <w:t>;</w:t>
      </w:r>
    </w:p>
    <w:p w14:paraId="77A6BD77" w14:textId="77777777" w:rsidR="00D619DF" w:rsidRPr="00170A64" w:rsidRDefault="00404C11" w:rsidP="00392AB6">
      <w:pPr>
        <w:numPr>
          <w:ilvl w:val="0"/>
          <w:numId w:val="4"/>
        </w:numPr>
        <w:spacing w:after="120"/>
        <w:jc w:val="both"/>
        <w:rPr>
          <w:rFonts w:ascii="Arial" w:hAnsi="Arial" w:cs="Arial"/>
        </w:rPr>
      </w:pPr>
      <w:r w:rsidRPr="00170A64">
        <w:rPr>
          <w:rFonts w:ascii="Arial" w:hAnsi="Arial" w:cs="Arial"/>
        </w:rPr>
        <w:lastRenderedPageBreak/>
        <w:t xml:space="preserve">gondoskodik a </w:t>
      </w:r>
      <w:r w:rsidR="001C3F0B" w:rsidRPr="00170A64">
        <w:rPr>
          <w:rFonts w:ascii="Arial" w:hAnsi="Arial" w:cs="Arial"/>
        </w:rPr>
        <w:t>HKFS</w:t>
      </w:r>
      <w:r w:rsidRPr="00170A64">
        <w:rPr>
          <w:rFonts w:ascii="Arial" w:hAnsi="Arial" w:cs="Arial"/>
        </w:rPr>
        <w:t xml:space="preserve"> megvalósításra</w:t>
      </w:r>
      <w:r w:rsidR="00280E82" w:rsidRPr="00170A64">
        <w:rPr>
          <w:rFonts w:ascii="Arial" w:hAnsi="Arial" w:cs="Arial"/>
        </w:rPr>
        <w:t xml:space="preserve"> és az ennek érdekében felhasználható támogatási keretösszegre</w:t>
      </w:r>
      <w:r w:rsidRPr="00170A64">
        <w:rPr>
          <w:rFonts w:ascii="Arial" w:hAnsi="Arial" w:cs="Arial"/>
        </w:rPr>
        <w:t xml:space="preserve"> köten</w:t>
      </w:r>
      <w:r w:rsidR="00126542">
        <w:rPr>
          <w:rFonts w:ascii="Arial" w:hAnsi="Arial" w:cs="Arial"/>
        </w:rPr>
        <w:t>dő Együttműködési Megállapodás</w:t>
      </w:r>
      <w:r w:rsidR="008938F4" w:rsidRPr="00170A64">
        <w:rPr>
          <w:rFonts w:ascii="Arial" w:hAnsi="Arial" w:cs="Arial"/>
        </w:rPr>
        <w:t>,</w:t>
      </w:r>
      <w:r w:rsidR="00331E24" w:rsidRPr="00170A64">
        <w:rPr>
          <w:rFonts w:ascii="Arial" w:hAnsi="Arial" w:cs="Arial"/>
        </w:rPr>
        <w:t xml:space="preserve"> </w:t>
      </w:r>
      <w:r w:rsidR="00280E82" w:rsidRPr="00170A64">
        <w:rPr>
          <w:rFonts w:ascii="Arial" w:hAnsi="Arial" w:cs="Arial"/>
        </w:rPr>
        <w:t xml:space="preserve">valamint </w:t>
      </w:r>
      <w:r w:rsidRPr="00170A64">
        <w:rPr>
          <w:rFonts w:ascii="Arial" w:hAnsi="Arial" w:cs="Arial"/>
        </w:rPr>
        <w:t xml:space="preserve">a </w:t>
      </w:r>
      <w:proofErr w:type="spellStart"/>
      <w:r w:rsidRPr="00170A64">
        <w:rPr>
          <w:rFonts w:ascii="Arial" w:hAnsi="Arial" w:cs="Arial"/>
        </w:rPr>
        <w:t>HACS-ok</w:t>
      </w:r>
      <w:proofErr w:type="spellEnd"/>
      <w:r w:rsidRPr="00170A64">
        <w:rPr>
          <w:rFonts w:ascii="Arial" w:hAnsi="Arial" w:cs="Arial"/>
        </w:rPr>
        <w:t xml:space="preserve"> működtetésére </w:t>
      </w:r>
      <w:r w:rsidR="00280E82" w:rsidRPr="00170A64">
        <w:rPr>
          <w:rFonts w:ascii="Arial" w:hAnsi="Arial" w:cs="Arial"/>
        </w:rPr>
        <w:t xml:space="preserve">és animációra </w:t>
      </w:r>
      <w:r w:rsidRPr="00170A64">
        <w:rPr>
          <w:rFonts w:ascii="Arial" w:hAnsi="Arial" w:cs="Arial"/>
        </w:rPr>
        <w:t>vonatkozó</w:t>
      </w:r>
      <w:r w:rsidR="00D219D9">
        <w:rPr>
          <w:rFonts w:ascii="Arial" w:hAnsi="Arial" w:cs="Arial"/>
        </w:rPr>
        <w:t>, a HACS munkaszervezettel megkötendő</w:t>
      </w:r>
      <w:r w:rsidRPr="00170A64">
        <w:rPr>
          <w:rFonts w:ascii="Arial" w:hAnsi="Arial" w:cs="Arial"/>
        </w:rPr>
        <w:t xml:space="preserve"> Támogatási Szerződés előkészítéséről, </w:t>
      </w:r>
      <w:r w:rsidR="0002728E" w:rsidRPr="00170A64">
        <w:rPr>
          <w:rFonts w:ascii="Arial" w:hAnsi="Arial" w:cs="Arial"/>
        </w:rPr>
        <w:t xml:space="preserve">szükség esetén </w:t>
      </w:r>
      <w:r w:rsidRPr="00170A64">
        <w:rPr>
          <w:rFonts w:ascii="Arial" w:hAnsi="Arial" w:cs="Arial"/>
        </w:rPr>
        <w:t>a szerződésmódosítások előkészítéséről</w:t>
      </w:r>
      <w:r w:rsidR="00D619DF" w:rsidRPr="00170A64">
        <w:rPr>
          <w:rFonts w:ascii="Arial" w:hAnsi="Arial" w:cs="Arial"/>
        </w:rPr>
        <w:t>;</w:t>
      </w:r>
    </w:p>
    <w:p w14:paraId="52BF6E3F" w14:textId="77777777" w:rsidR="002718C7" w:rsidRPr="00170A64" w:rsidRDefault="002718C7" w:rsidP="00392AB6">
      <w:pPr>
        <w:numPr>
          <w:ilvl w:val="0"/>
          <w:numId w:val="4"/>
        </w:numPr>
        <w:spacing w:after="120"/>
        <w:jc w:val="both"/>
        <w:rPr>
          <w:rFonts w:ascii="Arial" w:hAnsi="Arial" w:cs="Arial"/>
        </w:rPr>
      </w:pPr>
      <w:r w:rsidRPr="00170A64">
        <w:rPr>
          <w:rFonts w:ascii="Arial" w:hAnsi="Arial" w:cs="Arial"/>
        </w:rPr>
        <w:t xml:space="preserve">ellenőrzi és jóváhagyja a HACS </w:t>
      </w:r>
      <w:r w:rsidR="00D219D9">
        <w:rPr>
          <w:rFonts w:ascii="Arial" w:hAnsi="Arial" w:cs="Arial"/>
        </w:rPr>
        <w:t xml:space="preserve">az </w:t>
      </w:r>
      <w:r w:rsidRPr="00170A64">
        <w:rPr>
          <w:rFonts w:ascii="Arial" w:hAnsi="Arial" w:cs="Arial"/>
        </w:rPr>
        <w:t xml:space="preserve">Együttműködési </w:t>
      </w:r>
      <w:r w:rsidR="00F22A97" w:rsidRPr="00170A64">
        <w:rPr>
          <w:rFonts w:ascii="Arial" w:hAnsi="Arial" w:cs="Arial"/>
        </w:rPr>
        <w:t>Megállapodásban</w:t>
      </w:r>
      <w:r w:rsidR="00D219D9">
        <w:rPr>
          <w:rFonts w:ascii="Arial" w:hAnsi="Arial" w:cs="Arial"/>
        </w:rPr>
        <w:t>,</w:t>
      </w:r>
      <w:r w:rsidR="00F22A97" w:rsidRPr="00170A64">
        <w:rPr>
          <w:rFonts w:ascii="Arial" w:hAnsi="Arial" w:cs="Arial"/>
        </w:rPr>
        <w:t xml:space="preserve"> </w:t>
      </w:r>
      <w:r w:rsidR="00D219D9">
        <w:rPr>
          <w:rFonts w:ascii="Arial" w:hAnsi="Arial" w:cs="Arial"/>
        </w:rPr>
        <w:t>míg a munkaszervezet a</w:t>
      </w:r>
      <w:r w:rsidRPr="00170A64">
        <w:rPr>
          <w:rFonts w:ascii="Arial" w:hAnsi="Arial" w:cs="Arial"/>
        </w:rPr>
        <w:t xml:space="preserve"> Támogatási Szerződésben vállalt kötelezettségeinek teljesítését</w:t>
      </w:r>
      <w:r w:rsidR="00F22A97" w:rsidRPr="00170A64">
        <w:rPr>
          <w:rFonts w:ascii="Arial" w:hAnsi="Arial" w:cs="Arial"/>
        </w:rPr>
        <w:t>,</w:t>
      </w:r>
      <w:r w:rsidRPr="00170A64">
        <w:rPr>
          <w:rFonts w:ascii="Arial" w:hAnsi="Arial" w:cs="Arial"/>
        </w:rPr>
        <w:t xml:space="preserve"> és nem teljesítés, </w:t>
      </w:r>
      <w:r w:rsidR="002568A7">
        <w:rPr>
          <w:rFonts w:ascii="Arial" w:hAnsi="Arial" w:cs="Arial"/>
        </w:rPr>
        <w:t xml:space="preserve">valamint </w:t>
      </w:r>
      <w:r w:rsidRPr="00170A64">
        <w:rPr>
          <w:rFonts w:ascii="Arial" w:hAnsi="Arial" w:cs="Arial"/>
        </w:rPr>
        <w:t>szabálytalan működés esetén eljár a Támogatási Szerződés és az Együttműködési Megállapodás erre vonatkozó rendelkezése alapján</w:t>
      </w:r>
      <w:r w:rsidR="006A2A10" w:rsidRPr="00170A64">
        <w:rPr>
          <w:rFonts w:ascii="Arial" w:hAnsi="Arial" w:cs="Arial"/>
        </w:rPr>
        <w:t>;</w:t>
      </w:r>
    </w:p>
    <w:p w14:paraId="14F55602" w14:textId="77777777" w:rsidR="006A2A10" w:rsidRPr="00170A64" w:rsidRDefault="006A2A10" w:rsidP="00392AB6">
      <w:pPr>
        <w:numPr>
          <w:ilvl w:val="0"/>
          <w:numId w:val="4"/>
        </w:numPr>
        <w:spacing w:after="120"/>
        <w:jc w:val="both"/>
        <w:rPr>
          <w:rFonts w:ascii="Arial" w:hAnsi="Arial" w:cs="Arial"/>
        </w:rPr>
      </w:pPr>
      <w:r w:rsidRPr="00170A64">
        <w:rPr>
          <w:rFonts w:ascii="Arial" w:hAnsi="Arial" w:cs="Arial"/>
        </w:rPr>
        <w:t>jóváhagyja a H</w:t>
      </w:r>
      <w:r w:rsidR="008938F4" w:rsidRPr="00170A64">
        <w:rPr>
          <w:rFonts w:ascii="Arial" w:hAnsi="Arial" w:cs="Arial"/>
        </w:rPr>
        <w:t xml:space="preserve">elyi </w:t>
      </w:r>
      <w:r w:rsidRPr="00170A64">
        <w:rPr>
          <w:rFonts w:ascii="Arial" w:hAnsi="Arial" w:cs="Arial"/>
        </w:rPr>
        <w:t>B</w:t>
      </w:r>
      <w:r w:rsidR="008938F4" w:rsidRPr="00170A64">
        <w:rPr>
          <w:rFonts w:ascii="Arial" w:hAnsi="Arial" w:cs="Arial"/>
        </w:rPr>
        <w:t xml:space="preserve">íráló </w:t>
      </w:r>
      <w:r w:rsidRPr="00170A64">
        <w:rPr>
          <w:rFonts w:ascii="Arial" w:hAnsi="Arial" w:cs="Arial"/>
        </w:rPr>
        <w:t>B</w:t>
      </w:r>
      <w:r w:rsidR="008938F4" w:rsidRPr="00170A64">
        <w:rPr>
          <w:rFonts w:ascii="Arial" w:hAnsi="Arial" w:cs="Arial"/>
        </w:rPr>
        <w:t>izottságo</w:t>
      </w:r>
      <w:r w:rsidRPr="00170A64">
        <w:rPr>
          <w:rFonts w:ascii="Arial" w:hAnsi="Arial" w:cs="Arial"/>
        </w:rPr>
        <w:t xml:space="preserve">k </w:t>
      </w:r>
      <w:r w:rsidR="00AD7626" w:rsidRPr="00170A64">
        <w:rPr>
          <w:rFonts w:ascii="Arial" w:hAnsi="Arial" w:cs="Arial"/>
        </w:rPr>
        <w:t xml:space="preserve">(a továbbiakban HBB) </w:t>
      </w:r>
      <w:r w:rsidRPr="00170A64">
        <w:rPr>
          <w:rFonts w:ascii="Arial" w:hAnsi="Arial" w:cs="Arial"/>
        </w:rPr>
        <w:t>ügyrendjét.</w:t>
      </w:r>
    </w:p>
    <w:p w14:paraId="22F14C84" w14:textId="7197F175" w:rsidR="00610313" w:rsidRPr="00170A64" w:rsidRDefault="00610313" w:rsidP="00610313">
      <w:pPr>
        <w:pStyle w:val="Cmsor4"/>
        <w:rPr>
          <w:rFonts w:ascii="Arial" w:hAnsi="Arial" w:cs="Arial"/>
        </w:rPr>
      </w:pPr>
      <w:r w:rsidRPr="00170A64">
        <w:rPr>
          <w:rFonts w:ascii="Arial" w:hAnsi="Arial" w:cs="Arial"/>
        </w:rPr>
        <w:t xml:space="preserve">A </w:t>
      </w:r>
      <w:proofErr w:type="spellStart"/>
      <w:r w:rsidRPr="00170A64">
        <w:rPr>
          <w:rFonts w:ascii="Arial" w:hAnsi="Arial" w:cs="Arial"/>
        </w:rPr>
        <w:t>HKFS-ek</w:t>
      </w:r>
      <w:proofErr w:type="spellEnd"/>
      <w:r w:rsidRPr="00170A64">
        <w:rPr>
          <w:rFonts w:ascii="Arial" w:hAnsi="Arial" w:cs="Arial"/>
        </w:rPr>
        <w:t xml:space="preserve"> megvalósításával</w:t>
      </w:r>
      <w:r w:rsidR="002238EC">
        <w:rPr>
          <w:rFonts w:ascii="Arial" w:hAnsi="Arial" w:cs="Arial"/>
        </w:rPr>
        <w:t>, a helyi felhívások jóváhag</w:t>
      </w:r>
      <w:r w:rsidR="00F10722">
        <w:rPr>
          <w:rFonts w:ascii="Arial" w:hAnsi="Arial" w:cs="Arial"/>
        </w:rPr>
        <w:t>y</w:t>
      </w:r>
      <w:r w:rsidR="002238EC">
        <w:rPr>
          <w:rFonts w:ascii="Arial" w:hAnsi="Arial" w:cs="Arial"/>
        </w:rPr>
        <w:t>ásával és a helyi felhívásokra beérkezett támogatási kérelmekkel</w:t>
      </w:r>
      <w:r w:rsidRPr="00170A64">
        <w:rPr>
          <w:rFonts w:ascii="Arial" w:hAnsi="Arial" w:cs="Arial"/>
        </w:rPr>
        <w:t xml:space="preserve"> kapcsolatos feladatok</w:t>
      </w:r>
    </w:p>
    <w:p w14:paraId="1E1129DD" w14:textId="77777777" w:rsidR="00404C11" w:rsidRPr="00170A64" w:rsidRDefault="002568A7" w:rsidP="00392AB6">
      <w:pPr>
        <w:numPr>
          <w:ilvl w:val="0"/>
          <w:numId w:val="13"/>
        </w:numPr>
        <w:spacing w:after="120"/>
        <w:jc w:val="both"/>
        <w:rPr>
          <w:rFonts w:ascii="Arial" w:hAnsi="Arial" w:cs="Arial"/>
        </w:rPr>
      </w:pPr>
      <w:r>
        <w:rPr>
          <w:rFonts w:ascii="Arial" w:hAnsi="Arial" w:cs="Arial"/>
        </w:rPr>
        <w:t>g</w:t>
      </w:r>
      <w:r w:rsidRPr="00170A64">
        <w:rPr>
          <w:rFonts w:ascii="Arial" w:hAnsi="Arial" w:cs="Arial"/>
        </w:rPr>
        <w:t xml:space="preserve">ondoskodik </w:t>
      </w:r>
      <w:r w:rsidR="00404C11" w:rsidRPr="00170A64">
        <w:rPr>
          <w:rFonts w:ascii="Arial" w:hAnsi="Arial" w:cs="Arial"/>
        </w:rPr>
        <w:t xml:space="preserve">az IH képviseletéről helyi felhívások elkészítésért felelős helyi </w:t>
      </w:r>
      <w:r w:rsidR="00976F64" w:rsidRPr="00170A64">
        <w:rPr>
          <w:rFonts w:ascii="Arial" w:hAnsi="Arial" w:cs="Arial"/>
        </w:rPr>
        <w:t>F</w:t>
      </w:r>
      <w:r w:rsidR="001B385E" w:rsidRPr="00170A64">
        <w:rPr>
          <w:rFonts w:ascii="Arial" w:hAnsi="Arial" w:cs="Arial"/>
        </w:rPr>
        <w:t>elhívás</w:t>
      </w:r>
      <w:r w:rsidR="00976F64" w:rsidRPr="00170A64">
        <w:rPr>
          <w:rFonts w:ascii="Arial" w:hAnsi="Arial" w:cs="Arial"/>
        </w:rPr>
        <w:t xml:space="preserve"> </w:t>
      </w:r>
      <w:r w:rsidR="00404C11" w:rsidRPr="00170A64">
        <w:rPr>
          <w:rFonts w:ascii="Arial" w:hAnsi="Arial" w:cs="Arial"/>
        </w:rPr>
        <w:t>E</w:t>
      </w:r>
      <w:r w:rsidR="005C18E7" w:rsidRPr="00170A64">
        <w:rPr>
          <w:rFonts w:ascii="Arial" w:hAnsi="Arial" w:cs="Arial"/>
        </w:rPr>
        <w:t xml:space="preserve">lőkészítő </w:t>
      </w:r>
      <w:r w:rsidR="00404C11" w:rsidRPr="00170A64">
        <w:rPr>
          <w:rFonts w:ascii="Arial" w:hAnsi="Arial" w:cs="Arial"/>
        </w:rPr>
        <w:t>M</w:t>
      </w:r>
      <w:r w:rsidR="005C18E7" w:rsidRPr="00170A64">
        <w:rPr>
          <w:rFonts w:ascii="Arial" w:hAnsi="Arial" w:cs="Arial"/>
        </w:rPr>
        <w:t xml:space="preserve">unkacsoportokban (a továbbiakban </w:t>
      </w:r>
      <w:r w:rsidR="00976F64" w:rsidRPr="00170A64">
        <w:rPr>
          <w:rFonts w:ascii="Arial" w:hAnsi="Arial" w:cs="Arial"/>
        </w:rPr>
        <w:t>FEMCS</w:t>
      </w:r>
      <w:r w:rsidR="005C18E7" w:rsidRPr="00170A64">
        <w:rPr>
          <w:rFonts w:ascii="Arial" w:hAnsi="Arial" w:cs="Arial"/>
        </w:rPr>
        <w:t>)</w:t>
      </w:r>
      <w:r>
        <w:rPr>
          <w:rFonts w:ascii="Arial" w:hAnsi="Arial" w:cs="Arial"/>
        </w:rPr>
        <w:t>,</w:t>
      </w:r>
      <w:r w:rsidR="00976F64" w:rsidRPr="00170A64">
        <w:rPr>
          <w:rFonts w:ascii="Arial" w:hAnsi="Arial" w:cs="Arial"/>
        </w:rPr>
        <w:t xml:space="preserve"> a helyi felhívások jogszabályi előírások</w:t>
      </w:r>
      <w:r w:rsidR="0002728E" w:rsidRPr="00170A64">
        <w:rPr>
          <w:rFonts w:ascii="Arial" w:hAnsi="Arial" w:cs="Arial"/>
        </w:rPr>
        <w:t>nak megfelelő</w:t>
      </w:r>
      <w:r w:rsidR="00976F64" w:rsidRPr="00170A64">
        <w:rPr>
          <w:rFonts w:ascii="Arial" w:hAnsi="Arial" w:cs="Arial"/>
        </w:rPr>
        <w:t xml:space="preserve"> kidolgozása érdekében</w:t>
      </w:r>
      <w:r w:rsidR="00404C11" w:rsidRPr="00170A64">
        <w:rPr>
          <w:rFonts w:ascii="Arial" w:hAnsi="Arial" w:cs="Arial"/>
        </w:rPr>
        <w:t>;</w:t>
      </w:r>
    </w:p>
    <w:p w14:paraId="137FC8D2" w14:textId="77777777" w:rsidR="00404C11" w:rsidRPr="00170A64" w:rsidRDefault="00404C11" w:rsidP="00392AB6">
      <w:pPr>
        <w:numPr>
          <w:ilvl w:val="0"/>
          <w:numId w:val="13"/>
        </w:numPr>
        <w:spacing w:after="120"/>
        <w:jc w:val="both"/>
        <w:rPr>
          <w:rFonts w:ascii="Arial" w:hAnsi="Arial" w:cs="Arial"/>
        </w:rPr>
      </w:pPr>
      <w:r w:rsidRPr="00170A64">
        <w:rPr>
          <w:rFonts w:ascii="Arial" w:hAnsi="Arial" w:cs="Arial"/>
        </w:rPr>
        <w:t xml:space="preserve">gondoskodik a helyi </w:t>
      </w:r>
      <w:r w:rsidR="00DF7AAE" w:rsidRPr="00170A64">
        <w:rPr>
          <w:rFonts w:ascii="Arial" w:hAnsi="Arial" w:cs="Arial"/>
        </w:rPr>
        <w:t>FEMCS</w:t>
      </w:r>
      <w:r w:rsidRPr="00170A64">
        <w:rPr>
          <w:rFonts w:ascii="Arial" w:hAnsi="Arial" w:cs="Arial"/>
        </w:rPr>
        <w:t xml:space="preserve"> által jóváhagyott helyi felhívások </w:t>
      </w:r>
      <w:r w:rsidR="00D3322D" w:rsidRPr="00170A64">
        <w:rPr>
          <w:rFonts w:ascii="Arial" w:hAnsi="Arial" w:cs="Arial"/>
        </w:rPr>
        <w:t>szabályossági ellenőrzéséről</w:t>
      </w:r>
      <w:r w:rsidRPr="00170A64">
        <w:rPr>
          <w:rFonts w:ascii="Arial" w:hAnsi="Arial" w:cs="Arial"/>
        </w:rPr>
        <w:t xml:space="preserve"> és az IH vezetője általi jóváhagyásáról</w:t>
      </w:r>
      <w:r w:rsidR="002238EC">
        <w:rPr>
          <w:rFonts w:ascii="Arial" w:hAnsi="Arial" w:cs="Arial"/>
        </w:rPr>
        <w:t>, a jóváhagyó nyilatkozat megküldéséről</w:t>
      </w:r>
      <w:r w:rsidRPr="00170A64">
        <w:rPr>
          <w:rFonts w:ascii="Arial" w:hAnsi="Arial" w:cs="Arial"/>
        </w:rPr>
        <w:t>;</w:t>
      </w:r>
    </w:p>
    <w:p w14:paraId="2847E959" w14:textId="3DB3A8E9" w:rsidR="00404C11" w:rsidRPr="00170A64" w:rsidRDefault="00404C11" w:rsidP="00392AB6">
      <w:pPr>
        <w:numPr>
          <w:ilvl w:val="0"/>
          <w:numId w:val="13"/>
        </w:numPr>
        <w:spacing w:after="120"/>
        <w:jc w:val="both"/>
        <w:rPr>
          <w:rFonts w:ascii="Arial" w:hAnsi="Arial" w:cs="Arial"/>
        </w:rPr>
      </w:pPr>
      <w:r w:rsidRPr="00170A64">
        <w:rPr>
          <w:rFonts w:ascii="Arial" w:hAnsi="Arial" w:cs="Arial"/>
        </w:rPr>
        <w:t>gondoskodik az IH vezetője által jóváhagyott</w:t>
      </w:r>
      <w:r w:rsidR="002C00E4">
        <w:rPr>
          <w:rFonts w:ascii="Arial" w:hAnsi="Arial" w:cs="Arial"/>
        </w:rPr>
        <w:t>,</w:t>
      </w:r>
      <w:r w:rsidRPr="00170A64">
        <w:rPr>
          <w:rFonts w:ascii="Arial" w:hAnsi="Arial" w:cs="Arial"/>
        </w:rPr>
        <w:t xml:space="preserve"> </w:t>
      </w:r>
      <w:r w:rsidR="006C7ED3">
        <w:rPr>
          <w:rFonts w:ascii="Arial" w:hAnsi="Arial" w:cs="Arial"/>
        </w:rPr>
        <w:t>a HACS honlapján közzétett</w:t>
      </w:r>
      <w:r w:rsidR="002C00E4">
        <w:rPr>
          <w:rFonts w:ascii="Arial" w:hAnsi="Arial" w:cs="Arial"/>
        </w:rPr>
        <w:t>, lezárt vagy felfüggesztett</w:t>
      </w:r>
      <w:r w:rsidR="006C7ED3">
        <w:rPr>
          <w:rFonts w:ascii="Arial" w:hAnsi="Arial" w:cs="Arial"/>
        </w:rPr>
        <w:t xml:space="preserve"> </w:t>
      </w:r>
      <w:r w:rsidRPr="00170A64">
        <w:rPr>
          <w:rFonts w:ascii="Arial" w:hAnsi="Arial" w:cs="Arial"/>
        </w:rPr>
        <w:t xml:space="preserve">helyi felhívások paraméterezéséről és a </w:t>
      </w:r>
      <w:hyperlink r:id="rId32" w:history="1">
        <w:r w:rsidRPr="00170A64">
          <w:rPr>
            <w:rStyle w:val="Hiperhivatkozs"/>
            <w:rFonts w:ascii="Arial" w:hAnsi="Arial" w:cs="Arial"/>
          </w:rPr>
          <w:t>Széchenyi2020</w:t>
        </w:r>
      </w:hyperlink>
      <w:r w:rsidRPr="00170A64">
        <w:rPr>
          <w:rFonts w:ascii="Arial" w:hAnsi="Arial" w:cs="Arial"/>
        </w:rPr>
        <w:t xml:space="preserve"> honlapon történő megjelentetéséről;</w:t>
      </w:r>
    </w:p>
    <w:p w14:paraId="69CFB2A0" w14:textId="77777777" w:rsidR="00D3322D" w:rsidRPr="00170A64" w:rsidRDefault="0041268A" w:rsidP="00392AB6">
      <w:pPr>
        <w:numPr>
          <w:ilvl w:val="0"/>
          <w:numId w:val="13"/>
        </w:numPr>
        <w:spacing w:after="120"/>
        <w:jc w:val="both"/>
        <w:rPr>
          <w:rFonts w:ascii="Arial" w:hAnsi="Arial" w:cs="Arial"/>
        </w:rPr>
      </w:pPr>
      <w:r w:rsidRPr="00170A64">
        <w:rPr>
          <w:rFonts w:ascii="Arial" w:hAnsi="Arial" w:cs="Arial"/>
        </w:rPr>
        <w:t>elvégzi a</w:t>
      </w:r>
      <w:r w:rsidR="002568A7">
        <w:rPr>
          <w:rFonts w:ascii="Arial" w:hAnsi="Arial" w:cs="Arial"/>
        </w:rPr>
        <w:t xml:space="preserve"> HACS által megküldött,</w:t>
      </w:r>
      <w:r w:rsidRPr="00170A64">
        <w:rPr>
          <w:rFonts w:ascii="Arial" w:hAnsi="Arial" w:cs="Arial"/>
        </w:rPr>
        <w:t xml:space="preserve"> </w:t>
      </w:r>
      <w:r w:rsidR="00D3322D" w:rsidRPr="00170A64">
        <w:rPr>
          <w:rFonts w:ascii="Arial" w:hAnsi="Arial" w:cs="Arial"/>
        </w:rPr>
        <w:t xml:space="preserve">támogatásra javasolt </w:t>
      </w:r>
      <w:r w:rsidR="004C78CB" w:rsidRPr="00170A64">
        <w:rPr>
          <w:rFonts w:ascii="Arial" w:hAnsi="Arial" w:cs="Arial"/>
        </w:rPr>
        <w:t>támogatási kérelmek</w:t>
      </w:r>
      <w:r w:rsidR="00D3322D" w:rsidRPr="00170A64">
        <w:rPr>
          <w:rFonts w:ascii="Arial" w:hAnsi="Arial" w:cs="Arial"/>
        </w:rPr>
        <w:t xml:space="preserve"> </w:t>
      </w:r>
      <w:r w:rsidR="00E91102" w:rsidRPr="00170A64">
        <w:rPr>
          <w:rFonts w:ascii="Arial" w:hAnsi="Arial" w:cs="Arial"/>
        </w:rPr>
        <w:t xml:space="preserve">végső </w:t>
      </w:r>
      <w:r w:rsidR="00D3322D" w:rsidRPr="00170A64">
        <w:rPr>
          <w:rFonts w:ascii="Arial" w:hAnsi="Arial" w:cs="Arial"/>
        </w:rPr>
        <w:t>ellenőrzését és hiánypótoltatását, ez alapján javaslatot tesz az IH vezető számára a támogatandó projektek körére vonatkozóan;</w:t>
      </w:r>
    </w:p>
    <w:p w14:paraId="6004A646" w14:textId="77777777" w:rsidR="002568A7" w:rsidRPr="00170A64" w:rsidRDefault="002568A7" w:rsidP="002568A7">
      <w:pPr>
        <w:numPr>
          <w:ilvl w:val="0"/>
          <w:numId w:val="13"/>
        </w:numPr>
        <w:spacing w:after="120"/>
        <w:jc w:val="both"/>
        <w:rPr>
          <w:rFonts w:ascii="Arial" w:hAnsi="Arial" w:cs="Arial"/>
        </w:rPr>
      </w:pPr>
      <w:r w:rsidRPr="00170A64">
        <w:rPr>
          <w:rFonts w:ascii="Arial" w:hAnsi="Arial" w:cs="Arial"/>
        </w:rPr>
        <w:t>gondoskodik az IH vezetője által meghozott támogatási döntések informatikai rendszerben történő rögzítéséről;</w:t>
      </w:r>
    </w:p>
    <w:p w14:paraId="2D6BB8D4" w14:textId="77777777" w:rsidR="001837BB" w:rsidRPr="00170A64" w:rsidRDefault="001837BB" w:rsidP="00392AB6">
      <w:pPr>
        <w:numPr>
          <w:ilvl w:val="0"/>
          <w:numId w:val="13"/>
        </w:numPr>
        <w:spacing w:after="120"/>
        <w:jc w:val="both"/>
        <w:rPr>
          <w:rFonts w:ascii="Arial" w:hAnsi="Arial" w:cs="Arial"/>
        </w:rPr>
      </w:pPr>
      <w:r w:rsidRPr="00170A64">
        <w:rPr>
          <w:rFonts w:ascii="Arial" w:hAnsi="Arial" w:cs="Arial"/>
        </w:rPr>
        <w:t xml:space="preserve">gondoskodik a </w:t>
      </w:r>
      <w:r w:rsidR="001B385E" w:rsidRPr="00170A64">
        <w:rPr>
          <w:rFonts w:ascii="Arial" w:hAnsi="Arial" w:cs="Arial"/>
        </w:rPr>
        <w:t xml:space="preserve">helyi projektek </w:t>
      </w:r>
      <w:r w:rsidRPr="00170A64">
        <w:rPr>
          <w:rFonts w:ascii="Arial" w:hAnsi="Arial" w:cs="Arial"/>
        </w:rPr>
        <w:t>kedvezményezette</w:t>
      </w:r>
      <w:r w:rsidR="001B385E" w:rsidRPr="00170A64">
        <w:rPr>
          <w:rFonts w:ascii="Arial" w:hAnsi="Arial" w:cs="Arial"/>
        </w:rPr>
        <w:t>ivel</w:t>
      </w:r>
      <w:r w:rsidRPr="00170A64">
        <w:rPr>
          <w:rFonts w:ascii="Arial" w:hAnsi="Arial" w:cs="Arial"/>
        </w:rPr>
        <w:t xml:space="preserve"> történő Támogatási Szerződés megkötéséről, módosításairól;</w:t>
      </w:r>
    </w:p>
    <w:p w14:paraId="189E57FD" w14:textId="77777777" w:rsidR="001837BB" w:rsidRPr="00170A64" w:rsidRDefault="001837BB" w:rsidP="00392AB6">
      <w:pPr>
        <w:numPr>
          <w:ilvl w:val="0"/>
          <w:numId w:val="13"/>
        </w:numPr>
        <w:spacing w:after="120"/>
        <w:jc w:val="both"/>
        <w:rPr>
          <w:rFonts w:ascii="Arial" w:hAnsi="Arial" w:cs="Arial"/>
        </w:rPr>
      </w:pPr>
      <w:r w:rsidRPr="00170A64">
        <w:rPr>
          <w:rFonts w:ascii="Arial" w:hAnsi="Arial" w:cs="Arial"/>
        </w:rPr>
        <w:t xml:space="preserve">ellenőrzi és jóváhagyja a </w:t>
      </w:r>
      <w:r w:rsidR="00972D40" w:rsidRPr="00170A64">
        <w:rPr>
          <w:rFonts w:ascii="Arial" w:hAnsi="Arial" w:cs="Arial"/>
        </w:rPr>
        <w:t xml:space="preserve">helyi </w:t>
      </w:r>
      <w:r w:rsidR="00976F64" w:rsidRPr="00170A64">
        <w:rPr>
          <w:rFonts w:ascii="Arial" w:hAnsi="Arial" w:cs="Arial"/>
        </w:rPr>
        <w:t xml:space="preserve">kedvezményezettek </w:t>
      </w:r>
      <w:r w:rsidRPr="00170A64">
        <w:rPr>
          <w:rFonts w:ascii="Arial" w:hAnsi="Arial" w:cs="Arial"/>
        </w:rPr>
        <w:t>szerződésekben vállalt kötele</w:t>
      </w:r>
      <w:r w:rsidR="00EC557F" w:rsidRPr="00170A64">
        <w:rPr>
          <w:rFonts w:ascii="Arial" w:hAnsi="Arial" w:cs="Arial"/>
        </w:rPr>
        <w:t>zettségeinek teljesítését és a T</w:t>
      </w:r>
      <w:r w:rsidRPr="00170A64">
        <w:rPr>
          <w:rFonts w:ascii="Arial" w:hAnsi="Arial" w:cs="Arial"/>
        </w:rPr>
        <w:t xml:space="preserve">ámogatási </w:t>
      </w:r>
      <w:r w:rsidR="00EC557F" w:rsidRPr="00170A64">
        <w:rPr>
          <w:rFonts w:ascii="Arial" w:hAnsi="Arial" w:cs="Arial"/>
        </w:rPr>
        <w:t>S</w:t>
      </w:r>
      <w:r w:rsidRPr="00170A64">
        <w:rPr>
          <w:rFonts w:ascii="Arial" w:hAnsi="Arial" w:cs="Arial"/>
        </w:rPr>
        <w:t xml:space="preserve">zerződés nem teljesítése esetén intézkedik a szankciók alkalmazásáról; </w:t>
      </w:r>
    </w:p>
    <w:p w14:paraId="0DA23684" w14:textId="77777777" w:rsidR="001837BB" w:rsidRPr="00170A64" w:rsidRDefault="001837BB" w:rsidP="00392AB6">
      <w:pPr>
        <w:numPr>
          <w:ilvl w:val="0"/>
          <w:numId w:val="13"/>
        </w:numPr>
        <w:spacing w:after="120"/>
        <w:jc w:val="both"/>
        <w:rPr>
          <w:rFonts w:ascii="Arial" w:hAnsi="Arial" w:cs="Arial"/>
        </w:rPr>
      </w:pPr>
      <w:r w:rsidRPr="00170A64">
        <w:rPr>
          <w:rFonts w:ascii="Arial" w:hAnsi="Arial" w:cs="Arial"/>
        </w:rPr>
        <w:t>gondoskodik a támogatottak által benyújtott kifizetési kérelmek ellenőrzéséről és a Támogatási Szerződés alap</w:t>
      </w:r>
      <w:r w:rsidR="00F22A97" w:rsidRPr="00170A64">
        <w:rPr>
          <w:rFonts w:ascii="Arial" w:hAnsi="Arial" w:cs="Arial"/>
        </w:rPr>
        <w:t>ján végrehajtja a kifizetéseket.</w:t>
      </w:r>
    </w:p>
    <w:p w14:paraId="231222DF" w14:textId="77777777" w:rsidR="00404C11" w:rsidRPr="00170A64" w:rsidRDefault="00404C11" w:rsidP="00F22A97">
      <w:pPr>
        <w:pStyle w:val="Cmsor4"/>
        <w:rPr>
          <w:rFonts w:ascii="Arial" w:hAnsi="Arial" w:cs="Arial"/>
        </w:rPr>
      </w:pPr>
      <w:bookmarkStart w:id="27" w:name="_Toc463530470"/>
      <w:r w:rsidRPr="00170A64">
        <w:rPr>
          <w:rFonts w:ascii="Arial" w:hAnsi="Arial" w:cs="Arial"/>
        </w:rPr>
        <w:t>Az IH vezetőjének feladatai</w:t>
      </w:r>
      <w:bookmarkEnd w:id="27"/>
    </w:p>
    <w:p w14:paraId="09D09257" w14:textId="77777777" w:rsidR="00404C11" w:rsidRPr="00170A64" w:rsidRDefault="002568A7" w:rsidP="00392AB6">
      <w:pPr>
        <w:numPr>
          <w:ilvl w:val="0"/>
          <w:numId w:val="3"/>
        </w:numPr>
        <w:tabs>
          <w:tab w:val="num" w:pos="426"/>
        </w:tabs>
        <w:spacing w:after="120"/>
        <w:ind w:left="357" w:hanging="357"/>
        <w:jc w:val="both"/>
        <w:rPr>
          <w:rFonts w:ascii="Arial" w:hAnsi="Arial" w:cs="Arial"/>
        </w:rPr>
      </w:pPr>
      <w:r>
        <w:rPr>
          <w:rFonts w:ascii="Arial" w:hAnsi="Arial" w:cs="Arial"/>
        </w:rPr>
        <w:t>d</w:t>
      </w:r>
      <w:r w:rsidRPr="00170A64">
        <w:rPr>
          <w:rFonts w:ascii="Arial" w:hAnsi="Arial" w:cs="Arial"/>
        </w:rPr>
        <w:t xml:space="preserve">önt </w:t>
      </w:r>
      <w:r w:rsidR="00404C11" w:rsidRPr="00170A64">
        <w:rPr>
          <w:rFonts w:ascii="Arial" w:hAnsi="Arial" w:cs="Arial"/>
        </w:rPr>
        <w:t>a HACS regisztrációs kérelmek jóváhagyásáról;</w:t>
      </w:r>
    </w:p>
    <w:p w14:paraId="218AD877" w14:textId="77777777" w:rsidR="00404C11" w:rsidRPr="00170A64" w:rsidRDefault="00404C11" w:rsidP="00392AB6">
      <w:pPr>
        <w:numPr>
          <w:ilvl w:val="0"/>
          <w:numId w:val="3"/>
        </w:numPr>
        <w:spacing w:after="120"/>
        <w:ind w:left="357" w:hanging="357"/>
        <w:jc w:val="both"/>
        <w:rPr>
          <w:rFonts w:ascii="Arial" w:hAnsi="Arial" w:cs="Arial"/>
        </w:rPr>
      </w:pPr>
      <w:r w:rsidRPr="00170A64">
        <w:rPr>
          <w:rFonts w:ascii="Arial" w:hAnsi="Arial" w:cs="Arial"/>
        </w:rPr>
        <w:t xml:space="preserve">dönt a helyi akciócsoportok kiválasztásáról; </w:t>
      </w:r>
    </w:p>
    <w:p w14:paraId="669F244C" w14:textId="77777777" w:rsidR="00404C11" w:rsidRPr="00170A64" w:rsidRDefault="00404C11" w:rsidP="00392AB6">
      <w:pPr>
        <w:numPr>
          <w:ilvl w:val="0"/>
          <w:numId w:val="3"/>
        </w:numPr>
        <w:spacing w:after="120"/>
        <w:ind w:left="357" w:hanging="357"/>
        <w:jc w:val="both"/>
        <w:rPr>
          <w:rFonts w:ascii="Arial" w:hAnsi="Arial" w:cs="Arial"/>
        </w:rPr>
      </w:pPr>
      <w:r w:rsidRPr="00170A64">
        <w:rPr>
          <w:rFonts w:ascii="Arial" w:hAnsi="Arial" w:cs="Arial"/>
        </w:rPr>
        <w:t xml:space="preserve">megköti a </w:t>
      </w:r>
      <w:r w:rsidR="00F22A97" w:rsidRPr="00170A64">
        <w:rPr>
          <w:rFonts w:ascii="Arial" w:hAnsi="Arial" w:cs="Arial"/>
        </w:rPr>
        <w:t>kedvezményezett</w:t>
      </w:r>
      <w:r w:rsidRPr="00170A64">
        <w:rPr>
          <w:rFonts w:ascii="Arial" w:hAnsi="Arial" w:cs="Arial"/>
        </w:rPr>
        <w:t xml:space="preserve"> </w:t>
      </w:r>
      <w:proofErr w:type="spellStart"/>
      <w:r w:rsidR="00F22A97" w:rsidRPr="00170A64">
        <w:rPr>
          <w:rFonts w:ascii="Arial" w:hAnsi="Arial" w:cs="Arial"/>
        </w:rPr>
        <w:t>HACS-okkal</w:t>
      </w:r>
      <w:proofErr w:type="spellEnd"/>
      <w:r w:rsidR="00F22A97" w:rsidRPr="00170A64">
        <w:rPr>
          <w:rFonts w:ascii="Arial" w:hAnsi="Arial" w:cs="Arial"/>
        </w:rPr>
        <w:t xml:space="preserve"> a</w:t>
      </w:r>
      <w:r w:rsidRPr="00170A64">
        <w:rPr>
          <w:rFonts w:ascii="Arial" w:hAnsi="Arial" w:cs="Arial"/>
        </w:rPr>
        <w:t xml:space="preserve"> H</w:t>
      </w:r>
      <w:r w:rsidR="001C3F0B" w:rsidRPr="00170A64">
        <w:rPr>
          <w:rFonts w:ascii="Arial" w:hAnsi="Arial" w:cs="Arial"/>
        </w:rPr>
        <w:t>K</w:t>
      </w:r>
      <w:r w:rsidR="00F22A97" w:rsidRPr="00170A64">
        <w:rPr>
          <w:rFonts w:ascii="Arial" w:hAnsi="Arial" w:cs="Arial"/>
        </w:rPr>
        <w:t>FS</w:t>
      </w:r>
      <w:r w:rsidRPr="00170A64">
        <w:rPr>
          <w:rFonts w:ascii="Arial" w:hAnsi="Arial" w:cs="Arial"/>
        </w:rPr>
        <w:t xml:space="preserve"> megvalósítására</w:t>
      </w:r>
      <w:r w:rsidR="00280E82" w:rsidRPr="00170A64">
        <w:rPr>
          <w:rFonts w:ascii="Arial" w:hAnsi="Arial" w:cs="Arial"/>
        </w:rPr>
        <w:t xml:space="preserve"> és az ennek érdekében felhasználható támogatási keretösszegre</w:t>
      </w:r>
      <w:r w:rsidRPr="00170A64">
        <w:rPr>
          <w:rFonts w:ascii="Arial" w:hAnsi="Arial" w:cs="Arial"/>
        </w:rPr>
        <w:t xml:space="preserve"> vonatkozó Együttműködési Megállapodást és dönt annak esetleges módosításairól;</w:t>
      </w:r>
    </w:p>
    <w:p w14:paraId="02405400" w14:textId="77777777" w:rsidR="00404C11" w:rsidRPr="00170A64" w:rsidRDefault="00404C11" w:rsidP="00392AB6">
      <w:pPr>
        <w:numPr>
          <w:ilvl w:val="0"/>
          <w:numId w:val="3"/>
        </w:numPr>
        <w:spacing w:after="120"/>
        <w:ind w:left="357" w:hanging="357"/>
        <w:jc w:val="both"/>
        <w:rPr>
          <w:rFonts w:ascii="Arial" w:hAnsi="Arial" w:cs="Arial"/>
        </w:rPr>
      </w:pPr>
      <w:r w:rsidRPr="00170A64">
        <w:rPr>
          <w:rFonts w:ascii="Arial" w:hAnsi="Arial" w:cs="Arial"/>
        </w:rPr>
        <w:lastRenderedPageBreak/>
        <w:t xml:space="preserve">megköti a kedvezményezett </w:t>
      </w:r>
      <w:proofErr w:type="spellStart"/>
      <w:r w:rsidR="00F22A97" w:rsidRPr="00170A64">
        <w:rPr>
          <w:rFonts w:ascii="Arial" w:hAnsi="Arial" w:cs="Arial"/>
        </w:rPr>
        <w:t>HACS-ok</w:t>
      </w:r>
      <w:proofErr w:type="spellEnd"/>
      <w:r w:rsidR="00280E82" w:rsidRPr="00170A64">
        <w:rPr>
          <w:rFonts w:ascii="Arial" w:hAnsi="Arial" w:cs="Arial"/>
        </w:rPr>
        <w:t xml:space="preserve"> munkaszervezeti funkciót ellátó szervezetével a HKFS megvalósításához szükséges irányítási és adminisztrációs, valamint animációs feladatok ellátásával kapcsolatban felmerülő költségek finanszírozására</w:t>
      </w:r>
      <w:r w:rsidRPr="00170A64">
        <w:rPr>
          <w:rFonts w:ascii="Arial" w:hAnsi="Arial" w:cs="Arial"/>
        </w:rPr>
        <w:t xml:space="preserve"> vonatkozó Támogatási Szerződést és dönt annak esetleges módosításairól;</w:t>
      </w:r>
    </w:p>
    <w:p w14:paraId="78E3360D" w14:textId="77777777" w:rsidR="00404C11" w:rsidRPr="00170A64" w:rsidRDefault="00404C11" w:rsidP="00392AB6">
      <w:pPr>
        <w:numPr>
          <w:ilvl w:val="0"/>
          <w:numId w:val="3"/>
        </w:numPr>
        <w:spacing w:after="120"/>
        <w:ind w:left="357" w:hanging="357"/>
        <w:jc w:val="both"/>
        <w:rPr>
          <w:rFonts w:ascii="Arial" w:hAnsi="Arial" w:cs="Arial"/>
        </w:rPr>
      </w:pPr>
      <w:r w:rsidRPr="00170A64">
        <w:rPr>
          <w:rFonts w:ascii="Arial" w:hAnsi="Arial" w:cs="Arial"/>
        </w:rPr>
        <w:t xml:space="preserve">dönt a </w:t>
      </w:r>
      <w:proofErr w:type="spellStart"/>
      <w:r w:rsidR="00F22A97" w:rsidRPr="00170A64">
        <w:rPr>
          <w:rFonts w:ascii="Arial" w:hAnsi="Arial" w:cs="Arial"/>
        </w:rPr>
        <w:t>HACS-ok</w:t>
      </w:r>
      <w:proofErr w:type="spellEnd"/>
      <w:r w:rsidRPr="00170A64">
        <w:rPr>
          <w:rFonts w:ascii="Arial" w:hAnsi="Arial" w:cs="Arial"/>
        </w:rPr>
        <w:t xml:space="preserve"> által kidolgozott és az IH által minőségbiztosított helyi felhívások </w:t>
      </w:r>
      <w:r w:rsidR="00F22A97" w:rsidRPr="00170A64">
        <w:rPr>
          <w:rFonts w:ascii="Arial" w:hAnsi="Arial" w:cs="Arial"/>
        </w:rPr>
        <w:t>jóváhagyásáról;</w:t>
      </w:r>
    </w:p>
    <w:p w14:paraId="3F9D7774" w14:textId="77777777" w:rsidR="00404C11" w:rsidRPr="00170A64" w:rsidRDefault="00404C11" w:rsidP="00392AB6">
      <w:pPr>
        <w:numPr>
          <w:ilvl w:val="0"/>
          <w:numId w:val="3"/>
        </w:numPr>
        <w:spacing w:after="120"/>
        <w:ind w:left="357" w:hanging="357"/>
        <w:jc w:val="both"/>
        <w:rPr>
          <w:rFonts w:ascii="Arial" w:hAnsi="Arial" w:cs="Arial"/>
        </w:rPr>
      </w:pPr>
      <w:r w:rsidRPr="00170A64">
        <w:rPr>
          <w:rFonts w:ascii="Arial" w:hAnsi="Arial" w:cs="Arial"/>
        </w:rPr>
        <w:t xml:space="preserve">dönt a </w:t>
      </w:r>
      <w:proofErr w:type="spellStart"/>
      <w:r w:rsidR="00F22A97" w:rsidRPr="00170A64">
        <w:rPr>
          <w:rFonts w:ascii="Arial" w:hAnsi="Arial" w:cs="Arial"/>
        </w:rPr>
        <w:t>HACS-ok</w:t>
      </w:r>
      <w:proofErr w:type="spellEnd"/>
      <w:r w:rsidRPr="00170A64">
        <w:rPr>
          <w:rFonts w:ascii="Arial" w:hAnsi="Arial" w:cs="Arial"/>
        </w:rPr>
        <w:t xml:space="preserve"> által előterjesztett </w:t>
      </w:r>
      <w:r w:rsidR="001C3F0B" w:rsidRPr="00170A64">
        <w:rPr>
          <w:rFonts w:ascii="Arial" w:hAnsi="Arial" w:cs="Arial"/>
        </w:rPr>
        <w:t>HKFS</w:t>
      </w:r>
      <w:r w:rsidRPr="00170A64">
        <w:rPr>
          <w:rFonts w:ascii="Arial" w:hAnsi="Arial" w:cs="Arial"/>
        </w:rPr>
        <w:t xml:space="preserve"> és helyi felhívás módosítási kérelmek ügyében;</w:t>
      </w:r>
    </w:p>
    <w:p w14:paraId="16FC68BF" w14:textId="77777777" w:rsidR="00404C11" w:rsidRPr="00170A64" w:rsidRDefault="00404C11" w:rsidP="00392AB6">
      <w:pPr>
        <w:numPr>
          <w:ilvl w:val="0"/>
          <w:numId w:val="3"/>
        </w:numPr>
        <w:spacing w:after="120"/>
        <w:ind w:left="357" w:hanging="357"/>
        <w:jc w:val="both"/>
        <w:rPr>
          <w:rFonts w:ascii="Arial" w:hAnsi="Arial" w:cs="Arial"/>
        </w:rPr>
      </w:pPr>
      <w:r w:rsidRPr="00170A64">
        <w:rPr>
          <w:rFonts w:ascii="Arial" w:hAnsi="Arial" w:cs="Arial"/>
        </w:rPr>
        <w:t>dönt a helyi akciócsoportok által támogatásra javasolt</w:t>
      </w:r>
      <w:r w:rsidR="001837BB" w:rsidRPr="00170A64">
        <w:rPr>
          <w:rFonts w:ascii="Arial" w:hAnsi="Arial" w:cs="Arial"/>
        </w:rPr>
        <w:t xml:space="preserve"> és az IH </w:t>
      </w:r>
      <w:r w:rsidRPr="00170A64">
        <w:rPr>
          <w:rFonts w:ascii="Arial" w:hAnsi="Arial" w:cs="Arial"/>
        </w:rPr>
        <w:t xml:space="preserve">által </w:t>
      </w:r>
      <w:r w:rsidR="00280E82" w:rsidRPr="00170A64">
        <w:rPr>
          <w:rFonts w:ascii="Arial" w:hAnsi="Arial" w:cs="Arial"/>
        </w:rPr>
        <w:t xml:space="preserve">a végső ellenőrzés alapján </w:t>
      </w:r>
      <w:r w:rsidRPr="00170A64">
        <w:rPr>
          <w:rFonts w:ascii="Arial" w:hAnsi="Arial" w:cs="Arial"/>
        </w:rPr>
        <w:t xml:space="preserve">jogosultnak ítélt </w:t>
      </w:r>
      <w:r w:rsidR="004C78CB" w:rsidRPr="00170A64">
        <w:rPr>
          <w:rFonts w:ascii="Arial" w:hAnsi="Arial" w:cs="Arial"/>
        </w:rPr>
        <w:t>támogatási kérelmek</w:t>
      </w:r>
      <w:r w:rsidRPr="00170A64">
        <w:rPr>
          <w:rFonts w:ascii="Arial" w:hAnsi="Arial" w:cs="Arial"/>
        </w:rPr>
        <w:t xml:space="preserve"> jóváhagyása ügyében; </w:t>
      </w:r>
    </w:p>
    <w:p w14:paraId="6C4B256D" w14:textId="77777777" w:rsidR="004C78CB" w:rsidRPr="00170A64" w:rsidRDefault="004C78CB" w:rsidP="00392AB6">
      <w:pPr>
        <w:numPr>
          <w:ilvl w:val="0"/>
          <w:numId w:val="3"/>
        </w:numPr>
        <w:spacing w:after="120"/>
        <w:ind w:left="357" w:hanging="357"/>
        <w:jc w:val="both"/>
        <w:rPr>
          <w:rFonts w:ascii="Arial" w:hAnsi="Arial" w:cs="Arial"/>
        </w:rPr>
      </w:pPr>
      <w:r w:rsidRPr="00170A64">
        <w:rPr>
          <w:rFonts w:ascii="Arial" w:hAnsi="Arial" w:cs="Arial"/>
        </w:rPr>
        <w:t xml:space="preserve">dönt a helyi akciócsoportok által támogatásra javasolt és az IH által </w:t>
      </w:r>
      <w:r w:rsidR="00E65C5A" w:rsidRPr="00170A64">
        <w:rPr>
          <w:rFonts w:ascii="Arial" w:hAnsi="Arial" w:cs="Arial"/>
        </w:rPr>
        <w:t xml:space="preserve">a végső ellenőrzés alapján </w:t>
      </w:r>
      <w:r w:rsidRPr="00170A64">
        <w:rPr>
          <w:rFonts w:ascii="Arial" w:hAnsi="Arial" w:cs="Arial"/>
        </w:rPr>
        <w:t>jogosulatlannak ítélt támogatási kérelmek elutasítása ügyében</w:t>
      </w:r>
      <w:r w:rsidR="00FC49B3" w:rsidRPr="00170A64">
        <w:rPr>
          <w:rFonts w:ascii="Arial" w:hAnsi="Arial" w:cs="Arial"/>
        </w:rPr>
        <w:t>.</w:t>
      </w:r>
    </w:p>
    <w:p w14:paraId="19E7AFBA" w14:textId="77777777" w:rsidR="00F66BDD" w:rsidRPr="00170A64" w:rsidRDefault="00404C11" w:rsidP="00D77D54">
      <w:pPr>
        <w:pStyle w:val="Cmsor2"/>
        <w:rPr>
          <w:rFonts w:ascii="Arial" w:hAnsi="Arial" w:cs="Arial"/>
        </w:rPr>
      </w:pPr>
      <w:bookmarkStart w:id="28" w:name="_Toc480375004"/>
      <w:bookmarkStart w:id="29" w:name="_Toc486330809"/>
      <w:bookmarkStart w:id="30" w:name="_Toc463530471"/>
      <w:r w:rsidRPr="00170A64">
        <w:rPr>
          <w:rFonts w:ascii="Arial" w:hAnsi="Arial" w:cs="Arial"/>
        </w:rPr>
        <w:t xml:space="preserve">A </w:t>
      </w:r>
      <w:r w:rsidR="00F66BDD" w:rsidRPr="00170A64">
        <w:rPr>
          <w:rFonts w:ascii="Arial" w:hAnsi="Arial" w:cs="Arial"/>
        </w:rPr>
        <w:t>helyi akciócsoportok szintje</w:t>
      </w:r>
      <w:bookmarkEnd w:id="28"/>
      <w:bookmarkEnd w:id="29"/>
    </w:p>
    <w:p w14:paraId="684D200D" w14:textId="77777777" w:rsidR="00D02520" w:rsidRPr="00170A64" w:rsidRDefault="00D02520" w:rsidP="00F66BDD">
      <w:pPr>
        <w:rPr>
          <w:rFonts w:ascii="Arial" w:hAnsi="Arial" w:cs="Arial"/>
        </w:rPr>
      </w:pPr>
      <w:r w:rsidRPr="00170A64">
        <w:rPr>
          <w:rFonts w:ascii="Arial" w:hAnsi="Arial" w:cs="Arial"/>
        </w:rPr>
        <w:t xml:space="preserve">A </w:t>
      </w:r>
      <w:proofErr w:type="spellStart"/>
      <w:r w:rsidRPr="00170A64">
        <w:rPr>
          <w:rFonts w:ascii="Arial" w:hAnsi="Arial" w:cs="Arial"/>
        </w:rPr>
        <w:t>HACS-ok</w:t>
      </w:r>
      <w:proofErr w:type="spellEnd"/>
      <w:r w:rsidRPr="00170A64">
        <w:rPr>
          <w:rFonts w:ascii="Arial" w:hAnsi="Arial" w:cs="Arial"/>
        </w:rPr>
        <w:t xml:space="preserve"> esetében </w:t>
      </w:r>
      <w:r w:rsidR="00DE035E" w:rsidRPr="00170A64">
        <w:rPr>
          <w:rFonts w:ascii="Arial" w:hAnsi="Arial" w:cs="Arial"/>
        </w:rPr>
        <w:t>az alábbi</w:t>
      </w:r>
      <w:r w:rsidRPr="00170A64">
        <w:rPr>
          <w:rFonts w:ascii="Arial" w:hAnsi="Arial" w:cs="Arial"/>
        </w:rPr>
        <w:t xml:space="preserve"> különböző szervezeti egység</w:t>
      </w:r>
      <w:r w:rsidR="00DE035E" w:rsidRPr="00170A64">
        <w:rPr>
          <w:rFonts w:ascii="Arial" w:hAnsi="Arial" w:cs="Arial"/>
        </w:rPr>
        <w:t>ek</w:t>
      </w:r>
      <w:r w:rsidRPr="00170A64">
        <w:rPr>
          <w:rFonts w:ascii="Arial" w:hAnsi="Arial" w:cs="Arial"/>
        </w:rPr>
        <w:t xml:space="preserve"> azonosítható</w:t>
      </w:r>
      <w:r w:rsidR="00DE035E" w:rsidRPr="00170A64">
        <w:rPr>
          <w:rFonts w:ascii="Arial" w:hAnsi="Arial" w:cs="Arial"/>
        </w:rPr>
        <w:t>k</w:t>
      </w:r>
      <w:r w:rsidRPr="00170A64">
        <w:rPr>
          <w:rFonts w:ascii="Arial" w:hAnsi="Arial" w:cs="Arial"/>
        </w:rPr>
        <w:t>:</w:t>
      </w:r>
    </w:p>
    <w:p w14:paraId="71D37660" w14:textId="77777777" w:rsidR="00D02520" w:rsidRPr="00170A64" w:rsidRDefault="00D02520" w:rsidP="001E5327">
      <w:pPr>
        <w:pStyle w:val="Listaszerbekezds"/>
        <w:numPr>
          <w:ilvl w:val="0"/>
          <w:numId w:val="28"/>
        </w:numPr>
        <w:jc w:val="both"/>
        <w:rPr>
          <w:rFonts w:ascii="Arial" w:hAnsi="Arial" w:cs="Arial"/>
        </w:rPr>
      </w:pPr>
      <w:r w:rsidRPr="00170A64">
        <w:rPr>
          <w:rFonts w:ascii="Arial" w:hAnsi="Arial" w:cs="Arial"/>
        </w:rPr>
        <w:t>a</w:t>
      </w:r>
      <w:r w:rsidR="00F66BDD" w:rsidRPr="00170A64">
        <w:rPr>
          <w:rFonts w:ascii="Arial" w:hAnsi="Arial" w:cs="Arial"/>
        </w:rPr>
        <w:t xml:space="preserve"> helyi akciócsoport fő döntéshozatali szintje </w:t>
      </w:r>
      <w:r w:rsidR="0002728E" w:rsidRPr="00170A64">
        <w:rPr>
          <w:rFonts w:ascii="Arial" w:hAnsi="Arial" w:cs="Arial"/>
        </w:rPr>
        <w:t>egyesületek esetén a</w:t>
      </w:r>
      <w:r w:rsidR="00F66BDD" w:rsidRPr="00170A64">
        <w:rPr>
          <w:rFonts w:ascii="Arial" w:hAnsi="Arial" w:cs="Arial"/>
        </w:rPr>
        <w:t xml:space="preserve"> közgyűlés, </w:t>
      </w:r>
      <w:r w:rsidR="0002728E" w:rsidRPr="00170A64">
        <w:rPr>
          <w:rFonts w:ascii="Arial" w:hAnsi="Arial" w:cs="Arial"/>
        </w:rPr>
        <w:t xml:space="preserve">konzorciumok esetén a taggyűlés </w:t>
      </w:r>
      <w:r w:rsidR="00DD04BF" w:rsidRPr="00170A64">
        <w:rPr>
          <w:rFonts w:ascii="Arial" w:hAnsi="Arial" w:cs="Arial"/>
        </w:rPr>
        <w:t>(</w:t>
      </w:r>
      <w:r w:rsidR="00F66BDD" w:rsidRPr="00170A64">
        <w:rPr>
          <w:rFonts w:ascii="Arial" w:hAnsi="Arial" w:cs="Arial"/>
        </w:rPr>
        <w:t>azaz a HACS tagsága</w:t>
      </w:r>
      <w:r w:rsidR="00DD04BF" w:rsidRPr="00170A64">
        <w:rPr>
          <w:rFonts w:ascii="Arial" w:hAnsi="Arial" w:cs="Arial"/>
        </w:rPr>
        <w:t>)</w:t>
      </w:r>
      <w:r w:rsidRPr="00170A64">
        <w:rPr>
          <w:rFonts w:ascii="Arial" w:hAnsi="Arial" w:cs="Arial"/>
        </w:rPr>
        <w:t>;</w:t>
      </w:r>
    </w:p>
    <w:p w14:paraId="5871310B" w14:textId="77777777" w:rsidR="00D02520" w:rsidRPr="00170A64" w:rsidRDefault="00D02520" w:rsidP="001E5327">
      <w:pPr>
        <w:pStyle w:val="Listaszerbekezds"/>
        <w:numPr>
          <w:ilvl w:val="0"/>
          <w:numId w:val="28"/>
        </w:numPr>
        <w:jc w:val="both"/>
        <w:rPr>
          <w:rFonts w:ascii="Arial" w:hAnsi="Arial" w:cs="Arial"/>
        </w:rPr>
      </w:pPr>
      <w:r w:rsidRPr="00170A64">
        <w:rPr>
          <w:rFonts w:ascii="Arial" w:hAnsi="Arial" w:cs="Arial"/>
        </w:rPr>
        <w:t xml:space="preserve">az elnökség </w:t>
      </w:r>
      <w:r w:rsidR="00DD04BF" w:rsidRPr="00170A64">
        <w:rPr>
          <w:rFonts w:ascii="Arial" w:hAnsi="Arial" w:cs="Arial"/>
        </w:rPr>
        <w:t xml:space="preserve">/ vezetőség </w:t>
      </w:r>
      <w:r w:rsidRPr="00170A64">
        <w:rPr>
          <w:rFonts w:ascii="Arial" w:hAnsi="Arial" w:cs="Arial"/>
        </w:rPr>
        <w:t>felelős a HACS működésért;</w:t>
      </w:r>
    </w:p>
    <w:p w14:paraId="097349B1" w14:textId="77777777" w:rsidR="00D02520" w:rsidRPr="00170A64" w:rsidRDefault="00D02520" w:rsidP="001E5327">
      <w:pPr>
        <w:pStyle w:val="Listaszerbekezds"/>
        <w:numPr>
          <w:ilvl w:val="0"/>
          <w:numId w:val="28"/>
        </w:numPr>
        <w:jc w:val="both"/>
        <w:rPr>
          <w:rFonts w:ascii="Arial" w:hAnsi="Arial" w:cs="Arial"/>
        </w:rPr>
      </w:pPr>
      <w:r w:rsidRPr="00170A64">
        <w:rPr>
          <w:rFonts w:ascii="Arial" w:hAnsi="Arial" w:cs="Arial"/>
        </w:rPr>
        <w:t xml:space="preserve">a </w:t>
      </w:r>
      <w:r w:rsidR="0063388A">
        <w:rPr>
          <w:rFonts w:ascii="Arial" w:hAnsi="Arial" w:cs="Arial"/>
        </w:rPr>
        <w:t xml:space="preserve">helyi </w:t>
      </w:r>
      <w:r w:rsidRPr="00170A64">
        <w:rPr>
          <w:rFonts w:ascii="Arial" w:hAnsi="Arial" w:cs="Arial"/>
        </w:rPr>
        <w:t xml:space="preserve">felhívások szakmai előkészítése a Felhívás Előkészítő </w:t>
      </w:r>
      <w:proofErr w:type="gramStart"/>
      <w:r w:rsidRPr="00170A64">
        <w:rPr>
          <w:rFonts w:ascii="Arial" w:hAnsi="Arial" w:cs="Arial"/>
        </w:rPr>
        <w:t>Munkacsoport</w:t>
      </w:r>
      <w:r w:rsidR="008938F4" w:rsidRPr="00170A64">
        <w:rPr>
          <w:rFonts w:ascii="Arial" w:hAnsi="Arial" w:cs="Arial"/>
        </w:rPr>
        <w:t>(</w:t>
      </w:r>
      <w:proofErr w:type="gramEnd"/>
      <w:r w:rsidR="008938F4" w:rsidRPr="00170A64">
        <w:rPr>
          <w:rFonts w:ascii="Arial" w:hAnsi="Arial" w:cs="Arial"/>
        </w:rPr>
        <w:t>ok)</w:t>
      </w:r>
      <w:r w:rsidRPr="00170A64">
        <w:rPr>
          <w:rFonts w:ascii="Arial" w:hAnsi="Arial" w:cs="Arial"/>
        </w:rPr>
        <w:t xml:space="preserve"> felelősségi körébe tartozik, amely</w:t>
      </w:r>
      <w:r w:rsidR="008938F4" w:rsidRPr="00170A64">
        <w:rPr>
          <w:rFonts w:ascii="Arial" w:hAnsi="Arial" w:cs="Arial"/>
        </w:rPr>
        <w:t>(</w:t>
      </w:r>
      <w:proofErr w:type="spellStart"/>
      <w:r w:rsidR="008938F4" w:rsidRPr="00170A64">
        <w:rPr>
          <w:rFonts w:ascii="Arial" w:hAnsi="Arial" w:cs="Arial"/>
        </w:rPr>
        <w:t>ek</w:t>
      </w:r>
      <w:proofErr w:type="spellEnd"/>
      <w:r w:rsidR="008938F4" w:rsidRPr="00170A64">
        <w:rPr>
          <w:rFonts w:ascii="Arial" w:hAnsi="Arial" w:cs="Arial"/>
        </w:rPr>
        <w:t>)</w:t>
      </w:r>
      <w:proofErr w:type="spellStart"/>
      <w:r w:rsidRPr="00170A64">
        <w:rPr>
          <w:rFonts w:ascii="Arial" w:hAnsi="Arial" w:cs="Arial"/>
        </w:rPr>
        <w:t>ben</w:t>
      </w:r>
      <w:proofErr w:type="spellEnd"/>
      <w:r w:rsidRPr="00170A64">
        <w:rPr>
          <w:rFonts w:ascii="Arial" w:hAnsi="Arial" w:cs="Arial"/>
        </w:rPr>
        <w:t xml:space="preserve"> képviselteti magát az IH is;</w:t>
      </w:r>
    </w:p>
    <w:p w14:paraId="26DEC4D9" w14:textId="77777777" w:rsidR="008938F4" w:rsidRPr="00170A64" w:rsidRDefault="008938F4" w:rsidP="001E5327">
      <w:pPr>
        <w:pStyle w:val="Listaszerbekezds"/>
        <w:numPr>
          <w:ilvl w:val="0"/>
          <w:numId w:val="28"/>
        </w:numPr>
        <w:jc w:val="both"/>
        <w:rPr>
          <w:rFonts w:ascii="Arial" w:hAnsi="Arial" w:cs="Arial"/>
        </w:rPr>
      </w:pPr>
      <w:r w:rsidRPr="00170A64">
        <w:rPr>
          <w:rFonts w:ascii="Arial" w:hAnsi="Arial" w:cs="Arial"/>
        </w:rPr>
        <w:t>a Helyi Bíráló Bizottság elsődleges feladata a helyi támogatási kérelmek rangsorolása;</w:t>
      </w:r>
    </w:p>
    <w:p w14:paraId="4B327F7D" w14:textId="77777777" w:rsidR="00992457" w:rsidRPr="00170A64" w:rsidRDefault="00D02520" w:rsidP="001E5327">
      <w:pPr>
        <w:pStyle w:val="Listaszerbekezds"/>
        <w:numPr>
          <w:ilvl w:val="0"/>
          <w:numId w:val="28"/>
        </w:numPr>
        <w:jc w:val="both"/>
        <w:rPr>
          <w:rFonts w:ascii="Arial" w:hAnsi="Arial" w:cs="Arial"/>
        </w:rPr>
      </w:pPr>
      <w:r w:rsidRPr="00170A64">
        <w:rPr>
          <w:rFonts w:ascii="Arial" w:hAnsi="Arial" w:cs="Arial"/>
        </w:rPr>
        <w:t xml:space="preserve">a HKFS operatív megvalósításáért, a </w:t>
      </w:r>
      <w:proofErr w:type="spellStart"/>
      <w:r w:rsidRPr="00170A64">
        <w:rPr>
          <w:rFonts w:ascii="Arial" w:hAnsi="Arial" w:cs="Arial"/>
        </w:rPr>
        <w:t>döntéselőkészítésért</w:t>
      </w:r>
      <w:proofErr w:type="spellEnd"/>
      <w:r w:rsidRPr="00170A64">
        <w:rPr>
          <w:rFonts w:ascii="Arial" w:hAnsi="Arial" w:cs="Arial"/>
        </w:rPr>
        <w:t>, a helyi animációs tevékenységekért, valamint az adminisztrációs feladatok ellátásáért a HACS munkaszervezet</w:t>
      </w:r>
      <w:r w:rsidR="00DD04BF" w:rsidRPr="00170A64">
        <w:rPr>
          <w:rFonts w:ascii="Arial" w:hAnsi="Arial" w:cs="Arial"/>
        </w:rPr>
        <w:t>e</w:t>
      </w:r>
      <w:r w:rsidR="00F66BDD" w:rsidRPr="00170A64">
        <w:rPr>
          <w:rFonts w:ascii="Arial" w:hAnsi="Arial" w:cs="Arial"/>
        </w:rPr>
        <w:t xml:space="preserve"> </w:t>
      </w:r>
      <w:r w:rsidRPr="00170A64">
        <w:rPr>
          <w:rFonts w:ascii="Arial" w:hAnsi="Arial" w:cs="Arial"/>
        </w:rPr>
        <w:t>felelős.</w:t>
      </w:r>
    </w:p>
    <w:p w14:paraId="6B51C343" w14:textId="77777777" w:rsidR="00F66BDD" w:rsidRPr="00170A64" w:rsidRDefault="00AE0712" w:rsidP="00F66BDD">
      <w:pPr>
        <w:pStyle w:val="Kpalrs"/>
        <w:rPr>
          <w:rFonts w:ascii="Arial" w:hAnsi="Arial" w:cs="Arial"/>
        </w:rPr>
      </w:pPr>
      <w:r w:rsidRPr="00170A64">
        <w:rPr>
          <w:rFonts w:ascii="Arial" w:hAnsi="Arial" w:cs="Arial"/>
        </w:rPr>
        <w:fldChar w:fldCharType="begin"/>
      </w:r>
      <w:r w:rsidR="00EA774D" w:rsidRPr="00170A64">
        <w:rPr>
          <w:rFonts w:ascii="Arial" w:hAnsi="Arial" w:cs="Arial"/>
        </w:rPr>
        <w:instrText xml:space="preserve"> SEQ ábra \* ARABIC </w:instrText>
      </w:r>
      <w:r w:rsidRPr="00170A64">
        <w:rPr>
          <w:rFonts w:ascii="Arial" w:hAnsi="Arial" w:cs="Arial"/>
        </w:rPr>
        <w:fldChar w:fldCharType="separate"/>
      </w:r>
      <w:r w:rsidR="00AB7E85">
        <w:rPr>
          <w:rFonts w:ascii="Arial" w:hAnsi="Arial" w:cs="Arial"/>
          <w:noProof/>
        </w:rPr>
        <w:t>5</w:t>
      </w:r>
      <w:r w:rsidRPr="00170A64">
        <w:rPr>
          <w:rFonts w:ascii="Arial" w:hAnsi="Arial" w:cs="Arial"/>
          <w:noProof/>
        </w:rPr>
        <w:fldChar w:fldCharType="end"/>
      </w:r>
      <w:r w:rsidR="00F66BDD" w:rsidRPr="00170A64">
        <w:rPr>
          <w:rFonts w:ascii="Arial" w:hAnsi="Arial" w:cs="Arial"/>
        </w:rPr>
        <w:t>. ábra: A TOP CLLD helyi intézményrendszere</w:t>
      </w:r>
    </w:p>
    <w:bookmarkEnd w:id="30"/>
    <w:p w14:paraId="3ABCCDE9" w14:textId="77777777" w:rsidR="009B253A" w:rsidRPr="00170A64" w:rsidRDefault="009B253A" w:rsidP="00D02520">
      <w:pPr>
        <w:spacing w:after="120"/>
        <w:jc w:val="center"/>
        <w:rPr>
          <w:rFonts w:ascii="Arial" w:hAnsi="Arial" w:cs="Arial"/>
        </w:rPr>
      </w:pPr>
      <w:r w:rsidRPr="00170A64">
        <w:rPr>
          <w:rFonts w:ascii="Arial" w:hAnsi="Arial" w:cs="Arial"/>
          <w:noProof/>
          <w:lang w:eastAsia="hu-HU"/>
        </w:rPr>
        <w:drawing>
          <wp:inline distT="0" distB="0" distL="0" distR="0" wp14:anchorId="2F128546" wp14:editId="748F9F93">
            <wp:extent cx="5486400" cy="2790825"/>
            <wp:effectExtent l="0" t="0" r="19050" b="47625"/>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78344520" w14:textId="77777777" w:rsidR="00F66BDD" w:rsidRPr="00170A64" w:rsidRDefault="00F66BDD" w:rsidP="002168E2">
      <w:pPr>
        <w:pStyle w:val="Cmsor3"/>
        <w:rPr>
          <w:rFonts w:ascii="Arial" w:hAnsi="Arial" w:cs="Arial"/>
        </w:rPr>
      </w:pPr>
      <w:bookmarkStart w:id="31" w:name="_Toc480375005"/>
      <w:bookmarkStart w:id="32" w:name="_Toc486330810"/>
      <w:r w:rsidRPr="00170A64">
        <w:rPr>
          <w:rFonts w:ascii="Arial" w:hAnsi="Arial" w:cs="Arial"/>
        </w:rPr>
        <w:lastRenderedPageBreak/>
        <w:t>HACS feladatai</w:t>
      </w:r>
      <w:bookmarkEnd w:id="31"/>
      <w:bookmarkEnd w:id="32"/>
    </w:p>
    <w:p w14:paraId="084CC288" w14:textId="77777777" w:rsidR="00042999" w:rsidRPr="00170A64" w:rsidRDefault="00404C11" w:rsidP="009459FF">
      <w:pPr>
        <w:spacing w:after="120"/>
        <w:jc w:val="both"/>
        <w:rPr>
          <w:rFonts w:ascii="Arial" w:hAnsi="Arial" w:cs="Arial"/>
        </w:rPr>
      </w:pPr>
      <w:r w:rsidRPr="00170A64">
        <w:rPr>
          <w:rFonts w:ascii="Arial" w:hAnsi="Arial" w:cs="Arial"/>
        </w:rPr>
        <w:t xml:space="preserve">A helyi akciócsoport felelős helyi szinten a közösségvezérelt </w:t>
      </w:r>
      <w:r w:rsidR="001C3F0B" w:rsidRPr="00170A64">
        <w:rPr>
          <w:rFonts w:ascii="Arial" w:hAnsi="Arial" w:cs="Arial"/>
        </w:rPr>
        <w:t>HKFS</w:t>
      </w:r>
      <w:r w:rsidRPr="00170A64">
        <w:rPr>
          <w:rFonts w:ascii="Arial" w:hAnsi="Arial" w:cs="Arial"/>
        </w:rPr>
        <w:t xml:space="preserve"> elkészítéséért, benyújtásáért, valamint az IH által kiválasztott </w:t>
      </w:r>
      <w:r w:rsidR="001C3F0B" w:rsidRPr="00170A64">
        <w:rPr>
          <w:rFonts w:ascii="Arial" w:hAnsi="Arial" w:cs="Arial"/>
        </w:rPr>
        <w:t>HKFS</w:t>
      </w:r>
      <w:r w:rsidRPr="00170A64">
        <w:rPr>
          <w:rFonts w:ascii="Arial" w:hAnsi="Arial" w:cs="Arial"/>
        </w:rPr>
        <w:t xml:space="preserve"> </w:t>
      </w:r>
      <w:r w:rsidR="00042999" w:rsidRPr="00170A64">
        <w:rPr>
          <w:rFonts w:ascii="Arial" w:hAnsi="Arial" w:cs="Arial"/>
        </w:rPr>
        <w:t xml:space="preserve">szabályos </w:t>
      </w:r>
      <w:r w:rsidR="007A4D02">
        <w:rPr>
          <w:rFonts w:ascii="Arial" w:hAnsi="Arial" w:cs="Arial"/>
        </w:rPr>
        <w:t>megvalósításáért.</w:t>
      </w:r>
    </w:p>
    <w:p w14:paraId="03CF9016" w14:textId="77777777" w:rsidR="00404C11" w:rsidRPr="00170A64" w:rsidRDefault="00404C11" w:rsidP="009459FF">
      <w:pPr>
        <w:spacing w:after="120"/>
        <w:jc w:val="both"/>
        <w:rPr>
          <w:rFonts w:ascii="Arial" w:hAnsi="Arial" w:cs="Arial"/>
        </w:rPr>
      </w:pPr>
      <w:r w:rsidRPr="00170A64">
        <w:rPr>
          <w:rFonts w:ascii="Arial" w:hAnsi="Arial" w:cs="Arial"/>
        </w:rPr>
        <w:t xml:space="preserve">A </w:t>
      </w:r>
      <w:r w:rsidR="001C3F0B" w:rsidRPr="00170A64">
        <w:rPr>
          <w:rFonts w:ascii="Arial" w:hAnsi="Arial" w:cs="Arial"/>
          <w:sz w:val="23"/>
          <w:szCs w:val="23"/>
        </w:rPr>
        <w:t>HKFS</w:t>
      </w:r>
      <w:r w:rsidR="004F281F">
        <w:rPr>
          <w:rFonts w:ascii="Arial" w:hAnsi="Arial" w:cs="Arial"/>
          <w:sz w:val="23"/>
          <w:szCs w:val="23"/>
        </w:rPr>
        <w:t xml:space="preserve"> </w:t>
      </w:r>
      <w:r w:rsidRPr="00170A64">
        <w:rPr>
          <w:rFonts w:ascii="Arial" w:hAnsi="Arial" w:cs="Arial"/>
          <w:sz w:val="23"/>
          <w:szCs w:val="23"/>
        </w:rPr>
        <w:t xml:space="preserve">megvalósításának </w:t>
      </w:r>
      <w:r w:rsidRPr="00170A64">
        <w:rPr>
          <w:rFonts w:ascii="Arial" w:hAnsi="Arial" w:cs="Arial"/>
          <w:b/>
          <w:sz w:val="23"/>
          <w:szCs w:val="23"/>
        </w:rPr>
        <w:t>igazgatási és pénzügyi feladatain</w:t>
      </w:r>
      <w:r w:rsidRPr="00170A64">
        <w:rPr>
          <w:rFonts w:ascii="Arial" w:hAnsi="Arial" w:cs="Arial"/>
          <w:sz w:val="23"/>
          <w:szCs w:val="23"/>
        </w:rPr>
        <w:t xml:space="preserve"> kívül a </w:t>
      </w:r>
      <w:proofErr w:type="spellStart"/>
      <w:r w:rsidRPr="00170A64">
        <w:rPr>
          <w:rFonts w:ascii="Arial" w:hAnsi="Arial" w:cs="Arial"/>
          <w:sz w:val="23"/>
          <w:szCs w:val="23"/>
        </w:rPr>
        <w:t>HACS-ok</w:t>
      </w:r>
      <w:proofErr w:type="spellEnd"/>
      <w:r w:rsidRPr="00170A64">
        <w:rPr>
          <w:rFonts w:ascii="Arial" w:hAnsi="Arial" w:cs="Arial"/>
          <w:sz w:val="23"/>
          <w:szCs w:val="23"/>
        </w:rPr>
        <w:t xml:space="preserve"> feladata </w:t>
      </w:r>
      <w:r w:rsidRPr="00170A64">
        <w:rPr>
          <w:rFonts w:ascii="Arial" w:hAnsi="Arial" w:cs="Arial"/>
          <w:b/>
        </w:rPr>
        <w:t xml:space="preserve">a </w:t>
      </w:r>
      <w:r w:rsidRPr="00092BBB">
        <w:rPr>
          <w:rFonts w:ascii="Arial" w:hAnsi="Arial" w:cs="Arial"/>
          <w:b/>
        </w:rPr>
        <w:t>térségi animáció</w:t>
      </w:r>
      <w:r w:rsidRPr="00170A64">
        <w:rPr>
          <w:rFonts w:ascii="Arial" w:hAnsi="Arial" w:cs="Arial"/>
          <w:b/>
        </w:rPr>
        <w:t xml:space="preserve">: a potenciális érintettek mobilizálása, képessé tétele fejlesztési elképzeléseik megvalósítására, a projekt elképzelések </w:t>
      </w:r>
      <w:r w:rsidR="00DD04BF" w:rsidRPr="00170A64">
        <w:rPr>
          <w:rFonts w:ascii="Arial" w:hAnsi="Arial" w:cs="Arial"/>
          <w:b/>
        </w:rPr>
        <w:t xml:space="preserve">közötti </w:t>
      </w:r>
      <w:r w:rsidRPr="00170A64">
        <w:rPr>
          <w:rFonts w:ascii="Arial" w:hAnsi="Arial" w:cs="Arial"/>
          <w:b/>
        </w:rPr>
        <w:t xml:space="preserve">és </w:t>
      </w:r>
      <w:r w:rsidR="00DD04BF" w:rsidRPr="00170A64">
        <w:rPr>
          <w:rFonts w:ascii="Arial" w:hAnsi="Arial" w:cs="Arial"/>
          <w:b/>
        </w:rPr>
        <w:t xml:space="preserve">a </w:t>
      </w:r>
      <w:r w:rsidRPr="00170A64">
        <w:rPr>
          <w:rFonts w:ascii="Arial" w:hAnsi="Arial" w:cs="Arial"/>
          <w:b/>
        </w:rPr>
        <w:t xml:space="preserve">potenciális kedvezményezettek közötti kapcsolatok erősítése a </w:t>
      </w:r>
      <w:r w:rsidR="001C3F0B" w:rsidRPr="00170A64">
        <w:rPr>
          <w:rFonts w:ascii="Arial" w:hAnsi="Arial" w:cs="Arial"/>
          <w:b/>
        </w:rPr>
        <w:t>HKFS</w:t>
      </w:r>
      <w:r w:rsidRPr="00170A64">
        <w:rPr>
          <w:rFonts w:ascii="Arial" w:hAnsi="Arial" w:cs="Arial"/>
          <w:b/>
        </w:rPr>
        <w:t xml:space="preserve"> céljainak megvalósítása érdekében</w:t>
      </w:r>
      <w:r w:rsidRPr="00170A64">
        <w:rPr>
          <w:rFonts w:ascii="Arial" w:hAnsi="Arial" w:cs="Arial"/>
        </w:rPr>
        <w:t xml:space="preserve">, </w:t>
      </w:r>
      <w:r w:rsidR="00280D87" w:rsidRPr="00170A64">
        <w:rPr>
          <w:rFonts w:ascii="Arial" w:hAnsi="Arial" w:cs="Arial"/>
        </w:rPr>
        <w:t xml:space="preserve">illetve </w:t>
      </w:r>
      <w:r w:rsidRPr="00170A64">
        <w:rPr>
          <w:rFonts w:ascii="Arial" w:hAnsi="Arial" w:cs="Arial"/>
        </w:rPr>
        <w:t>olyan tevékenységek kezdeményezése, amely</w:t>
      </w:r>
      <w:r w:rsidR="002168E2" w:rsidRPr="00170A64">
        <w:rPr>
          <w:rFonts w:ascii="Arial" w:hAnsi="Arial" w:cs="Arial"/>
        </w:rPr>
        <w:t>ek</w:t>
      </w:r>
      <w:r w:rsidRPr="00170A64">
        <w:rPr>
          <w:rFonts w:ascii="Arial" w:hAnsi="Arial" w:cs="Arial"/>
        </w:rPr>
        <w:t xml:space="preserve"> későbbi együttműködéseket és projekteket alapoz</w:t>
      </w:r>
      <w:r w:rsidR="002168E2" w:rsidRPr="00170A64">
        <w:rPr>
          <w:rFonts w:ascii="Arial" w:hAnsi="Arial" w:cs="Arial"/>
        </w:rPr>
        <w:t>nak</w:t>
      </w:r>
      <w:r w:rsidR="00610313">
        <w:rPr>
          <w:rFonts w:ascii="Arial" w:hAnsi="Arial" w:cs="Arial"/>
        </w:rPr>
        <w:t xml:space="preserve"> meg.</w:t>
      </w:r>
    </w:p>
    <w:p w14:paraId="4CD743B4" w14:textId="77777777" w:rsidR="00404C11" w:rsidRPr="00170A64" w:rsidRDefault="00404C11" w:rsidP="009459FF">
      <w:pPr>
        <w:spacing w:after="120"/>
        <w:jc w:val="both"/>
        <w:rPr>
          <w:rFonts w:ascii="Arial" w:hAnsi="Arial" w:cs="Arial"/>
        </w:rPr>
      </w:pPr>
      <w:r w:rsidRPr="00170A64">
        <w:rPr>
          <w:rFonts w:ascii="Arial" w:hAnsi="Arial" w:cs="Arial"/>
        </w:rPr>
        <w:t xml:space="preserve">A HACS további fontos feladata a </w:t>
      </w:r>
      <w:r w:rsidRPr="00170A64">
        <w:rPr>
          <w:rFonts w:ascii="Arial" w:hAnsi="Arial" w:cs="Arial"/>
          <w:b/>
        </w:rPr>
        <w:t>partnerség képviselete</w:t>
      </w:r>
      <w:r w:rsidRPr="00170A64">
        <w:rPr>
          <w:rFonts w:ascii="Arial" w:hAnsi="Arial" w:cs="Arial"/>
        </w:rPr>
        <w:t>, kapcsolattartás külső szervezetekkel, ezáltal a HACS ismertségének, térségi beágyazottságának erősítése.</w:t>
      </w:r>
    </w:p>
    <w:p w14:paraId="794D3491" w14:textId="77777777" w:rsidR="00404C11" w:rsidRPr="00170A64" w:rsidRDefault="00404C11" w:rsidP="00373D8E">
      <w:pPr>
        <w:jc w:val="both"/>
        <w:rPr>
          <w:rFonts w:ascii="Arial" w:hAnsi="Arial" w:cs="Arial"/>
        </w:rPr>
      </w:pPr>
      <w:r w:rsidRPr="00170A64">
        <w:rPr>
          <w:rFonts w:ascii="Arial" w:hAnsi="Arial" w:cs="Arial"/>
        </w:rPr>
        <w:t xml:space="preserve">A </w:t>
      </w:r>
      <w:proofErr w:type="spellStart"/>
      <w:r w:rsidRPr="00170A64">
        <w:rPr>
          <w:rFonts w:ascii="Arial" w:hAnsi="Arial" w:cs="Arial"/>
        </w:rPr>
        <w:t>HACS-nak</w:t>
      </w:r>
      <w:proofErr w:type="spellEnd"/>
      <w:r w:rsidRPr="00170A64">
        <w:rPr>
          <w:rFonts w:ascii="Arial" w:hAnsi="Arial" w:cs="Arial"/>
        </w:rPr>
        <w:t xml:space="preserve"> a </w:t>
      </w:r>
      <w:r w:rsidR="001C3F0B" w:rsidRPr="00170A64">
        <w:rPr>
          <w:rFonts w:ascii="Arial" w:hAnsi="Arial" w:cs="Arial"/>
        </w:rPr>
        <w:t>HKFS</w:t>
      </w:r>
      <w:r w:rsidRPr="00170A64">
        <w:rPr>
          <w:rFonts w:ascii="Arial" w:hAnsi="Arial" w:cs="Arial"/>
        </w:rPr>
        <w:t xml:space="preserve"> megvalósítása során kötelező együttműködnie a </w:t>
      </w:r>
      <w:r w:rsidR="00E91102" w:rsidRPr="00170A64">
        <w:rPr>
          <w:rFonts w:ascii="Arial" w:hAnsi="Arial" w:cs="Arial"/>
        </w:rPr>
        <w:t xml:space="preserve">támogató </w:t>
      </w:r>
      <w:r w:rsidRPr="00170A64">
        <w:rPr>
          <w:rFonts w:ascii="Arial" w:hAnsi="Arial" w:cs="Arial"/>
        </w:rPr>
        <w:t>intézményrendszerrel.</w:t>
      </w:r>
      <w:r w:rsidR="00397E07" w:rsidRPr="00170A64">
        <w:rPr>
          <w:rFonts w:ascii="Arial" w:hAnsi="Arial" w:cs="Arial"/>
        </w:rPr>
        <w:t xml:space="preserve"> Amennyiben a HACS működésének szabályosságával és átláthatóságával kapcsolatban tartósan súlyos kifogás merül fel az IH részéről, az Együttműködési Megállapodásban és a Támogatási Szerződésben rögzítettek alapján az IH elállhat a sze</w:t>
      </w:r>
      <w:r w:rsidR="00610313">
        <w:rPr>
          <w:rFonts w:ascii="Arial" w:hAnsi="Arial" w:cs="Arial"/>
        </w:rPr>
        <w:t>rződés további teljesítésétől.</w:t>
      </w:r>
    </w:p>
    <w:p w14:paraId="21E69943" w14:textId="77777777" w:rsidR="00280D87" w:rsidRPr="00170A64" w:rsidRDefault="00404C11" w:rsidP="00041701">
      <w:pPr>
        <w:spacing w:after="120"/>
        <w:jc w:val="both"/>
        <w:rPr>
          <w:rFonts w:ascii="Arial" w:hAnsi="Arial" w:cs="Arial"/>
        </w:rPr>
      </w:pPr>
      <w:r w:rsidRPr="00170A64">
        <w:rPr>
          <w:rFonts w:ascii="Arial" w:hAnsi="Arial" w:cs="Arial"/>
        </w:rPr>
        <w:t xml:space="preserve">A </w:t>
      </w:r>
      <w:proofErr w:type="spellStart"/>
      <w:r w:rsidRPr="00170A64">
        <w:rPr>
          <w:rFonts w:ascii="Arial" w:hAnsi="Arial" w:cs="Arial"/>
        </w:rPr>
        <w:t>HACS-ok</w:t>
      </w:r>
      <w:proofErr w:type="spellEnd"/>
      <w:r w:rsidRPr="00170A64">
        <w:rPr>
          <w:rFonts w:ascii="Arial" w:hAnsi="Arial" w:cs="Arial"/>
        </w:rPr>
        <w:t xml:space="preserve"> megalakulására közzétett felhívás alapján a HACS szer</w:t>
      </w:r>
      <w:r w:rsidR="00280D87" w:rsidRPr="00170A64">
        <w:rPr>
          <w:rFonts w:ascii="Arial" w:hAnsi="Arial" w:cs="Arial"/>
        </w:rPr>
        <w:t>vezeti formája lehet konzorcium</w:t>
      </w:r>
      <w:r w:rsidRPr="00170A64">
        <w:rPr>
          <w:rFonts w:ascii="Arial" w:hAnsi="Arial" w:cs="Arial"/>
        </w:rPr>
        <w:t xml:space="preserve"> vagy e</w:t>
      </w:r>
      <w:r w:rsidR="00610313">
        <w:rPr>
          <w:rFonts w:ascii="Arial" w:hAnsi="Arial" w:cs="Arial"/>
        </w:rPr>
        <w:t>gyesület.</w:t>
      </w:r>
    </w:p>
    <w:p w14:paraId="2692591D" w14:textId="77777777" w:rsidR="00404C11" w:rsidRPr="00170A64" w:rsidRDefault="00280D87" w:rsidP="002168E2">
      <w:pPr>
        <w:pStyle w:val="Cmsor4"/>
        <w:rPr>
          <w:rFonts w:ascii="Arial" w:hAnsi="Arial" w:cs="Arial"/>
        </w:rPr>
      </w:pPr>
      <w:r w:rsidRPr="00170A64">
        <w:rPr>
          <w:rFonts w:ascii="Arial" w:hAnsi="Arial" w:cs="Arial"/>
        </w:rPr>
        <w:t xml:space="preserve">A </w:t>
      </w:r>
      <w:r w:rsidR="00404C11" w:rsidRPr="00170A64">
        <w:rPr>
          <w:rFonts w:ascii="Arial" w:hAnsi="Arial" w:cs="Arial"/>
        </w:rPr>
        <w:t>HACS feladatai a szervezet kialakításával kapcsolatban</w:t>
      </w:r>
      <w:r w:rsidR="006F6F0F" w:rsidRPr="00170A64">
        <w:rPr>
          <w:rStyle w:val="Lbjegyzet-hivatkozs"/>
          <w:rFonts w:ascii="Arial" w:hAnsi="Arial" w:cs="Arial"/>
        </w:rPr>
        <w:footnoteReference w:id="5"/>
      </w:r>
    </w:p>
    <w:p w14:paraId="577162BC" w14:textId="77777777" w:rsidR="00404C11" w:rsidRPr="00170A64" w:rsidRDefault="00404C11" w:rsidP="00041701">
      <w:pPr>
        <w:spacing w:after="120"/>
        <w:jc w:val="both"/>
        <w:rPr>
          <w:rFonts w:ascii="Arial" w:hAnsi="Arial" w:cs="Arial"/>
        </w:rPr>
      </w:pPr>
      <w:r w:rsidRPr="00170A64">
        <w:rPr>
          <w:rFonts w:ascii="Arial" w:hAnsi="Arial" w:cs="Arial"/>
        </w:rPr>
        <w:t>Konzorciumi formában</w:t>
      </w:r>
      <w:r w:rsidR="00610313">
        <w:rPr>
          <w:rFonts w:ascii="Arial" w:hAnsi="Arial" w:cs="Arial"/>
        </w:rPr>
        <w:t xml:space="preserve"> </w:t>
      </w:r>
      <w:r w:rsidR="0097278B">
        <w:rPr>
          <w:rFonts w:ascii="Arial" w:hAnsi="Arial" w:cs="Arial"/>
        </w:rPr>
        <w:t>működő</w:t>
      </w:r>
      <w:r w:rsidR="00610313">
        <w:rPr>
          <w:rFonts w:ascii="Arial" w:hAnsi="Arial" w:cs="Arial"/>
        </w:rPr>
        <w:t xml:space="preserve"> helyi akciócsoport esetén:</w:t>
      </w:r>
    </w:p>
    <w:p w14:paraId="33E59ECA" w14:textId="6AC1FC9C" w:rsidR="00404C11" w:rsidRPr="00170A64" w:rsidRDefault="00404C11" w:rsidP="00392AB6">
      <w:pPr>
        <w:numPr>
          <w:ilvl w:val="0"/>
          <w:numId w:val="7"/>
        </w:numPr>
        <w:spacing w:after="120"/>
        <w:jc w:val="both"/>
        <w:rPr>
          <w:rFonts w:ascii="Arial" w:hAnsi="Arial" w:cs="Arial"/>
        </w:rPr>
      </w:pPr>
      <w:r w:rsidRPr="00170A64">
        <w:rPr>
          <w:rFonts w:ascii="Arial" w:hAnsi="Arial" w:cs="Arial"/>
        </w:rPr>
        <w:t xml:space="preserve">a konzorcium tagjai a </w:t>
      </w:r>
      <w:r w:rsidR="001C3F0B" w:rsidRPr="00170A64">
        <w:rPr>
          <w:rFonts w:ascii="Arial" w:hAnsi="Arial" w:cs="Arial"/>
        </w:rPr>
        <w:t>HKFS</w:t>
      </w:r>
      <w:r w:rsidRPr="00170A64">
        <w:rPr>
          <w:rFonts w:ascii="Arial" w:hAnsi="Arial" w:cs="Arial"/>
        </w:rPr>
        <w:t xml:space="preserve"> megvalósítása érdekében </w:t>
      </w:r>
      <w:r w:rsidR="006F6F0F" w:rsidRPr="00170A64">
        <w:rPr>
          <w:rFonts w:ascii="Arial" w:hAnsi="Arial" w:cs="Arial"/>
        </w:rPr>
        <w:t xml:space="preserve">Konzorciumi Együttműködési Megállapodást </w:t>
      </w:r>
      <w:r w:rsidRPr="00170A64">
        <w:rPr>
          <w:rFonts w:ascii="Arial" w:hAnsi="Arial" w:cs="Arial"/>
        </w:rPr>
        <w:t>kötnek;</w:t>
      </w:r>
    </w:p>
    <w:p w14:paraId="0B0972B8" w14:textId="77777777" w:rsidR="00404C11" w:rsidRPr="00170A64" w:rsidRDefault="003E7ACF" w:rsidP="00392AB6">
      <w:pPr>
        <w:numPr>
          <w:ilvl w:val="0"/>
          <w:numId w:val="7"/>
        </w:numPr>
        <w:spacing w:after="120"/>
        <w:jc w:val="both"/>
        <w:rPr>
          <w:rFonts w:ascii="Arial" w:hAnsi="Arial" w:cs="Arial"/>
        </w:rPr>
      </w:pPr>
      <w:r w:rsidRPr="00170A64">
        <w:rPr>
          <w:rFonts w:ascii="Arial" w:hAnsi="Arial" w:cs="Arial"/>
        </w:rPr>
        <w:t>a Konzorciumi Együttműködési Megállapodásban</w:t>
      </w:r>
      <w:r w:rsidR="00F52AB5" w:rsidRPr="00170A64">
        <w:rPr>
          <w:rFonts w:ascii="Arial" w:hAnsi="Arial" w:cs="Arial"/>
        </w:rPr>
        <w:t xml:space="preserve"> meghatározott módon</w:t>
      </w:r>
      <w:r w:rsidR="00404C11" w:rsidRPr="00170A64">
        <w:rPr>
          <w:rFonts w:ascii="Arial" w:hAnsi="Arial" w:cs="Arial"/>
        </w:rPr>
        <w:t xml:space="preserve"> megválaszt</w:t>
      </w:r>
      <w:r w:rsidR="00D77D54" w:rsidRPr="00170A64">
        <w:rPr>
          <w:rFonts w:ascii="Arial" w:hAnsi="Arial" w:cs="Arial"/>
        </w:rPr>
        <w:t>j</w:t>
      </w:r>
      <w:r w:rsidR="001E4EAE" w:rsidRPr="00170A64">
        <w:rPr>
          <w:rFonts w:ascii="Arial" w:hAnsi="Arial" w:cs="Arial"/>
        </w:rPr>
        <w:t>a</w:t>
      </w:r>
      <w:r w:rsidR="00404C11" w:rsidRPr="00170A64">
        <w:rPr>
          <w:rFonts w:ascii="Arial" w:hAnsi="Arial" w:cs="Arial"/>
        </w:rPr>
        <w:t xml:space="preserve"> </w:t>
      </w:r>
      <w:r w:rsidRPr="00170A64">
        <w:rPr>
          <w:rFonts w:ascii="Arial" w:hAnsi="Arial" w:cs="Arial"/>
        </w:rPr>
        <w:t xml:space="preserve">a </w:t>
      </w:r>
      <w:r w:rsidR="00DD04BF" w:rsidRPr="00170A64">
        <w:rPr>
          <w:rFonts w:ascii="Arial" w:hAnsi="Arial" w:cs="Arial"/>
        </w:rPr>
        <w:t xml:space="preserve">konzorcium vezetőjét és a </w:t>
      </w:r>
      <w:r w:rsidRPr="00170A64">
        <w:rPr>
          <w:rFonts w:ascii="Arial" w:hAnsi="Arial" w:cs="Arial"/>
        </w:rPr>
        <w:t xml:space="preserve">3 </w:t>
      </w:r>
      <w:r w:rsidR="00A202ED" w:rsidRPr="00170A64">
        <w:rPr>
          <w:rFonts w:ascii="Arial" w:hAnsi="Arial" w:cs="Arial"/>
        </w:rPr>
        <w:t xml:space="preserve">tagú </w:t>
      </w:r>
      <w:r w:rsidRPr="00170A64">
        <w:rPr>
          <w:rFonts w:ascii="Arial" w:hAnsi="Arial" w:cs="Arial"/>
        </w:rPr>
        <w:t>vezetőséget</w:t>
      </w:r>
      <w:r w:rsidR="006F6F0F" w:rsidRPr="00170A64">
        <w:rPr>
          <w:rFonts w:ascii="Arial" w:hAnsi="Arial" w:cs="Arial"/>
        </w:rPr>
        <w:t>, amelyben az akcióterület civil, vállalkozói és önkormányzati/közszféra szereplői is képviseltetik magukat;</w:t>
      </w:r>
      <w:r w:rsidRPr="00170A64">
        <w:rPr>
          <w:rFonts w:ascii="Arial" w:hAnsi="Arial" w:cs="Arial"/>
        </w:rPr>
        <w:t xml:space="preserve"> </w:t>
      </w:r>
    </w:p>
    <w:p w14:paraId="0482AD54" w14:textId="77777777" w:rsidR="00404C11" w:rsidRPr="00170A64" w:rsidRDefault="00404C11" w:rsidP="00392AB6">
      <w:pPr>
        <w:numPr>
          <w:ilvl w:val="0"/>
          <w:numId w:val="7"/>
        </w:numPr>
        <w:spacing w:after="120"/>
        <w:jc w:val="both"/>
        <w:rPr>
          <w:rFonts w:ascii="Arial" w:hAnsi="Arial" w:cs="Arial"/>
        </w:rPr>
      </w:pPr>
      <w:r w:rsidRPr="00170A64">
        <w:rPr>
          <w:rFonts w:ascii="Arial" w:hAnsi="Arial" w:cs="Arial"/>
        </w:rPr>
        <w:t xml:space="preserve">tagjai közül munkaszervezetet választ a </w:t>
      </w:r>
      <w:r w:rsidR="001C3F0B" w:rsidRPr="00170A64">
        <w:rPr>
          <w:rFonts w:ascii="Arial" w:hAnsi="Arial" w:cs="Arial"/>
        </w:rPr>
        <w:t>HKFS</w:t>
      </w:r>
      <w:r w:rsidRPr="00170A64">
        <w:rPr>
          <w:rFonts w:ascii="Arial" w:hAnsi="Arial" w:cs="Arial"/>
        </w:rPr>
        <w:t xml:space="preserve"> </w:t>
      </w:r>
      <w:r w:rsidR="00EC557F" w:rsidRPr="00170A64">
        <w:rPr>
          <w:rFonts w:ascii="Arial" w:hAnsi="Arial" w:cs="Arial"/>
        </w:rPr>
        <w:t>végrehajtásával</w:t>
      </w:r>
      <w:r w:rsidRPr="00170A64">
        <w:rPr>
          <w:rFonts w:ascii="Arial" w:hAnsi="Arial" w:cs="Arial"/>
        </w:rPr>
        <w:t xml:space="preserve"> kapcsolatos adminisztratív és igazgatási feladatok ellátására</w:t>
      </w:r>
      <w:r w:rsidR="006F6F0F" w:rsidRPr="00170A64">
        <w:rPr>
          <w:rFonts w:ascii="Arial" w:hAnsi="Arial" w:cs="Arial"/>
        </w:rPr>
        <w:t>.</w:t>
      </w:r>
    </w:p>
    <w:p w14:paraId="244010A3" w14:textId="77777777" w:rsidR="00404C11" w:rsidRPr="00170A64" w:rsidRDefault="00404C11" w:rsidP="00201D8E">
      <w:pPr>
        <w:spacing w:after="120"/>
        <w:jc w:val="both"/>
        <w:rPr>
          <w:rFonts w:ascii="Arial" w:hAnsi="Arial" w:cs="Arial"/>
        </w:rPr>
      </w:pPr>
      <w:r w:rsidRPr="00170A64">
        <w:rPr>
          <w:rFonts w:ascii="Arial" w:hAnsi="Arial" w:cs="Arial"/>
        </w:rPr>
        <w:t xml:space="preserve">Egyesületi formában </w:t>
      </w:r>
      <w:r w:rsidR="0097278B">
        <w:rPr>
          <w:rFonts w:ascii="Arial" w:hAnsi="Arial" w:cs="Arial"/>
        </w:rPr>
        <w:t xml:space="preserve">működő </w:t>
      </w:r>
      <w:r w:rsidRPr="00170A64">
        <w:rPr>
          <w:rFonts w:ascii="Arial" w:hAnsi="Arial" w:cs="Arial"/>
        </w:rPr>
        <w:t>helyi akciócsoport esetén:</w:t>
      </w:r>
    </w:p>
    <w:p w14:paraId="48CAFBA1" w14:textId="04F07E3F" w:rsidR="00404C11" w:rsidRPr="00170A64" w:rsidRDefault="00F035E2" w:rsidP="00392AB6">
      <w:pPr>
        <w:numPr>
          <w:ilvl w:val="0"/>
          <w:numId w:val="9"/>
        </w:numPr>
        <w:spacing w:after="120"/>
        <w:jc w:val="both"/>
        <w:rPr>
          <w:rFonts w:ascii="Arial" w:hAnsi="Arial" w:cs="Arial"/>
        </w:rPr>
      </w:pPr>
      <w:r>
        <w:rPr>
          <w:rFonts w:ascii="Arial" w:hAnsi="Arial" w:cs="Arial"/>
        </w:rPr>
        <w:t xml:space="preserve">kezdeményezi </w:t>
      </w:r>
      <w:r w:rsidR="00404C11" w:rsidRPr="00170A64">
        <w:rPr>
          <w:rFonts w:ascii="Arial" w:hAnsi="Arial" w:cs="Arial"/>
        </w:rPr>
        <w:t>az egyesület nyilvántartásba vétel</w:t>
      </w:r>
      <w:r>
        <w:rPr>
          <w:rFonts w:ascii="Arial" w:hAnsi="Arial" w:cs="Arial"/>
        </w:rPr>
        <w:t>ét</w:t>
      </w:r>
      <w:r w:rsidR="00404C11" w:rsidRPr="00170A64">
        <w:rPr>
          <w:rFonts w:ascii="Arial" w:hAnsi="Arial" w:cs="Arial"/>
        </w:rPr>
        <w:t>;</w:t>
      </w:r>
    </w:p>
    <w:p w14:paraId="2E243518" w14:textId="77777777" w:rsidR="00404C11" w:rsidRPr="00170A64" w:rsidRDefault="00404C11" w:rsidP="00392AB6">
      <w:pPr>
        <w:numPr>
          <w:ilvl w:val="0"/>
          <w:numId w:val="9"/>
        </w:numPr>
        <w:spacing w:after="120"/>
        <w:jc w:val="both"/>
        <w:rPr>
          <w:rFonts w:ascii="Arial" w:hAnsi="Arial" w:cs="Arial"/>
        </w:rPr>
      </w:pPr>
      <w:r w:rsidRPr="00170A64">
        <w:rPr>
          <w:rFonts w:ascii="Arial" w:hAnsi="Arial" w:cs="Arial"/>
        </w:rPr>
        <w:t>a</w:t>
      </w:r>
      <w:r w:rsidR="00F52AB5" w:rsidRPr="00170A64">
        <w:rPr>
          <w:rFonts w:ascii="Arial" w:hAnsi="Arial" w:cs="Arial"/>
        </w:rPr>
        <w:t xml:space="preserve">z Alapszabályban meghatározott módon </w:t>
      </w:r>
      <w:r w:rsidRPr="00170A64">
        <w:rPr>
          <w:rFonts w:ascii="Arial" w:hAnsi="Arial" w:cs="Arial"/>
        </w:rPr>
        <w:t xml:space="preserve">megválasztja az egyesület </w:t>
      </w:r>
      <w:r w:rsidR="009C7CFE" w:rsidRPr="00170A64">
        <w:rPr>
          <w:rFonts w:ascii="Arial" w:hAnsi="Arial" w:cs="Arial"/>
        </w:rPr>
        <w:t xml:space="preserve">3 fős </w:t>
      </w:r>
      <w:proofErr w:type="gramStart"/>
      <w:r w:rsidR="009C7CFE" w:rsidRPr="00170A64">
        <w:rPr>
          <w:rFonts w:ascii="Arial" w:hAnsi="Arial" w:cs="Arial"/>
        </w:rPr>
        <w:t>elnökségét</w:t>
      </w:r>
      <w:r w:rsidR="009C7CFE" w:rsidRPr="00170A64">
        <w:rPr>
          <w:rStyle w:val="Lbjegyzet-hivatkozs"/>
          <w:rFonts w:ascii="Arial" w:hAnsi="Arial" w:cs="Arial"/>
        </w:rPr>
        <w:footnoteReference w:id="6"/>
      </w:r>
      <w:r w:rsidR="009C7CFE" w:rsidRPr="00170A64">
        <w:rPr>
          <w:rFonts w:ascii="Arial" w:hAnsi="Arial" w:cs="Arial"/>
        </w:rPr>
        <w:t>,</w:t>
      </w:r>
      <w:proofErr w:type="gramEnd"/>
      <w:r w:rsidR="009C7CFE" w:rsidRPr="00170A64">
        <w:rPr>
          <w:rFonts w:ascii="Arial" w:hAnsi="Arial" w:cs="Arial"/>
        </w:rPr>
        <w:t xml:space="preserve"> amelyben az akcióterület civil, vállalkozói és önkormányzati/közszféra szereplői is képviseltetik magukat;</w:t>
      </w:r>
    </w:p>
    <w:p w14:paraId="3E1598E2" w14:textId="77777777" w:rsidR="00404C11" w:rsidRPr="00170A64" w:rsidRDefault="00F52AB5" w:rsidP="00392AB6">
      <w:pPr>
        <w:numPr>
          <w:ilvl w:val="0"/>
          <w:numId w:val="9"/>
        </w:numPr>
        <w:spacing w:after="120"/>
        <w:jc w:val="both"/>
        <w:rPr>
          <w:rFonts w:ascii="Arial" w:hAnsi="Arial" w:cs="Arial"/>
        </w:rPr>
      </w:pPr>
      <w:r w:rsidRPr="00170A64">
        <w:rPr>
          <w:rFonts w:ascii="Arial" w:hAnsi="Arial" w:cs="Arial"/>
        </w:rPr>
        <w:t>az Alapszabályban meghatározott módon</w:t>
      </w:r>
      <w:r w:rsidR="004879BD" w:rsidRPr="00170A64">
        <w:rPr>
          <w:rFonts w:ascii="Arial" w:hAnsi="Arial" w:cs="Arial"/>
        </w:rPr>
        <w:t xml:space="preserve"> </w:t>
      </w:r>
      <w:r w:rsidR="00404C11" w:rsidRPr="00170A64">
        <w:rPr>
          <w:rFonts w:ascii="Arial" w:hAnsi="Arial" w:cs="Arial"/>
        </w:rPr>
        <w:t>kiválasztja a munkaszervezet vezetéséért felelős munkaszervezet vezetőt, vagy t</w:t>
      </w:r>
      <w:r w:rsidR="001E4EAE" w:rsidRPr="00170A64">
        <w:rPr>
          <w:rFonts w:ascii="Arial" w:hAnsi="Arial" w:cs="Arial"/>
        </w:rPr>
        <w:t>agjai</w:t>
      </w:r>
      <w:r w:rsidR="00404C11" w:rsidRPr="00170A64">
        <w:rPr>
          <w:rFonts w:ascii="Arial" w:hAnsi="Arial" w:cs="Arial"/>
        </w:rPr>
        <w:t xml:space="preserve"> közül munkaszervezetet választ; </w:t>
      </w:r>
    </w:p>
    <w:p w14:paraId="5D96F4A9" w14:textId="77777777" w:rsidR="00404C11" w:rsidRPr="00170A64" w:rsidRDefault="00404C11" w:rsidP="00B62FE7">
      <w:pPr>
        <w:spacing w:after="120"/>
        <w:jc w:val="both"/>
        <w:rPr>
          <w:rFonts w:ascii="Arial" w:hAnsi="Arial" w:cs="Arial"/>
        </w:rPr>
      </w:pPr>
      <w:r w:rsidRPr="00170A64">
        <w:rPr>
          <w:rFonts w:ascii="Arial" w:hAnsi="Arial" w:cs="Arial"/>
        </w:rPr>
        <w:t>Mindkét szervezeti típusra vonatkozóan:</w:t>
      </w:r>
    </w:p>
    <w:p w14:paraId="0334DA14" w14:textId="2F04EB14" w:rsidR="006F6F0F" w:rsidRPr="00170A64" w:rsidRDefault="006F6F0F" w:rsidP="00392AB6">
      <w:pPr>
        <w:numPr>
          <w:ilvl w:val="0"/>
          <w:numId w:val="12"/>
        </w:numPr>
        <w:spacing w:after="120"/>
        <w:jc w:val="both"/>
        <w:rPr>
          <w:rFonts w:ascii="Arial" w:hAnsi="Arial" w:cs="Arial"/>
        </w:rPr>
      </w:pPr>
      <w:r w:rsidRPr="00170A64">
        <w:rPr>
          <w:rFonts w:ascii="Arial" w:hAnsi="Arial" w:cs="Arial"/>
        </w:rPr>
        <w:lastRenderedPageBreak/>
        <w:t>a</w:t>
      </w:r>
      <w:r w:rsidR="00206572">
        <w:rPr>
          <w:rFonts w:ascii="Arial" w:hAnsi="Arial" w:cs="Arial"/>
        </w:rPr>
        <w:t xml:space="preserve"> HKFS kiválasztására vonatkozó</w:t>
      </w:r>
      <w:r w:rsidR="00F10722">
        <w:rPr>
          <w:rFonts w:ascii="Arial" w:hAnsi="Arial" w:cs="Arial"/>
        </w:rPr>
        <w:t xml:space="preserve"> IH</w:t>
      </w:r>
      <w:r w:rsidRPr="00170A64">
        <w:rPr>
          <w:rFonts w:ascii="Arial" w:hAnsi="Arial" w:cs="Arial"/>
        </w:rPr>
        <w:t xml:space="preserve"> támogatói döntést követő 2 hónapon belül benyújtja a HKFS </w:t>
      </w:r>
      <w:r w:rsidR="00EC557F" w:rsidRPr="00170A64">
        <w:rPr>
          <w:rFonts w:ascii="Arial" w:hAnsi="Arial" w:cs="Arial"/>
        </w:rPr>
        <w:t>végrehajtásában</w:t>
      </w:r>
      <w:r w:rsidRPr="00170A64">
        <w:rPr>
          <w:rFonts w:ascii="Arial" w:hAnsi="Arial" w:cs="Arial"/>
        </w:rPr>
        <w:t xml:space="preserve"> résztvevő munkatársak (fizetett alkalmazottak) önéletrajzát az </w:t>
      </w:r>
      <w:proofErr w:type="spellStart"/>
      <w:r w:rsidRPr="00170A64">
        <w:rPr>
          <w:rFonts w:ascii="Arial" w:hAnsi="Arial" w:cs="Arial"/>
        </w:rPr>
        <w:t>IH-nak</w:t>
      </w:r>
      <w:proofErr w:type="spellEnd"/>
      <w:r w:rsidRPr="00170A64">
        <w:rPr>
          <w:rFonts w:ascii="Arial" w:hAnsi="Arial" w:cs="Arial"/>
        </w:rPr>
        <w:t>;</w:t>
      </w:r>
    </w:p>
    <w:p w14:paraId="1D9EED36" w14:textId="77777777" w:rsidR="006F6F0F" w:rsidRPr="00170A64" w:rsidRDefault="006F6F0F" w:rsidP="00392AB6">
      <w:pPr>
        <w:numPr>
          <w:ilvl w:val="0"/>
          <w:numId w:val="12"/>
        </w:numPr>
        <w:spacing w:after="120"/>
        <w:jc w:val="both"/>
        <w:rPr>
          <w:rFonts w:ascii="Arial" w:hAnsi="Arial" w:cs="Arial"/>
        </w:rPr>
      </w:pPr>
      <w:r w:rsidRPr="00170A64">
        <w:rPr>
          <w:rFonts w:ascii="Arial" w:hAnsi="Arial" w:cs="Arial"/>
        </w:rPr>
        <w:t xml:space="preserve">tagjaiból és </w:t>
      </w:r>
      <w:r w:rsidRPr="007A5918">
        <w:rPr>
          <w:rFonts w:ascii="Arial" w:hAnsi="Arial" w:cs="Arial"/>
        </w:rPr>
        <w:t xml:space="preserve">a </w:t>
      </w:r>
      <w:r w:rsidR="007A4D02" w:rsidRPr="007A5918">
        <w:rPr>
          <w:rFonts w:ascii="Arial" w:hAnsi="Arial" w:cs="Arial"/>
        </w:rPr>
        <w:t>jelen kézikönyv 2.2.3. fejezetében</w:t>
      </w:r>
      <w:r w:rsidR="007A5918">
        <w:rPr>
          <w:rFonts w:ascii="Arial" w:hAnsi="Arial" w:cs="Arial"/>
        </w:rPr>
        <w:t xml:space="preserve">, valamint a FEMCS ügyrend sablonban </w:t>
      </w:r>
      <w:r w:rsidR="007A5918" w:rsidRPr="007A5918">
        <w:rPr>
          <w:rFonts w:ascii="Arial" w:hAnsi="Arial" w:cs="Arial"/>
        </w:rPr>
        <w:t>ismertetett</w:t>
      </w:r>
      <w:r w:rsidR="007A5918" w:rsidRPr="00170A64">
        <w:rPr>
          <w:rFonts w:ascii="Arial" w:hAnsi="Arial" w:cs="Arial"/>
        </w:rPr>
        <w:t xml:space="preserve"> </w:t>
      </w:r>
      <w:r w:rsidRPr="00170A64">
        <w:rPr>
          <w:rFonts w:ascii="Arial" w:hAnsi="Arial" w:cs="Arial"/>
        </w:rPr>
        <w:t xml:space="preserve">meghívottakból létrehozza a helyi Felhívás Előkészítő </w:t>
      </w:r>
      <w:proofErr w:type="spellStart"/>
      <w:proofErr w:type="gramStart"/>
      <w:r w:rsidRPr="00170A64">
        <w:rPr>
          <w:rFonts w:ascii="Arial" w:hAnsi="Arial" w:cs="Arial"/>
        </w:rPr>
        <w:t>Munkacsoporto</w:t>
      </w:r>
      <w:proofErr w:type="spellEnd"/>
      <w:r w:rsidR="00DD04BF" w:rsidRPr="00170A64">
        <w:rPr>
          <w:rFonts w:ascii="Arial" w:hAnsi="Arial" w:cs="Arial"/>
        </w:rPr>
        <w:t>(</w:t>
      </w:r>
      <w:proofErr w:type="spellStart"/>
      <w:proofErr w:type="gramEnd"/>
      <w:r w:rsidRPr="00170A64">
        <w:rPr>
          <w:rFonts w:ascii="Arial" w:hAnsi="Arial" w:cs="Arial"/>
        </w:rPr>
        <w:t>ka</w:t>
      </w:r>
      <w:proofErr w:type="spellEnd"/>
      <w:r w:rsidR="00DD04BF" w:rsidRPr="00170A64">
        <w:rPr>
          <w:rFonts w:ascii="Arial" w:hAnsi="Arial" w:cs="Arial"/>
        </w:rPr>
        <w:t>)</w:t>
      </w:r>
      <w:r w:rsidRPr="00170A64">
        <w:rPr>
          <w:rFonts w:ascii="Arial" w:hAnsi="Arial" w:cs="Arial"/>
        </w:rPr>
        <w:t>t;</w:t>
      </w:r>
    </w:p>
    <w:p w14:paraId="74FEF015" w14:textId="77777777" w:rsidR="00404C11" w:rsidRPr="00170A64" w:rsidRDefault="00404C11" w:rsidP="00392AB6">
      <w:pPr>
        <w:numPr>
          <w:ilvl w:val="0"/>
          <w:numId w:val="12"/>
        </w:numPr>
        <w:spacing w:after="120"/>
        <w:jc w:val="both"/>
        <w:rPr>
          <w:rFonts w:ascii="Arial" w:hAnsi="Arial" w:cs="Arial"/>
        </w:rPr>
      </w:pPr>
      <w:r w:rsidRPr="00170A64">
        <w:rPr>
          <w:rFonts w:ascii="Arial" w:hAnsi="Arial" w:cs="Arial"/>
        </w:rPr>
        <w:t xml:space="preserve">tagjaiból </w:t>
      </w:r>
      <w:r w:rsidR="00DD04BF" w:rsidRPr="00170A64">
        <w:rPr>
          <w:rFonts w:ascii="Arial" w:hAnsi="Arial" w:cs="Arial"/>
        </w:rPr>
        <w:t xml:space="preserve">és a meghívottakból </w:t>
      </w:r>
      <w:r w:rsidRPr="00170A64">
        <w:rPr>
          <w:rFonts w:ascii="Arial" w:hAnsi="Arial" w:cs="Arial"/>
        </w:rPr>
        <w:t xml:space="preserve">létrehozza a </w:t>
      </w:r>
      <w:r w:rsidR="00042999" w:rsidRPr="00170A64">
        <w:rPr>
          <w:rFonts w:ascii="Arial" w:hAnsi="Arial" w:cs="Arial"/>
        </w:rPr>
        <w:t xml:space="preserve">Helyi Bíráló </w:t>
      </w:r>
      <w:proofErr w:type="spellStart"/>
      <w:proofErr w:type="gramStart"/>
      <w:r w:rsidR="00042999" w:rsidRPr="00170A64">
        <w:rPr>
          <w:rFonts w:ascii="Arial" w:hAnsi="Arial" w:cs="Arial"/>
        </w:rPr>
        <w:t>Bizottságo</w:t>
      </w:r>
      <w:proofErr w:type="spellEnd"/>
      <w:r w:rsidR="00DD04BF" w:rsidRPr="00170A64">
        <w:rPr>
          <w:rFonts w:ascii="Arial" w:hAnsi="Arial" w:cs="Arial"/>
        </w:rPr>
        <w:t>(</w:t>
      </w:r>
      <w:proofErr w:type="spellStart"/>
      <w:proofErr w:type="gramEnd"/>
      <w:r w:rsidR="00DD04BF" w:rsidRPr="00170A64">
        <w:rPr>
          <w:rFonts w:ascii="Arial" w:hAnsi="Arial" w:cs="Arial"/>
        </w:rPr>
        <w:t>ka</w:t>
      </w:r>
      <w:proofErr w:type="spellEnd"/>
      <w:r w:rsidR="00DD04BF" w:rsidRPr="00170A64">
        <w:rPr>
          <w:rFonts w:ascii="Arial" w:hAnsi="Arial" w:cs="Arial"/>
        </w:rPr>
        <w:t>)</w:t>
      </w:r>
      <w:r w:rsidR="00042999" w:rsidRPr="00170A64">
        <w:rPr>
          <w:rFonts w:ascii="Arial" w:hAnsi="Arial" w:cs="Arial"/>
        </w:rPr>
        <w:t>t</w:t>
      </w:r>
      <w:r w:rsidR="006F6F0F" w:rsidRPr="00170A64">
        <w:rPr>
          <w:rFonts w:ascii="Arial" w:hAnsi="Arial" w:cs="Arial"/>
        </w:rPr>
        <w:t>.</w:t>
      </w:r>
    </w:p>
    <w:p w14:paraId="734D40B3" w14:textId="77777777" w:rsidR="00404C11" w:rsidRPr="00170A64" w:rsidRDefault="00404C11" w:rsidP="002168E2">
      <w:pPr>
        <w:pStyle w:val="Cmsor4"/>
        <w:rPr>
          <w:rFonts w:ascii="Arial" w:hAnsi="Arial" w:cs="Arial"/>
        </w:rPr>
      </w:pPr>
      <w:r w:rsidRPr="00170A64">
        <w:rPr>
          <w:rFonts w:ascii="Arial" w:hAnsi="Arial" w:cs="Arial"/>
        </w:rPr>
        <w:t xml:space="preserve">A </w:t>
      </w:r>
      <w:r w:rsidR="00D77D54" w:rsidRPr="00170A64">
        <w:rPr>
          <w:rFonts w:ascii="Arial" w:hAnsi="Arial" w:cs="Arial"/>
        </w:rPr>
        <w:t xml:space="preserve">HACS </w:t>
      </w:r>
      <w:r w:rsidRPr="00170A64">
        <w:rPr>
          <w:rFonts w:ascii="Arial" w:hAnsi="Arial" w:cs="Arial"/>
        </w:rPr>
        <w:t xml:space="preserve">működtetésével kapcsolatos </w:t>
      </w:r>
      <w:r w:rsidR="005175BA" w:rsidRPr="00170A64">
        <w:rPr>
          <w:rFonts w:ascii="Arial" w:hAnsi="Arial" w:cs="Arial"/>
        </w:rPr>
        <w:t>irányítási és adminisztratív</w:t>
      </w:r>
      <w:r w:rsidRPr="00170A64">
        <w:rPr>
          <w:rFonts w:ascii="Arial" w:hAnsi="Arial" w:cs="Arial"/>
        </w:rPr>
        <w:t xml:space="preserve"> feladatok</w:t>
      </w:r>
    </w:p>
    <w:p w14:paraId="75B80298" w14:textId="77777777" w:rsidR="00940606" w:rsidRDefault="00F74E5C" w:rsidP="00392AB6">
      <w:pPr>
        <w:numPr>
          <w:ilvl w:val="0"/>
          <w:numId w:val="8"/>
        </w:numPr>
        <w:tabs>
          <w:tab w:val="num" w:pos="360"/>
        </w:tabs>
        <w:spacing w:after="120"/>
        <w:jc w:val="both"/>
        <w:rPr>
          <w:rFonts w:ascii="Arial" w:hAnsi="Arial" w:cs="Arial"/>
        </w:rPr>
      </w:pPr>
      <w:r>
        <w:rPr>
          <w:rFonts w:ascii="Arial" w:hAnsi="Arial" w:cs="Arial"/>
        </w:rPr>
        <w:t>kéri</w:t>
      </w:r>
      <w:r w:rsidR="00940606">
        <w:rPr>
          <w:rFonts w:ascii="Arial" w:hAnsi="Arial" w:cs="Arial"/>
        </w:rPr>
        <w:t xml:space="preserve"> az </w:t>
      </w:r>
      <w:proofErr w:type="spellStart"/>
      <w:r w:rsidR="00940606">
        <w:rPr>
          <w:rFonts w:ascii="Arial" w:hAnsi="Arial" w:cs="Arial"/>
        </w:rPr>
        <w:t>IH-</w:t>
      </w:r>
      <w:r>
        <w:rPr>
          <w:rFonts w:ascii="Arial" w:hAnsi="Arial" w:cs="Arial"/>
        </w:rPr>
        <w:t>t</w:t>
      </w:r>
      <w:proofErr w:type="spellEnd"/>
      <w:r w:rsidR="00940606">
        <w:rPr>
          <w:rFonts w:ascii="Arial" w:hAnsi="Arial" w:cs="Arial"/>
        </w:rPr>
        <w:t xml:space="preserve"> </w:t>
      </w:r>
      <w:r w:rsidR="008C1432">
        <w:rPr>
          <w:rFonts w:ascii="Arial" w:hAnsi="Arial" w:cs="Arial"/>
        </w:rPr>
        <w:t>a helyi</w:t>
      </w:r>
      <w:r w:rsidR="00940606">
        <w:rPr>
          <w:rFonts w:ascii="Arial" w:hAnsi="Arial" w:cs="Arial"/>
        </w:rPr>
        <w:t xml:space="preserve"> </w:t>
      </w:r>
      <w:r w:rsidR="008C1432">
        <w:rPr>
          <w:rFonts w:ascii="Arial" w:hAnsi="Arial" w:cs="Arial"/>
        </w:rPr>
        <w:t>felhívások</w:t>
      </w:r>
      <w:r>
        <w:rPr>
          <w:rFonts w:ascii="Arial" w:hAnsi="Arial" w:cs="Arial"/>
        </w:rPr>
        <w:t>ról</w:t>
      </w:r>
      <w:r w:rsidRPr="00F74E5C">
        <w:rPr>
          <w:rFonts w:ascii="Arial" w:hAnsi="Arial" w:cs="Arial"/>
        </w:rPr>
        <w:t xml:space="preserve"> </w:t>
      </w:r>
      <w:r>
        <w:rPr>
          <w:rFonts w:ascii="Arial" w:hAnsi="Arial" w:cs="Arial"/>
        </w:rPr>
        <w:t>szabályossági nyilatkozat kiadására</w:t>
      </w:r>
      <w:r w:rsidR="008C1432">
        <w:rPr>
          <w:rFonts w:ascii="Arial" w:hAnsi="Arial" w:cs="Arial"/>
        </w:rPr>
        <w:t>;</w:t>
      </w:r>
    </w:p>
    <w:p w14:paraId="2F486CE4" w14:textId="77777777" w:rsidR="00610313" w:rsidRPr="00170A64" w:rsidRDefault="00987357" w:rsidP="00610313">
      <w:pPr>
        <w:numPr>
          <w:ilvl w:val="0"/>
          <w:numId w:val="8"/>
        </w:numPr>
        <w:tabs>
          <w:tab w:val="num" w:pos="360"/>
        </w:tabs>
        <w:spacing w:after="120"/>
        <w:jc w:val="both"/>
        <w:rPr>
          <w:rFonts w:ascii="Arial" w:hAnsi="Arial" w:cs="Arial"/>
        </w:rPr>
      </w:pPr>
      <w:r>
        <w:rPr>
          <w:rFonts w:ascii="Arial" w:hAnsi="Arial" w:cs="Arial"/>
        </w:rPr>
        <w:t>b</w:t>
      </w:r>
      <w:r w:rsidRPr="00170A64">
        <w:rPr>
          <w:rFonts w:ascii="Arial" w:hAnsi="Arial" w:cs="Arial"/>
        </w:rPr>
        <w:t xml:space="preserve">enyújtja </w:t>
      </w:r>
      <w:r w:rsidR="00610313" w:rsidRPr="00170A64">
        <w:rPr>
          <w:rFonts w:ascii="Arial" w:hAnsi="Arial" w:cs="Arial"/>
        </w:rPr>
        <w:t xml:space="preserve">az </w:t>
      </w:r>
      <w:proofErr w:type="spellStart"/>
      <w:r w:rsidR="00610313" w:rsidRPr="00170A64">
        <w:rPr>
          <w:rFonts w:ascii="Arial" w:hAnsi="Arial" w:cs="Arial"/>
        </w:rPr>
        <w:t>IH-nak</w:t>
      </w:r>
      <w:proofErr w:type="spellEnd"/>
      <w:r w:rsidR="00610313" w:rsidRPr="00170A64">
        <w:rPr>
          <w:rFonts w:ascii="Arial" w:hAnsi="Arial" w:cs="Arial"/>
        </w:rPr>
        <w:t xml:space="preserve"> benyújtandó éves előrehaladási jelentéseket (</w:t>
      </w:r>
      <w:r w:rsidR="00126542">
        <w:rPr>
          <w:rFonts w:ascii="Arial" w:hAnsi="Arial" w:cs="Arial"/>
        </w:rPr>
        <w:t>1</w:t>
      </w:r>
      <w:r w:rsidR="00610313" w:rsidRPr="00170A64">
        <w:rPr>
          <w:rFonts w:ascii="Arial" w:hAnsi="Arial" w:cs="Arial"/>
        </w:rPr>
        <w:t>. melléklet: Éves előrehaladási jelentés sablon);</w:t>
      </w:r>
    </w:p>
    <w:p w14:paraId="0886416C" w14:textId="77777777" w:rsidR="00610313" w:rsidRPr="00170A64" w:rsidRDefault="00610313" w:rsidP="00610313">
      <w:pPr>
        <w:numPr>
          <w:ilvl w:val="0"/>
          <w:numId w:val="8"/>
        </w:numPr>
        <w:tabs>
          <w:tab w:val="num" w:pos="360"/>
        </w:tabs>
        <w:spacing w:after="120"/>
        <w:jc w:val="both"/>
        <w:rPr>
          <w:rFonts w:ascii="Arial" w:hAnsi="Arial" w:cs="Arial"/>
        </w:rPr>
      </w:pPr>
      <w:r w:rsidRPr="00170A64">
        <w:rPr>
          <w:rFonts w:ascii="Arial" w:hAnsi="Arial" w:cs="Arial"/>
        </w:rPr>
        <w:t xml:space="preserve">benyújtja az </w:t>
      </w:r>
      <w:proofErr w:type="spellStart"/>
      <w:r w:rsidRPr="00170A64">
        <w:rPr>
          <w:rFonts w:ascii="Arial" w:hAnsi="Arial" w:cs="Arial"/>
        </w:rPr>
        <w:t>IH-nak</w:t>
      </w:r>
      <w:proofErr w:type="spellEnd"/>
      <w:r w:rsidRPr="00170A64">
        <w:rPr>
          <w:rFonts w:ascii="Arial" w:hAnsi="Arial" w:cs="Arial"/>
        </w:rPr>
        <w:t xml:space="preserve"> a kifizetési kérelmeket és az azzal egybekötött féléves időközi beszámolókat;</w:t>
      </w:r>
    </w:p>
    <w:p w14:paraId="21887080" w14:textId="77777777" w:rsidR="00610313" w:rsidRPr="00170A64" w:rsidRDefault="009D2769" w:rsidP="00610313">
      <w:pPr>
        <w:numPr>
          <w:ilvl w:val="0"/>
          <w:numId w:val="8"/>
        </w:numPr>
        <w:tabs>
          <w:tab w:val="num" w:pos="360"/>
        </w:tabs>
        <w:spacing w:after="120"/>
        <w:jc w:val="both"/>
        <w:rPr>
          <w:rFonts w:ascii="Arial" w:hAnsi="Arial" w:cs="Arial"/>
        </w:rPr>
      </w:pPr>
      <w:r>
        <w:rPr>
          <w:rFonts w:ascii="Arial" w:hAnsi="Arial" w:cs="Arial"/>
        </w:rPr>
        <w:t xml:space="preserve">elfogadja a </w:t>
      </w:r>
      <w:proofErr w:type="spellStart"/>
      <w:r>
        <w:rPr>
          <w:rFonts w:ascii="Arial" w:hAnsi="Arial" w:cs="Arial"/>
        </w:rPr>
        <w:t>HKFS-t</w:t>
      </w:r>
      <w:proofErr w:type="spellEnd"/>
      <w:r>
        <w:rPr>
          <w:rFonts w:ascii="Arial" w:hAnsi="Arial" w:cs="Arial"/>
        </w:rPr>
        <w:t xml:space="preserve"> és </w:t>
      </w:r>
      <w:r w:rsidR="00610313" w:rsidRPr="00170A64">
        <w:rPr>
          <w:rFonts w:ascii="Arial" w:hAnsi="Arial" w:cs="Arial"/>
        </w:rPr>
        <w:t xml:space="preserve">amennyiben szükséges, javaslatot tesz és benyújtja az </w:t>
      </w:r>
      <w:proofErr w:type="spellStart"/>
      <w:r w:rsidR="00610313" w:rsidRPr="00170A64">
        <w:rPr>
          <w:rFonts w:ascii="Arial" w:hAnsi="Arial" w:cs="Arial"/>
        </w:rPr>
        <w:t>IH-hoz</w:t>
      </w:r>
      <w:proofErr w:type="spellEnd"/>
      <w:r w:rsidR="00610313" w:rsidRPr="00170A64">
        <w:rPr>
          <w:rFonts w:ascii="Arial" w:hAnsi="Arial" w:cs="Arial"/>
        </w:rPr>
        <w:t xml:space="preserve"> a HKFS módosítását;</w:t>
      </w:r>
    </w:p>
    <w:p w14:paraId="0A50B50C" w14:textId="77777777" w:rsidR="00E208DE" w:rsidRPr="00610313" w:rsidRDefault="00610313" w:rsidP="00392AB6">
      <w:pPr>
        <w:numPr>
          <w:ilvl w:val="0"/>
          <w:numId w:val="8"/>
        </w:numPr>
        <w:tabs>
          <w:tab w:val="num" w:pos="360"/>
        </w:tabs>
        <w:spacing w:after="120"/>
        <w:jc w:val="both"/>
        <w:rPr>
          <w:rFonts w:ascii="Arial" w:hAnsi="Arial" w:cs="Arial"/>
        </w:rPr>
      </w:pPr>
      <w:r w:rsidRPr="00610313">
        <w:rPr>
          <w:rFonts w:ascii="Arial" w:hAnsi="Arial" w:cs="Arial"/>
        </w:rPr>
        <w:t>kapcsolatot tart a végrehajtás különböző szintjeivel és a külső szervezetekkel.</w:t>
      </w:r>
    </w:p>
    <w:p w14:paraId="553E38F7" w14:textId="77777777" w:rsidR="00404C11" w:rsidRPr="00170A64" w:rsidRDefault="00404C11" w:rsidP="006F6F0F">
      <w:pPr>
        <w:pStyle w:val="Cmsor4"/>
        <w:rPr>
          <w:rFonts w:ascii="Arial" w:hAnsi="Arial" w:cs="Arial"/>
        </w:rPr>
      </w:pPr>
      <w:r w:rsidRPr="00170A64">
        <w:rPr>
          <w:rFonts w:ascii="Arial" w:hAnsi="Arial" w:cs="Arial"/>
        </w:rPr>
        <w:t>A helyi</w:t>
      </w:r>
      <w:r w:rsidR="0063388A">
        <w:rPr>
          <w:rFonts w:ascii="Arial" w:hAnsi="Arial" w:cs="Arial"/>
        </w:rPr>
        <w:t xml:space="preserve"> felhívásokkal, </w:t>
      </w:r>
      <w:r w:rsidR="00F00576" w:rsidRPr="00170A64">
        <w:rPr>
          <w:rFonts w:ascii="Arial" w:hAnsi="Arial" w:cs="Arial"/>
        </w:rPr>
        <w:t xml:space="preserve">értékeléssel és kiválasztással </w:t>
      </w:r>
      <w:r w:rsidRPr="00170A64">
        <w:rPr>
          <w:rFonts w:ascii="Arial" w:hAnsi="Arial" w:cs="Arial"/>
        </w:rPr>
        <w:t>kapcsolatos HACS feladatok</w:t>
      </w:r>
    </w:p>
    <w:p w14:paraId="4F1C50FE" w14:textId="77777777" w:rsidR="004D31EB" w:rsidRPr="00170A64" w:rsidRDefault="00987357" w:rsidP="001E5327">
      <w:pPr>
        <w:numPr>
          <w:ilvl w:val="0"/>
          <w:numId w:val="23"/>
        </w:numPr>
        <w:spacing w:after="120"/>
        <w:jc w:val="both"/>
        <w:rPr>
          <w:rFonts w:ascii="Arial" w:hAnsi="Arial" w:cs="Arial"/>
        </w:rPr>
      </w:pPr>
      <w:r>
        <w:rPr>
          <w:rFonts w:ascii="Arial" w:hAnsi="Arial" w:cs="Arial"/>
        </w:rPr>
        <w:t>a</w:t>
      </w:r>
      <w:r w:rsidRPr="00170A64">
        <w:rPr>
          <w:rFonts w:ascii="Arial" w:hAnsi="Arial" w:cs="Arial"/>
        </w:rPr>
        <w:t xml:space="preserve">z </w:t>
      </w:r>
      <w:r w:rsidR="00404C11" w:rsidRPr="00170A64">
        <w:rPr>
          <w:rFonts w:ascii="Arial" w:hAnsi="Arial" w:cs="Arial"/>
        </w:rPr>
        <w:t xml:space="preserve">IH szabályossági nyilatkozata alapján jóváhagyja </w:t>
      </w:r>
      <w:r w:rsidR="00DD04BF" w:rsidRPr="00170A64">
        <w:rPr>
          <w:rFonts w:ascii="Arial" w:hAnsi="Arial" w:cs="Arial"/>
        </w:rPr>
        <w:t xml:space="preserve">(a HACS vezetőjének ellenjegyzésével) </w:t>
      </w:r>
      <w:r w:rsidR="00404C11" w:rsidRPr="00170A64">
        <w:rPr>
          <w:rFonts w:ascii="Arial" w:hAnsi="Arial" w:cs="Arial"/>
        </w:rPr>
        <w:t>és saját honlapján keresztül meghirdeti a helyi felhívásokat és azok módosításait</w:t>
      </w:r>
      <w:r w:rsidR="00DC68F3" w:rsidRPr="00170A64">
        <w:rPr>
          <w:rFonts w:ascii="Arial" w:hAnsi="Arial" w:cs="Arial"/>
        </w:rPr>
        <w:t xml:space="preserve"> (</w:t>
      </w:r>
      <w:r w:rsidR="00126542">
        <w:rPr>
          <w:rFonts w:ascii="Arial" w:hAnsi="Arial" w:cs="Arial"/>
        </w:rPr>
        <w:t>2</w:t>
      </w:r>
      <w:r w:rsidR="00DC68F3" w:rsidRPr="00170A64">
        <w:rPr>
          <w:rFonts w:ascii="Arial" w:hAnsi="Arial" w:cs="Arial"/>
        </w:rPr>
        <w:t>. melléklet: Helyi felhívás sablon)</w:t>
      </w:r>
      <w:r w:rsidR="006F6F0F" w:rsidRPr="00170A64">
        <w:rPr>
          <w:rFonts w:ascii="Arial" w:hAnsi="Arial" w:cs="Arial"/>
        </w:rPr>
        <w:t>;</w:t>
      </w:r>
    </w:p>
    <w:p w14:paraId="0C5C0462" w14:textId="77777777" w:rsidR="00404C11" w:rsidRPr="00170A64" w:rsidRDefault="00A954E6" w:rsidP="001E5327">
      <w:pPr>
        <w:numPr>
          <w:ilvl w:val="0"/>
          <w:numId w:val="23"/>
        </w:numPr>
        <w:spacing w:after="120"/>
        <w:jc w:val="both"/>
        <w:rPr>
          <w:rFonts w:ascii="Arial" w:hAnsi="Arial" w:cs="Arial"/>
        </w:rPr>
      </w:pPr>
      <w:r w:rsidRPr="00170A64">
        <w:rPr>
          <w:rFonts w:ascii="Arial" w:hAnsi="Arial" w:cs="Arial"/>
        </w:rPr>
        <w:t xml:space="preserve">a HKFS elfogadását követő 6 hónapon belül legalább egy felhívást </w:t>
      </w:r>
      <w:r w:rsidR="005A6A4D" w:rsidRPr="00170A64">
        <w:rPr>
          <w:rFonts w:ascii="Arial" w:hAnsi="Arial" w:cs="Arial"/>
        </w:rPr>
        <w:t xml:space="preserve">megküld az IH részére </w:t>
      </w:r>
      <w:r w:rsidR="00976F64" w:rsidRPr="00170A64">
        <w:rPr>
          <w:rFonts w:ascii="Arial" w:hAnsi="Arial" w:cs="Arial"/>
        </w:rPr>
        <w:t>szabályossági vizsgálatra</w:t>
      </w:r>
      <w:r w:rsidR="00404C11" w:rsidRPr="00170A64">
        <w:rPr>
          <w:rFonts w:ascii="Arial" w:hAnsi="Arial" w:cs="Arial"/>
        </w:rPr>
        <w:t>;</w:t>
      </w:r>
    </w:p>
    <w:p w14:paraId="4120CA7D" w14:textId="77777777" w:rsidR="00A954E6" w:rsidRPr="00170A64" w:rsidRDefault="005A6A4D" w:rsidP="001E5327">
      <w:pPr>
        <w:numPr>
          <w:ilvl w:val="0"/>
          <w:numId w:val="23"/>
        </w:numPr>
        <w:spacing w:after="120"/>
        <w:jc w:val="both"/>
        <w:rPr>
          <w:rFonts w:ascii="Arial" w:hAnsi="Arial" w:cs="Arial"/>
        </w:rPr>
      </w:pPr>
      <w:r w:rsidRPr="00170A64">
        <w:rPr>
          <w:rFonts w:ascii="Arial" w:hAnsi="Arial" w:cs="Arial"/>
        </w:rPr>
        <w:t xml:space="preserve">amennyiben Kulcsprojektet tervez, a HKFS elfogadását követő 6 hónapon belül megküldi a </w:t>
      </w:r>
      <w:r w:rsidR="005175BA" w:rsidRPr="00170A64">
        <w:rPr>
          <w:rFonts w:ascii="Arial" w:hAnsi="Arial" w:cs="Arial"/>
        </w:rPr>
        <w:t xml:space="preserve">Kulcsprojekt helyi </w:t>
      </w:r>
      <w:r w:rsidRPr="00170A64">
        <w:rPr>
          <w:rFonts w:ascii="Arial" w:hAnsi="Arial" w:cs="Arial"/>
        </w:rPr>
        <w:t>felhívás tervezet</w:t>
      </w:r>
      <w:r w:rsidR="005175BA" w:rsidRPr="00170A64">
        <w:rPr>
          <w:rFonts w:ascii="Arial" w:hAnsi="Arial" w:cs="Arial"/>
        </w:rPr>
        <w:t>é</w:t>
      </w:r>
      <w:r w:rsidRPr="00170A64">
        <w:rPr>
          <w:rFonts w:ascii="Arial" w:hAnsi="Arial" w:cs="Arial"/>
        </w:rPr>
        <w:t xml:space="preserve">t </w:t>
      </w:r>
      <w:r w:rsidR="005175BA" w:rsidRPr="00170A64">
        <w:rPr>
          <w:rFonts w:ascii="Arial" w:hAnsi="Arial" w:cs="Arial"/>
        </w:rPr>
        <w:t xml:space="preserve">az </w:t>
      </w:r>
      <w:r w:rsidRPr="00170A64">
        <w:rPr>
          <w:rFonts w:ascii="Arial" w:hAnsi="Arial" w:cs="Arial"/>
        </w:rPr>
        <w:t>IH</w:t>
      </w:r>
      <w:r w:rsidR="005175BA" w:rsidRPr="00170A64">
        <w:rPr>
          <w:rFonts w:ascii="Arial" w:hAnsi="Arial" w:cs="Arial"/>
        </w:rPr>
        <w:t xml:space="preserve"> részére szabályossági vizsgálatra</w:t>
      </w:r>
      <w:r w:rsidR="00A954E6" w:rsidRPr="00170A64">
        <w:rPr>
          <w:rFonts w:ascii="Arial" w:hAnsi="Arial" w:cs="Arial"/>
        </w:rPr>
        <w:t>;</w:t>
      </w:r>
    </w:p>
    <w:p w14:paraId="220501AB" w14:textId="77777777" w:rsidR="00404C11" w:rsidRPr="00170A64" w:rsidRDefault="005175BA" w:rsidP="001E5327">
      <w:pPr>
        <w:numPr>
          <w:ilvl w:val="0"/>
          <w:numId w:val="23"/>
        </w:numPr>
        <w:spacing w:after="120"/>
        <w:jc w:val="both"/>
        <w:rPr>
          <w:rFonts w:ascii="Arial" w:hAnsi="Arial" w:cs="Arial"/>
        </w:rPr>
      </w:pPr>
      <w:r w:rsidRPr="00170A64">
        <w:rPr>
          <w:rFonts w:ascii="Arial" w:hAnsi="Arial" w:cs="Arial"/>
        </w:rPr>
        <w:t xml:space="preserve">a HACS tagjai </w:t>
      </w:r>
      <w:r w:rsidR="00404C11" w:rsidRPr="00170A64">
        <w:rPr>
          <w:rFonts w:ascii="Arial" w:hAnsi="Arial" w:cs="Arial"/>
        </w:rPr>
        <w:t>segítséget nyújt</w:t>
      </w:r>
      <w:r w:rsidRPr="00170A64">
        <w:rPr>
          <w:rFonts w:ascii="Arial" w:hAnsi="Arial" w:cs="Arial"/>
        </w:rPr>
        <w:t>anak</w:t>
      </w:r>
      <w:r w:rsidR="00404C11" w:rsidRPr="00170A64">
        <w:rPr>
          <w:rFonts w:ascii="Arial" w:hAnsi="Arial" w:cs="Arial"/>
        </w:rPr>
        <w:t xml:space="preserve"> a potenciális kedvezményezettek számára a fejlesztési elképzeléseik kialakításához</w:t>
      </w:r>
      <w:r w:rsidR="006F6F0F" w:rsidRPr="00170A64">
        <w:rPr>
          <w:rFonts w:ascii="Arial" w:hAnsi="Arial" w:cs="Arial"/>
        </w:rPr>
        <w:t xml:space="preserve"> (mozgósítás, tájékoztatás, információnyújtás, szakmai segítségnyújtás, hálózatépítés stb.)</w:t>
      </w:r>
      <w:r w:rsidR="00F74E5C">
        <w:rPr>
          <w:rFonts w:ascii="Arial" w:hAnsi="Arial" w:cs="Arial"/>
        </w:rPr>
        <w:t>;</w:t>
      </w:r>
    </w:p>
    <w:p w14:paraId="351DB1F2" w14:textId="6D171B19" w:rsidR="0089752E" w:rsidRPr="00170A64" w:rsidRDefault="00404C11" w:rsidP="0089752E">
      <w:pPr>
        <w:numPr>
          <w:ilvl w:val="0"/>
          <w:numId w:val="23"/>
        </w:numPr>
        <w:spacing w:after="120"/>
        <w:jc w:val="both"/>
        <w:rPr>
          <w:rFonts w:ascii="Arial" w:hAnsi="Arial" w:cs="Arial"/>
        </w:rPr>
      </w:pPr>
      <w:r w:rsidRPr="00170A64">
        <w:rPr>
          <w:rFonts w:ascii="Arial" w:hAnsi="Arial" w:cs="Arial"/>
        </w:rPr>
        <w:t xml:space="preserve">a HBB javaslata alapján dönt </w:t>
      </w:r>
      <w:r w:rsidR="00DD04BF" w:rsidRPr="00170A64">
        <w:rPr>
          <w:rFonts w:ascii="Arial" w:hAnsi="Arial" w:cs="Arial"/>
        </w:rPr>
        <w:t xml:space="preserve">(a HACS vezetőjének ellenjegyzésével) </w:t>
      </w:r>
      <w:r w:rsidRPr="00170A64">
        <w:rPr>
          <w:rFonts w:ascii="Arial" w:hAnsi="Arial" w:cs="Arial"/>
        </w:rPr>
        <w:t xml:space="preserve">a helyi </w:t>
      </w:r>
      <w:r w:rsidR="00042999" w:rsidRPr="00170A64">
        <w:rPr>
          <w:rFonts w:ascii="Arial" w:hAnsi="Arial" w:cs="Arial"/>
        </w:rPr>
        <w:t xml:space="preserve">támogatási kérelmek </w:t>
      </w:r>
      <w:r w:rsidR="00305ECF" w:rsidRPr="00170A64">
        <w:rPr>
          <w:rFonts w:ascii="Arial" w:hAnsi="Arial" w:cs="Arial"/>
        </w:rPr>
        <w:t xml:space="preserve">elutasításáról, </w:t>
      </w:r>
      <w:r w:rsidR="00E65C5A" w:rsidRPr="00170A64">
        <w:rPr>
          <w:rFonts w:ascii="Arial" w:hAnsi="Arial" w:cs="Arial"/>
        </w:rPr>
        <w:t xml:space="preserve">vagy </w:t>
      </w:r>
      <w:r w:rsidR="00026078">
        <w:rPr>
          <w:rFonts w:ascii="Arial" w:hAnsi="Arial" w:cs="Arial"/>
        </w:rPr>
        <w:t>azok</w:t>
      </w:r>
      <w:r w:rsidR="00026078" w:rsidRPr="00170A64">
        <w:rPr>
          <w:rFonts w:ascii="Arial" w:hAnsi="Arial" w:cs="Arial"/>
        </w:rPr>
        <w:t xml:space="preserve"> </w:t>
      </w:r>
      <w:r w:rsidR="00E65C5A" w:rsidRPr="00170A64">
        <w:rPr>
          <w:rFonts w:ascii="Arial" w:hAnsi="Arial" w:cs="Arial"/>
        </w:rPr>
        <w:t>támogatására irányuló javaslatát megküldi az irányító hatóságnak a HBB –</w:t>
      </w:r>
      <w:r w:rsidR="00F00576" w:rsidRPr="00170A64">
        <w:rPr>
          <w:rFonts w:ascii="Arial" w:hAnsi="Arial" w:cs="Arial"/>
        </w:rPr>
        <w:t xml:space="preserve"> </w:t>
      </w:r>
      <w:r w:rsidR="00E65C5A" w:rsidRPr="00170A64">
        <w:rPr>
          <w:rFonts w:ascii="Arial" w:hAnsi="Arial" w:cs="Arial"/>
        </w:rPr>
        <w:t>döntési javaslatot meghozó – ülésének jegyzőkönyvével együtt az ülés megtartását követő 30 napon belül</w:t>
      </w:r>
      <w:r w:rsidR="006F6F0F" w:rsidRPr="00170A64">
        <w:rPr>
          <w:rFonts w:ascii="Arial" w:hAnsi="Arial" w:cs="Arial"/>
        </w:rPr>
        <w:t>.</w:t>
      </w:r>
      <w:r w:rsidR="00AF7476" w:rsidRPr="00170A64">
        <w:rPr>
          <w:rFonts w:ascii="Arial" w:hAnsi="Arial" w:cs="Arial"/>
        </w:rPr>
        <w:t xml:space="preserve"> </w:t>
      </w:r>
      <w:r w:rsidR="00BE2BEF" w:rsidRPr="00170A64">
        <w:rPr>
          <w:rFonts w:ascii="Arial" w:hAnsi="Arial" w:cs="Arial"/>
        </w:rPr>
        <w:t xml:space="preserve">Az </w:t>
      </w:r>
      <w:proofErr w:type="spellStart"/>
      <w:r w:rsidR="00BE2BEF" w:rsidRPr="00170A64">
        <w:rPr>
          <w:rFonts w:ascii="Arial" w:hAnsi="Arial" w:cs="Arial"/>
        </w:rPr>
        <w:t>IH-nak</w:t>
      </w:r>
      <w:proofErr w:type="spellEnd"/>
      <w:r w:rsidR="00BE2BEF" w:rsidRPr="00170A64">
        <w:rPr>
          <w:rFonts w:ascii="Arial" w:hAnsi="Arial" w:cs="Arial"/>
        </w:rPr>
        <w:t xml:space="preserve"> eljuttatott hiánytalan HBB jegyzőkönyv a feltétele a támogatási kérelmek végső ellenőrzése megkezdésének. A</w:t>
      </w:r>
      <w:r w:rsidR="00634A16" w:rsidRPr="00170A64">
        <w:rPr>
          <w:rFonts w:ascii="Arial" w:hAnsi="Arial" w:cs="Arial"/>
        </w:rPr>
        <w:t xml:space="preserve">nnak érdekében, hogy </w:t>
      </w:r>
      <w:r w:rsidR="00BE2BEF" w:rsidRPr="00170A64">
        <w:rPr>
          <w:rFonts w:ascii="Arial" w:hAnsi="Arial" w:cs="Arial"/>
        </w:rPr>
        <w:t>a 30 napnál korábban feltöltött támogatási kérelmek végső ellenőrzése beérkezés után megkezdődhessen, javasolt a jogszabályban meghatározott 30 napos határidő</w:t>
      </w:r>
      <w:r w:rsidR="00206572">
        <w:rPr>
          <w:rFonts w:ascii="Arial" w:hAnsi="Arial" w:cs="Arial"/>
        </w:rPr>
        <w:t>n belüli, minél korábbi teljesítés</w:t>
      </w:r>
      <w:r w:rsidR="00BE2BEF" w:rsidRPr="00170A64">
        <w:rPr>
          <w:rFonts w:ascii="Arial" w:hAnsi="Arial" w:cs="Arial"/>
        </w:rPr>
        <w:t>.</w:t>
      </w:r>
    </w:p>
    <w:p w14:paraId="4F406CED" w14:textId="77777777" w:rsidR="00404C11" w:rsidRPr="00170A64" w:rsidRDefault="00404C11" w:rsidP="0089752E">
      <w:pPr>
        <w:pStyle w:val="Cmsor4"/>
        <w:ind w:left="862" w:hanging="862"/>
        <w:rPr>
          <w:rFonts w:ascii="Arial" w:hAnsi="Arial" w:cs="Arial"/>
        </w:rPr>
      </w:pPr>
      <w:r w:rsidRPr="00170A64">
        <w:rPr>
          <w:rFonts w:ascii="Arial" w:hAnsi="Arial" w:cs="Arial"/>
        </w:rPr>
        <w:t xml:space="preserve">A HACS választható tevékenységei </w:t>
      </w:r>
    </w:p>
    <w:p w14:paraId="759F9C08" w14:textId="77777777" w:rsidR="00404C11" w:rsidRPr="00170A64" w:rsidRDefault="006F6F0F" w:rsidP="00392AB6">
      <w:pPr>
        <w:numPr>
          <w:ilvl w:val="0"/>
          <w:numId w:val="5"/>
        </w:numPr>
        <w:spacing w:after="120"/>
        <w:jc w:val="both"/>
        <w:rPr>
          <w:rFonts w:ascii="Arial" w:hAnsi="Arial" w:cs="Arial"/>
        </w:rPr>
      </w:pPr>
      <w:r w:rsidRPr="00170A64">
        <w:rPr>
          <w:rFonts w:ascii="Arial" w:hAnsi="Arial" w:cs="Arial"/>
        </w:rPr>
        <w:t xml:space="preserve">Helyi </w:t>
      </w:r>
      <w:r w:rsidR="00404C11" w:rsidRPr="00170A64">
        <w:rPr>
          <w:rFonts w:ascii="Arial" w:hAnsi="Arial" w:cs="Arial"/>
        </w:rPr>
        <w:t>kompetenciák fejlesztése</w:t>
      </w:r>
      <w:r w:rsidR="00F00576" w:rsidRPr="00170A64">
        <w:rPr>
          <w:rFonts w:ascii="Arial" w:hAnsi="Arial" w:cs="Arial"/>
        </w:rPr>
        <w:t>,</w:t>
      </w:r>
      <w:r w:rsidR="00404C11" w:rsidRPr="00170A64">
        <w:rPr>
          <w:rFonts w:ascii="Arial" w:hAnsi="Arial" w:cs="Arial"/>
        </w:rPr>
        <w:t xml:space="preserve"> közösségfejlesztés, </w:t>
      </w:r>
      <w:proofErr w:type="spellStart"/>
      <w:r w:rsidR="00404C11" w:rsidRPr="00170A64">
        <w:rPr>
          <w:rFonts w:ascii="Arial" w:hAnsi="Arial" w:cs="Arial"/>
        </w:rPr>
        <w:t>-szervezés</w:t>
      </w:r>
      <w:proofErr w:type="spellEnd"/>
      <w:r w:rsidR="00404C11" w:rsidRPr="00170A64">
        <w:rPr>
          <w:rFonts w:ascii="Arial" w:hAnsi="Arial" w:cs="Arial"/>
        </w:rPr>
        <w:t xml:space="preserve">, </w:t>
      </w:r>
      <w:proofErr w:type="gramStart"/>
      <w:r w:rsidR="00404C11" w:rsidRPr="00170A64">
        <w:rPr>
          <w:rFonts w:ascii="Arial" w:hAnsi="Arial" w:cs="Arial"/>
        </w:rPr>
        <w:t>stratégia tervezési</w:t>
      </w:r>
      <w:proofErr w:type="gramEnd"/>
      <w:r w:rsidR="00404C11" w:rsidRPr="00170A64">
        <w:rPr>
          <w:rFonts w:ascii="Arial" w:hAnsi="Arial" w:cs="Arial"/>
        </w:rPr>
        <w:t xml:space="preserve"> és projektfejlesztési/management témában;</w:t>
      </w:r>
    </w:p>
    <w:p w14:paraId="0731DA3E" w14:textId="77777777" w:rsidR="00404C11" w:rsidRPr="00170A64" w:rsidRDefault="006F6F0F" w:rsidP="00392AB6">
      <w:pPr>
        <w:numPr>
          <w:ilvl w:val="0"/>
          <w:numId w:val="5"/>
        </w:numPr>
        <w:spacing w:after="120"/>
        <w:jc w:val="both"/>
        <w:rPr>
          <w:rFonts w:ascii="Arial" w:hAnsi="Arial" w:cs="Arial"/>
        </w:rPr>
      </w:pPr>
      <w:r w:rsidRPr="00170A64">
        <w:rPr>
          <w:rFonts w:ascii="Arial" w:hAnsi="Arial" w:cs="Arial"/>
        </w:rPr>
        <w:t xml:space="preserve">A </w:t>
      </w:r>
      <w:proofErr w:type="spellStart"/>
      <w:r w:rsidR="001C3F0B" w:rsidRPr="00170A64">
        <w:rPr>
          <w:rFonts w:ascii="Arial" w:hAnsi="Arial" w:cs="Arial"/>
        </w:rPr>
        <w:t>HKFS</w:t>
      </w:r>
      <w:r w:rsidR="00404C11" w:rsidRPr="00170A64">
        <w:rPr>
          <w:rFonts w:ascii="Arial" w:hAnsi="Arial" w:cs="Arial"/>
        </w:rPr>
        <w:t>-t</w:t>
      </w:r>
      <w:proofErr w:type="spellEnd"/>
      <w:r w:rsidR="00404C11" w:rsidRPr="00170A64">
        <w:rPr>
          <w:rFonts w:ascii="Arial" w:hAnsi="Arial" w:cs="Arial"/>
        </w:rPr>
        <w:t xml:space="preserve"> alátámasztó elemzések, tanulmányok készítése;</w:t>
      </w:r>
    </w:p>
    <w:p w14:paraId="1E8E2F67" w14:textId="77777777" w:rsidR="00404C11" w:rsidRPr="00170A64" w:rsidRDefault="00BA651A" w:rsidP="00392AB6">
      <w:pPr>
        <w:numPr>
          <w:ilvl w:val="0"/>
          <w:numId w:val="5"/>
        </w:numPr>
        <w:spacing w:after="120"/>
        <w:jc w:val="both"/>
        <w:rPr>
          <w:rFonts w:ascii="Arial" w:hAnsi="Arial" w:cs="Arial"/>
        </w:rPr>
      </w:pPr>
      <w:r>
        <w:rPr>
          <w:rFonts w:ascii="Arial" w:hAnsi="Arial" w:cs="Arial"/>
        </w:rPr>
        <w:lastRenderedPageBreak/>
        <w:t>H</w:t>
      </w:r>
      <w:r w:rsidR="007C1553">
        <w:rPr>
          <w:rFonts w:ascii="Arial" w:hAnsi="Arial" w:cs="Arial"/>
        </w:rPr>
        <w:t>azai és nemzetközi</w:t>
      </w:r>
      <w:r w:rsidR="00404C11" w:rsidRPr="00170A64">
        <w:rPr>
          <w:rFonts w:ascii="Arial" w:hAnsi="Arial" w:cs="Arial"/>
        </w:rPr>
        <w:t xml:space="preserve"> együttműködések </w:t>
      </w:r>
      <w:r w:rsidR="006F6F0F" w:rsidRPr="00170A64">
        <w:rPr>
          <w:rFonts w:ascii="Arial" w:hAnsi="Arial" w:cs="Arial"/>
        </w:rPr>
        <w:t>előkészítése és megvalósítása.</w:t>
      </w:r>
    </w:p>
    <w:p w14:paraId="4FBD42B5" w14:textId="77777777" w:rsidR="00404C11" w:rsidRPr="00170A64" w:rsidRDefault="00404C11" w:rsidP="002168E2">
      <w:pPr>
        <w:pStyle w:val="Cmsor4"/>
        <w:rPr>
          <w:rFonts w:ascii="Arial" w:hAnsi="Arial" w:cs="Arial"/>
        </w:rPr>
      </w:pPr>
      <w:bookmarkStart w:id="33" w:name="_Toc463530472"/>
      <w:r w:rsidRPr="00170A64">
        <w:rPr>
          <w:rFonts w:ascii="Arial" w:hAnsi="Arial" w:cs="Arial"/>
        </w:rPr>
        <w:t>A HACS elnökének / vezetőjének feladatai</w:t>
      </w:r>
      <w:bookmarkEnd w:id="33"/>
    </w:p>
    <w:p w14:paraId="2AB4EDC0" w14:textId="77777777" w:rsidR="005C04D5" w:rsidRPr="00170A64" w:rsidRDefault="005C04D5" w:rsidP="00B91FA7">
      <w:pPr>
        <w:keepNext/>
        <w:rPr>
          <w:rFonts w:ascii="Arial" w:hAnsi="Arial" w:cs="Arial"/>
        </w:rPr>
      </w:pPr>
      <w:r w:rsidRPr="00170A64">
        <w:rPr>
          <w:rFonts w:ascii="Arial" w:hAnsi="Arial" w:cs="Arial"/>
        </w:rPr>
        <w:t xml:space="preserve">Egyesületek esetén az egyesület elnökének feladatait az Alapszabály tartalmazza. Ezen felül a HACS elnökének / vezetőjének feladata a </w:t>
      </w:r>
      <w:r w:rsidR="001C3F0B" w:rsidRPr="00170A64">
        <w:rPr>
          <w:rFonts w:ascii="Arial" w:hAnsi="Arial" w:cs="Arial"/>
        </w:rPr>
        <w:t>HKFS</w:t>
      </w:r>
      <w:r w:rsidRPr="00170A64">
        <w:rPr>
          <w:rFonts w:ascii="Arial" w:hAnsi="Arial" w:cs="Arial"/>
        </w:rPr>
        <w:t xml:space="preserve"> végrehajtásához kapcsolódóan:</w:t>
      </w:r>
    </w:p>
    <w:p w14:paraId="7A11A9FA" w14:textId="77777777" w:rsidR="00404C11" w:rsidRPr="00170A64" w:rsidRDefault="00404C11" w:rsidP="001E5327">
      <w:pPr>
        <w:numPr>
          <w:ilvl w:val="0"/>
          <w:numId w:val="37"/>
        </w:numPr>
        <w:spacing w:after="120"/>
        <w:jc w:val="both"/>
        <w:rPr>
          <w:rFonts w:ascii="Arial" w:hAnsi="Arial" w:cs="Arial"/>
        </w:rPr>
      </w:pPr>
      <w:r w:rsidRPr="00170A64">
        <w:rPr>
          <w:rFonts w:ascii="Arial" w:hAnsi="Arial" w:cs="Arial"/>
        </w:rPr>
        <w:t>ellátja a HACS képviseletét;</w:t>
      </w:r>
    </w:p>
    <w:p w14:paraId="12B2C3C0" w14:textId="77777777" w:rsidR="00EC7D6B" w:rsidRDefault="00EC7D6B" w:rsidP="001E5327">
      <w:pPr>
        <w:numPr>
          <w:ilvl w:val="0"/>
          <w:numId w:val="37"/>
        </w:numPr>
        <w:spacing w:after="120"/>
        <w:jc w:val="both"/>
        <w:rPr>
          <w:rFonts w:ascii="Arial" w:hAnsi="Arial" w:cs="Arial"/>
        </w:rPr>
      </w:pPr>
      <w:r>
        <w:rPr>
          <w:rFonts w:ascii="Arial" w:hAnsi="Arial" w:cs="Arial"/>
        </w:rPr>
        <w:t>összehívja</w:t>
      </w:r>
      <w:r w:rsidR="00D26A2A">
        <w:rPr>
          <w:rFonts w:ascii="Arial" w:hAnsi="Arial" w:cs="Arial"/>
        </w:rPr>
        <w:t>, vezeti</w:t>
      </w:r>
      <w:r>
        <w:rPr>
          <w:rFonts w:ascii="Arial" w:hAnsi="Arial" w:cs="Arial"/>
        </w:rPr>
        <w:t xml:space="preserve"> a HACS üléseit;</w:t>
      </w:r>
    </w:p>
    <w:p w14:paraId="6F0C4DD3" w14:textId="77777777" w:rsidR="00DF7AAE" w:rsidRPr="00170A64" w:rsidRDefault="00404C11" w:rsidP="001E5327">
      <w:pPr>
        <w:numPr>
          <w:ilvl w:val="0"/>
          <w:numId w:val="37"/>
        </w:numPr>
        <w:spacing w:after="120"/>
        <w:jc w:val="both"/>
        <w:rPr>
          <w:rFonts w:ascii="Arial" w:hAnsi="Arial" w:cs="Arial"/>
        </w:rPr>
      </w:pPr>
      <w:proofErr w:type="spellStart"/>
      <w:r w:rsidRPr="00170A64">
        <w:rPr>
          <w:rFonts w:ascii="Arial" w:hAnsi="Arial" w:cs="Arial"/>
        </w:rPr>
        <w:t>ellenjegyzi</w:t>
      </w:r>
      <w:proofErr w:type="spellEnd"/>
      <w:r w:rsidRPr="00170A64">
        <w:rPr>
          <w:rFonts w:ascii="Arial" w:hAnsi="Arial" w:cs="Arial"/>
        </w:rPr>
        <w:t xml:space="preserve"> a HACS, beleértve a HBB döntéseit</w:t>
      </w:r>
      <w:r w:rsidR="00DF7AAE" w:rsidRPr="00170A64">
        <w:rPr>
          <w:rFonts w:ascii="Arial" w:hAnsi="Arial" w:cs="Arial"/>
        </w:rPr>
        <w:t>;</w:t>
      </w:r>
    </w:p>
    <w:p w14:paraId="461296E1" w14:textId="77777777" w:rsidR="00404C11" w:rsidRPr="00170A64" w:rsidRDefault="00E06772" w:rsidP="001E5327">
      <w:pPr>
        <w:numPr>
          <w:ilvl w:val="0"/>
          <w:numId w:val="37"/>
        </w:numPr>
        <w:spacing w:after="120"/>
        <w:jc w:val="both"/>
        <w:rPr>
          <w:rFonts w:ascii="Arial" w:hAnsi="Arial" w:cs="Arial"/>
        </w:rPr>
      </w:pPr>
      <w:proofErr w:type="spellStart"/>
      <w:r w:rsidRPr="00170A64">
        <w:rPr>
          <w:rFonts w:ascii="Arial" w:hAnsi="Arial" w:cs="Arial"/>
        </w:rPr>
        <w:t>ellenjegyzi</w:t>
      </w:r>
      <w:proofErr w:type="spellEnd"/>
      <w:r w:rsidRPr="00170A64">
        <w:rPr>
          <w:rFonts w:ascii="Arial" w:hAnsi="Arial" w:cs="Arial"/>
        </w:rPr>
        <w:t xml:space="preserve"> </w:t>
      </w:r>
      <w:r w:rsidR="00DF7AAE" w:rsidRPr="00170A64">
        <w:rPr>
          <w:rFonts w:ascii="Arial" w:hAnsi="Arial" w:cs="Arial"/>
        </w:rPr>
        <w:t>a FEMCS helyi felhívás véglegesítésére vonatkozó javaslatai</w:t>
      </w:r>
      <w:r w:rsidRPr="00170A64">
        <w:rPr>
          <w:rFonts w:ascii="Arial" w:hAnsi="Arial" w:cs="Arial"/>
        </w:rPr>
        <w:t>t</w:t>
      </w:r>
      <w:r w:rsidR="00404C11" w:rsidRPr="00170A64">
        <w:rPr>
          <w:rFonts w:ascii="Arial" w:hAnsi="Arial" w:cs="Arial"/>
        </w:rPr>
        <w:t>;</w:t>
      </w:r>
    </w:p>
    <w:p w14:paraId="52332010" w14:textId="77777777" w:rsidR="00555074" w:rsidRPr="00170A64" w:rsidRDefault="008E4AF9" w:rsidP="001E5327">
      <w:pPr>
        <w:numPr>
          <w:ilvl w:val="0"/>
          <w:numId w:val="37"/>
        </w:numPr>
        <w:spacing w:after="120"/>
        <w:jc w:val="both"/>
        <w:rPr>
          <w:rFonts w:ascii="Arial" w:hAnsi="Arial" w:cs="Arial"/>
        </w:rPr>
      </w:pPr>
      <w:r w:rsidRPr="00170A64">
        <w:rPr>
          <w:rFonts w:ascii="Arial" w:hAnsi="Arial" w:cs="Arial"/>
        </w:rPr>
        <w:t xml:space="preserve">a HACS szervezete, illetve </w:t>
      </w:r>
      <w:r w:rsidR="00555074" w:rsidRPr="00170A64">
        <w:rPr>
          <w:rFonts w:ascii="Arial" w:hAnsi="Arial" w:cs="Arial"/>
        </w:rPr>
        <w:t xml:space="preserve">munkaszervezete adataiban történő, valamint vezető tisztségviselőit érintő változásról az </w:t>
      </w:r>
      <w:proofErr w:type="spellStart"/>
      <w:r w:rsidR="00555074" w:rsidRPr="00170A64">
        <w:rPr>
          <w:rFonts w:ascii="Arial" w:hAnsi="Arial" w:cs="Arial"/>
        </w:rPr>
        <w:t>IH-t</w:t>
      </w:r>
      <w:proofErr w:type="spellEnd"/>
      <w:r w:rsidR="00555074" w:rsidRPr="00170A64">
        <w:rPr>
          <w:rFonts w:ascii="Arial" w:hAnsi="Arial" w:cs="Arial"/>
        </w:rPr>
        <w:t xml:space="preserve"> 10 napon belül írásban értesíti.</w:t>
      </w:r>
    </w:p>
    <w:p w14:paraId="0E61D5FD" w14:textId="77777777" w:rsidR="00404C11" w:rsidRPr="00170A64" w:rsidRDefault="00404C11" w:rsidP="002046E2">
      <w:pPr>
        <w:pStyle w:val="Cmsor3"/>
        <w:rPr>
          <w:rFonts w:ascii="Arial" w:hAnsi="Arial" w:cs="Arial"/>
        </w:rPr>
      </w:pPr>
      <w:bookmarkStart w:id="34" w:name="_Toc463530473"/>
      <w:bookmarkStart w:id="35" w:name="_Toc480375006"/>
      <w:bookmarkStart w:id="36" w:name="_Toc486330811"/>
      <w:r w:rsidRPr="00170A64">
        <w:rPr>
          <w:rFonts w:ascii="Arial" w:hAnsi="Arial" w:cs="Arial"/>
        </w:rPr>
        <w:t>A munkaszervezet feladatai</w:t>
      </w:r>
      <w:bookmarkEnd w:id="34"/>
      <w:bookmarkEnd w:id="35"/>
      <w:bookmarkEnd w:id="36"/>
    </w:p>
    <w:p w14:paraId="5A5B0C06" w14:textId="77777777" w:rsidR="00404C11" w:rsidRPr="00170A64" w:rsidRDefault="00404C11" w:rsidP="00281098">
      <w:pPr>
        <w:spacing w:after="120"/>
        <w:jc w:val="both"/>
        <w:rPr>
          <w:rFonts w:ascii="Arial" w:hAnsi="Arial" w:cs="Arial"/>
        </w:rPr>
      </w:pPr>
      <w:r w:rsidRPr="00170A64">
        <w:rPr>
          <w:rFonts w:ascii="Arial" w:hAnsi="Arial" w:cs="Arial"/>
        </w:rPr>
        <w:t>A munkaszervezet a HACS ügyviteli, adminisztratív szervezeti egysége</w:t>
      </w:r>
      <w:r w:rsidR="00323142" w:rsidRPr="00170A64">
        <w:rPr>
          <w:rFonts w:ascii="Arial" w:hAnsi="Arial" w:cs="Arial"/>
        </w:rPr>
        <w:t xml:space="preserve">. E tevékenysége mellett a HACS munkaszervezete </w:t>
      </w:r>
      <w:r w:rsidR="008E4AF9" w:rsidRPr="00170A64">
        <w:rPr>
          <w:rFonts w:ascii="Arial" w:hAnsi="Arial" w:cs="Arial"/>
        </w:rPr>
        <w:t xml:space="preserve">aktívan </w:t>
      </w:r>
      <w:r w:rsidR="00323142" w:rsidRPr="00170A64">
        <w:rPr>
          <w:rFonts w:ascii="Arial" w:hAnsi="Arial" w:cs="Arial"/>
        </w:rPr>
        <w:t xml:space="preserve">közreműködik a HACS </w:t>
      </w:r>
      <w:r w:rsidR="00323142" w:rsidRPr="009D2769">
        <w:rPr>
          <w:rFonts w:ascii="Arial" w:hAnsi="Arial" w:cs="Arial"/>
        </w:rPr>
        <w:t>térségi animációs</w:t>
      </w:r>
      <w:r w:rsidR="00323142" w:rsidRPr="00170A64">
        <w:rPr>
          <w:rFonts w:ascii="Arial" w:hAnsi="Arial" w:cs="Arial"/>
        </w:rPr>
        <w:t xml:space="preserve"> </w:t>
      </w:r>
      <w:r w:rsidR="00F74E5C">
        <w:rPr>
          <w:rFonts w:ascii="Arial" w:hAnsi="Arial" w:cs="Arial"/>
        </w:rPr>
        <w:t>és projektfejlesztő munkájában.</w:t>
      </w:r>
    </w:p>
    <w:p w14:paraId="71E91619" w14:textId="77777777" w:rsidR="00404C11" w:rsidRPr="00170A64" w:rsidRDefault="00404C11" w:rsidP="00281098">
      <w:pPr>
        <w:spacing w:after="120"/>
        <w:jc w:val="both"/>
        <w:rPr>
          <w:rFonts w:ascii="Arial" w:hAnsi="Arial" w:cs="Arial"/>
        </w:rPr>
      </w:pPr>
      <w:r w:rsidRPr="00170A64">
        <w:rPr>
          <w:rFonts w:ascii="Arial" w:hAnsi="Arial" w:cs="Arial"/>
        </w:rPr>
        <w:t xml:space="preserve">A munkaszervezeti feladatokat </w:t>
      </w:r>
      <w:r w:rsidR="004879BD" w:rsidRPr="00170A64">
        <w:rPr>
          <w:rFonts w:ascii="Arial" w:hAnsi="Arial" w:cs="Arial"/>
          <w:b/>
        </w:rPr>
        <w:t xml:space="preserve">nonprofit </w:t>
      </w:r>
      <w:r w:rsidRPr="00170A64">
        <w:rPr>
          <w:rFonts w:ascii="Arial" w:hAnsi="Arial" w:cs="Arial"/>
          <w:b/>
        </w:rPr>
        <w:t>szervezet</w:t>
      </w:r>
      <w:r w:rsidR="00863222" w:rsidRPr="00170A64">
        <w:rPr>
          <w:rFonts w:ascii="Arial" w:hAnsi="Arial" w:cs="Arial"/>
          <w:b/>
        </w:rPr>
        <w:t>ként működő partner</w:t>
      </w:r>
      <w:r w:rsidRPr="00170A64">
        <w:rPr>
          <w:rFonts w:ascii="Arial" w:hAnsi="Arial" w:cs="Arial"/>
          <w:b/>
        </w:rPr>
        <w:t xml:space="preserve"> láthatja </w:t>
      </w:r>
      <w:r w:rsidRPr="00170A64">
        <w:rPr>
          <w:rFonts w:ascii="Arial" w:hAnsi="Arial" w:cs="Arial"/>
        </w:rPr>
        <w:t>el</w:t>
      </w:r>
      <w:r w:rsidR="00323142" w:rsidRPr="00170A64">
        <w:rPr>
          <w:rFonts w:ascii="Arial" w:hAnsi="Arial" w:cs="Arial"/>
        </w:rPr>
        <w:t>, amelyek a következők lehetnek:</w:t>
      </w:r>
    </w:p>
    <w:p w14:paraId="1601A7B5" w14:textId="77777777" w:rsidR="00404C11" w:rsidRPr="00170A64" w:rsidRDefault="00404C11" w:rsidP="00392AB6">
      <w:pPr>
        <w:pStyle w:val="Listaszerbekezds"/>
        <w:numPr>
          <w:ilvl w:val="0"/>
          <w:numId w:val="6"/>
        </w:numPr>
        <w:spacing w:after="120"/>
        <w:jc w:val="both"/>
        <w:rPr>
          <w:rFonts w:ascii="Arial" w:hAnsi="Arial" w:cs="Arial"/>
        </w:rPr>
      </w:pPr>
      <w:r w:rsidRPr="00170A64">
        <w:rPr>
          <w:rFonts w:ascii="Arial" w:hAnsi="Arial" w:cs="Arial"/>
        </w:rPr>
        <w:t xml:space="preserve">a konzorciumi formában működő </w:t>
      </w:r>
      <w:proofErr w:type="spellStart"/>
      <w:r w:rsidRPr="00170A64">
        <w:rPr>
          <w:rFonts w:ascii="Arial" w:hAnsi="Arial" w:cs="Arial"/>
        </w:rPr>
        <w:t>HACS-ok</w:t>
      </w:r>
      <w:proofErr w:type="spellEnd"/>
      <w:r w:rsidRPr="00170A64">
        <w:rPr>
          <w:rFonts w:ascii="Arial" w:hAnsi="Arial" w:cs="Arial"/>
        </w:rPr>
        <w:t xml:space="preserve"> esetén egy, a konzorcium tagjainak döntése alapján megválasztott </w:t>
      </w:r>
      <w:r w:rsidR="004879BD" w:rsidRPr="00170A64">
        <w:rPr>
          <w:rFonts w:ascii="Arial" w:hAnsi="Arial" w:cs="Arial"/>
        </w:rPr>
        <w:t>nonprofit</w:t>
      </w:r>
      <w:r w:rsidRPr="00170A64">
        <w:rPr>
          <w:rFonts w:ascii="Arial" w:hAnsi="Arial" w:cs="Arial"/>
        </w:rPr>
        <w:t xml:space="preserve"> szervezet</w:t>
      </w:r>
      <w:r w:rsidR="00863222" w:rsidRPr="00170A64">
        <w:rPr>
          <w:rFonts w:ascii="Arial" w:hAnsi="Arial" w:cs="Arial"/>
        </w:rPr>
        <w:t>ként működő partner</w:t>
      </w:r>
      <w:r w:rsidRPr="00170A64">
        <w:rPr>
          <w:rFonts w:ascii="Arial" w:hAnsi="Arial" w:cs="Arial"/>
        </w:rPr>
        <w:t>;</w:t>
      </w:r>
    </w:p>
    <w:p w14:paraId="588B9083" w14:textId="77777777" w:rsidR="00404C11" w:rsidRPr="00170A64" w:rsidRDefault="00404C11" w:rsidP="00392AB6">
      <w:pPr>
        <w:pStyle w:val="Listaszerbekezds"/>
        <w:numPr>
          <w:ilvl w:val="0"/>
          <w:numId w:val="6"/>
        </w:numPr>
        <w:spacing w:after="120"/>
        <w:jc w:val="both"/>
        <w:rPr>
          <w:rFonts w:ascii="Arial" w:hAnsi="Arial" w:cs="Arial"/>
        </w:rPr>
      </w:pPr>
      <w:r w:rsidRPr="00170A64">
        <w:rPr>
          <w:rFonts w:ascii="Arial" w:hAnsi="Arial" w:cs="Arial"/>
        </w:rPr>
        <w:t xml:space="preserve"> az egyesületi formában működő </w:t>
      </w:r>
      <w:proofErr w:type="spellStart"/>
      <w:r w:rsidRPr="00170A64">
        <w:rPr>
          <w:rFonts w:ascii="Arial" w:hAnsi="Arial" w:cs="Arial"/>
        </w:rPr>
        <w:t>HACS-ok</w:t>
      </w:r>
      <w:proofErr w:type="spellEnd"/>
      <w:r w:rsidRPr="00170A64">
        <w:rPr>
          <w:rFonts w:ascii="Arial" w:hAnsi="Arial" w:cs="Arial"/>
        </w:rPr>
        <w:t xml:space="preserve"> esetében a munkaszervezeti feladatokat vagy az egyesület fizetett alkalmazottai, vagy </w:t>
      </w:r>
      <w:r w:rsidR="005E5C35" w:rsidRPr="00170A64">
        <w:rPr>
          <w:rFonts w:ascii="Arial" w:hAnsi="Arial" w:cs="Arial"/>
        </w:rPr>
        <w:t>a</w:t>
      </w:r>
      <w:r w:rsidR="00323142" w:rsidRPr="00170A64">
        <w:rPr>
          <w:rFonts w:ascii="Arial" w:hAnsi="Arial" w:cs="Arial"/>
        </w:rPr>
        <w:t>z egyesület által</w:t>
      </w:r>
      <w:r w:rsidRPr="00170A64">
        <w:rPr>
          <w:rFonts w:ascii="Arial" w:hAnsi="Arial" w:cs="Arial"/>
        </w:rPr>
        <w:t xml:space="preserve"> megválasztott </w:t>
      </w:r>
      <w:r w:rsidR="004879BD" w:rsidRPr="00170A64">
        <w:rPr>
          <w:rFonts w:ascii="Arial" w:hAnsi="Arial" w:cs="Arial"/>
        </w:rPr>
        <w:t>nonprofit</w:t>
      </w:r>
      <w:r w:rsidRPr="00170A64">
        <w:rPr>
          <w:rFonts w:ascii="Arial" w:hAnsi="Arial" w:cs="Arial"/>
        </w:rPr>
        <w:t xml:space="preserve"> szervezet</w:t>
      </w:r>
      <w:r w:rsidR="00863222" w:rsidRPr="00170A64">
        <w:rPr>
          <w:rFonts w:ascii="Arial" w:hAnsi="Arial" w:cs="Arial"/>
        </w:rPr>
        <w:t>ként működő partner</w:t>
      </w:r>
      <w:r w:rsidR="005C04D5" w:rsidRPr="00170A64">
        <w:rPr>
          <w:rFonts w:ascii="Arial" w:hAnsi="Arial" w:cs="Arial"/>
        </w:rPr>
        <w:t xml:space="preserve"> látja el</w:t>
      </w:r>
      <w:r w:rsidR="00F74E5C">
        <w:rPr>
          <w:rFonts w:ascii="Arial" w:hAnsi="Arial" w:cs="Arial"/>
        </w:rPr>
        <w:t>.</w:t>
      </w:r>
    </w:p>
    <w:p w14:paraId="7D33CF8C" w14:textId="77777777" w:rsidR="00404C11" w:rsidRPr="00170A64" w:rsidRDefault="00404C11" w:rsidP="00281098">
      <w:pPr>
        <w:spacing w:after="120"/>
        <w:jc w:val="both"/>
        <w:rPr>
          <w:rFonts w:ascii="Arial" w:hAnsi="Arial" w:cs="Arial"/>
        </w:rPr>
      </w:pPr>
      <w:r w:rsidRPr="00170A64">
        <w:rPr>
          <w:rFonts w:ascii="Arial" w:hAnsi="Arial" w:cs="Arial"/>
        </w:rPr>
        <w:t>A munkaszervezet dolgozói tevékenységüket munkaviszony keretében látják el. A munkáltatói jogkört a munkaszervezet vezető gyakorolja. A munkaszervezet létszáma a konzorcium vagy az egyesület tevékenységeihez igazodóan változhat.</w:t>
      </w:r>
    </w:p>
    <w:p w14:paraId="47AE2585" w14:textId="77777777" w:rsidR="00EC035F" w:rsidRPr="00170A64" w:rsidRDefault="00EC035F" w:rsidP="00EC035F">
      <w:pPr>
        <w:spacing w:after="120"/>
        <w:jc w:val="both"/>
        <w:rPr>
          <w:rFonts w:ascii="Arial" w:hAnsi="Arial" w:cs="Arial"/>
        </w:rPr>
      </w:pPr>
      <w:r w:rsidRPr="00170A64">
        <w:rPr>
          <w:rFonts w:ascii="Arial" w:hAnsi="Arial" w:cs="Arial"/>
        </w:rPr>
        <w:t xml:space="preserve">Amennyiben a munkaszervezet munkájával kapcsolatban tartósan súlyos kifogások merülnek fel a helyi akciócsoport részéről, úgy a HACS </w:t>
      </w:r>
      <w:r w:rsidR="00323142" w:rsidRPr="00170A64">
        <w:rPr>
          <w:rFonts w:ascii="Arial" w:hAnsi="Arial" w:cs="Arial"/>
        </w:rPr>
        <w:t>k</w:t>
      </w:r>
      <w:r w:rsidR="004F6A58" w:rsidRPr="00170A64">
        <w:rPr>
          <w:rFonts w:ascii="Arial" w:hAnsi="Arial" w:cs="Arial"/>
        </w:rPr>
        <w:t>özgyűlése</w:t>
      </w:r>
      <w:r w:rsidR="002046E2" w:rsidRPr="00170A64">
        <w:rPr>
          <w:rFonts w:ascii="Arial" w:hAnsi="Arial" w:cs="Arial"/>
        </w:rPr>
        <w:t xml:space="preserve"> </w:t>
      </w:r>
      <w:r w:rsidR="004F6A58" w:rsidRPr="00170A64">
        <w:rPr>
          <w:rFonts w:ascii="Arial" w:hAnsi="Arial" w:cs="Arial"/>
        </w:rPr>
        <w:t>/</w:t>
      </w:r>
      <w:r w:rsidR="002046E2" w:rsidRPr="00170A64">
        <w:rPr>
          <w:rFonts w:ascii="Arial" w:hAnsi="Arial" w:cs="Arial"/>
        </w:rPr>
        <w:t xml:space="preserve"> </w:t>
      </w:r>
      <w:r w:rsidR="004F6A58" w:rsidRPr="00170A64">
        <w:rPr>
          <w:rFonts w:ascii="Arial" w:hAnsi="Arial" w:cs="Arial"/>
        </w:rPr>
        <w:t xml:space="preserve">tagsága </w:t>
      </w:r>
      <w:r w:rsidRPr="00170A64">
        <w:rPr>
          <w:rFonts w:ascii="Arial" w:hAnsi="Arial" w:cs="Arial"/>
        </w:rPr>
        <w:t>dönt a</w:t>
      </w:r>
      <w:r w:rsidR="00657D84" w:rsidRPr="00170A64">
        <w:rPr>
          <w:rFonts w:ascii="Arial" w:hAnsi="Arial" w:cs="Arial"/>
        </w:rPr>
        <w:t xml:space="preserve">z egyesületi formában működő </w:t>
      </w:r>
      <w:proofErr w:type="spellStart"/>
      <w:r w:rsidR="00657D84" w:rsidRPr="00170A64">
        <w:rPr>
          <w:rFonts w:ascii="Arial" w:hAnsi="Arial" w:cs="Arial"/>
        </w:rPr>
        <w:t>HACS-oknál</w:t>
      </w:r>
      <w:proofErr w:type="spellEnd"/>
      <w:r w:rsidR="00657D84" w:rsidRPr="00170A64">
        <w:rPr>
          <w:rFonts w:ascii="Arial" w:hAnsi="Arial" w:cs="Arial"/>
        </w:rPr>
        <w:t xml:space="preserve"> a</w:t>
      </w:r>
      <w:r w:rsidRPr="00170A64">
        <w:rPr>
          <w:rFonts w:ascii="Arial" w:hAnsi="Arial" w:cs="Arial"/>
        </w:rPr>
        <w:t xml:space="preserve"> munkaszervezet </w:t>
      </w:r>
      <w:r w:rsidR="00657D84" w:rsidRPr="00170A64">
        <w:rPr>
          <w:rFonts w:ascii="Arial" w:hAnsi="Arial" w:cs="Arial"/>
        </w:rPr>
        <w:t xml:space="preserve">vezető, a konzorciumi formában működő </w:t>
      </w:r>
      <w:proofErr w:type="spellStart"/>
      <w:r w:rsidR="00657D84" w:rsidRPr="00170A64">
        <w:rPr>
          <w:rFonts w:ascii="Arial" w:hAnsi="Arial" w:cs="Arial"/>
        </w:rPr>
        <w:t>HACS-oknál</w:t>
      </w:r>
      <w:proofErr w:type="spellEnd"/>
      <w:r w:rsidR="00657D84" w:rsidRPr="00170A64">
        <w:rPr>
          <w:rFonts w:ascii="Arial" w:hAnsi="Arial" w:cs="Arial"/>
        </w:rPr>
        <w:t xml:space="preserve"> a</w:t>
      </w:r>
      <w:r w:rsidRPr="00170A64">
        <w:rPr>
          <w:rFonts w:ascii="Arial" w:hAnsi="Arial" w:cs="Arial"/>
        </w:rPr>
        <w:t xml:space="preserve"> munkaszervezet leváltásáról</w:t>
      </w:r>
      <w:r w:rsidR="002046E2" w:rsidRPr="00170A64">
        <w:rPr>
          <w:rFonts w:ascii="Arial" w:hAnsi="Arial" w:cs="Arial"/>
        </w:rPr>
        <w:t>,</w:t>
      </w:r>
      <w:r w:rsidRPr="00170A64">
        <w:rPr>
          <w:rFonts w:ascii="Arial" w:hAnsi="Arial" w:cs="Arial"/>
        </w:rPr>
        <w:t xml:space="preserve"> és </w:t>
      </w:r>
      <w:r w:rsidR="002046E2" w:rsidRPr="00170A64">
        <w:rPr>
          <w:rFonts w:ascii="Arial" w:hAnsi="Arial" w:cs="Arial"/>
        </w:rPr>
        <w:t xml:space="preserve">egyúttal </w:t>
      </w:r>
      <w:r w:rsidRPr="00170A64">
        <w:rPr>
          <w:rFonts w:ascii="Arial" w:hAnsi="Arial" w:cs="Arial"/>
        </w:rPr>
        <w:t xml:space="preserve">javaslatot tesz új munkaszervezet vezető </w:t>
      </w:r>
      <w:r w:rsidR="00657D84" w:rsidRPr="00170A64">
        <w:rPr>
          <w:rFonts w:ascii="Arial" w:hAnsi="Arial" w:cs="Arial"/>
        </w:rPr>
        <w:t>/</w:t>
      </w:r>
      <w:r w:rsidR="002046E2" w:rsidRPr="00170A64">
        <w:rPr>
          <w:rFonts w:ascii="Arial" w:hAnsi="Arial" w:cs="Arial"/>
        </w:rPr>
        <w:t xml:space="preserve"> </w:t>
      </w:r>
      <w:r w:rsidR="00657D84" w:rsidRPr="00170A64">
        <w:rPr>
          <w:rFonts w:ascii="Arial" w:hAnsi="Arial" w:cs="Arial"/>
        </w:rPr>
        <w:t xml:space="preserve">szervezet </w:t>
      </w:r>
      <w:r w:rsidRPr="00170A64">
        <w:rPr>
          <w:rFonts w:ascii="Arial" w:hAnsi="Arial" w:cs="Arial"/>
        </w:rPr>
        <w:t>kijelölésér</w:t>
      </w:r>
      <w:r w:rsidR="008E4AF9" w:rsidRPr="00170A64">
        <w:rPr>
          <w:rFonts w:ascii="Arial" w:hAnsi="Arial" w:cs="Arial"/>
        </w:rPr>
        <w:t>e</w:t>
      </w:r>
      <w:r w:rsidR="00E91102" w:rsidRPr="00170A64">
        <w:rPr>
          <w:rFonts w:ascii="Arial" w:hAnsi="Arial" w:cs="Arial"/>
        </w:rPr>
        <w:t>, és erről haladéktalanul tájékoztatja az Irányító Hatóságot</w:t>
      </w:r>
      <w:r w:rsidR="00F74E5C">
        <w:rPr>
          <w:rFonts w:ascii="Arial" w:hAnsi="Arial" w:cs="Arial"/>
        </w:rPr>
        <w:t>.</w:t>
      </w:r>
    </w:p>
    <w:p w14:paraId="7EE23C4D" w14:textId="77777777" w:rsidR="00EC035F" w:rsidRPr="00170A64" w:rsidRDefault="00EC035F" w:rsidP="00EC035F">
      <w:pPr>
        <w:spacing w:after="120"/>
        <w:jc w:val="both"/>
        <w:rPr>
          <w:rFonts w:ascii="Arial" w:hAnsi="Arial" w:cs="Arial"/>
        </w:rPr>
      </w:pPr>
      <w:r w:rsidRPr="00170A64">
        <w:rPr>
          <w:rFonts w:ascii="Arial" w:hAnsi="Arial" w:cs="Arial"/>
        </w:rPr>
        <w:t xml:space="preserve">A munkaszervezet </w:t>
      </w:r>
      <w:r w:rsidR="00DD04BF" w:rsidRPr="00170A64">
        <w:rPr>
          <w:rFonts w:ascii="Arial" w:hAnsi="Arial" w:cs="Arial"/>
        </w:rPr>
        <w:t xml:space="preserve">vezető </w:t>
      </w:r>
      <w:r w:rsidRPr="00170A64">
        <w:rPr>
          <w:rFonts w:ascii="Arial" w:hAnsi="Arial" w:cs="Arial"/>
        </w:rPr>
        <w:t>/ munkaszervezet visszahívását a Támogatási Szerződésben rögzített feltételek nem teljesítése esetén az IH is kezdeményezheti a Támogatási Szerződé</w:t>
      </w:r>
      <w:r w:rsidR="00BA651A">
        <w:rPr>
          <w:rFonts w:ascii="Arial" w:hAnsi="Arial" w:cs="Arial"/>
        </w:rPr>
        <w:t>stől való egyoldalú elállással.</w:t>
      </w:r>
    </w:p>
    <w:p w14:paraId="48303FC5" w14:textId="536B4FA1" w:rsidR="007365A7" w:rsidRPr="00170A64" w:rsidRDefault="00404C11" w:rsidP="002046E2">
      <w:pPr>
        <w:pStyle w:val="Cmsor4"/>
        <w:rPr>
          <w:rFonts w:ascii="Arial" w:hAnsi="Arial" w:cs="Arial"/>
        </w:rPr>
      </w:pPr>
      <w:bookmarkStart w:id="37" w:name="_Toc474743980"/>
      <w:bookmarkEnd w:id="37"/>
      <w:r w:rsidRPr="00170A64">
        <w:rPr>
          <w:rFonts w:ascii="Arial" w:hAnsi="Arial" w:cs="Arial"/>
        </w:rPr>
        <w:t xml:space="preserve">A </w:t>
      </w:r>
      <w:r w:rsidR="007365A7" w:rsidRPr="00170A64">
        <w:rPr>
          <w:rFonts w:ascii="Arial" w:hAnsi="Arial" w:cs="Arial"/>
        </w:rPr>
        <w:t>munkaszervezet</w:t>
      </w:r>
      <w:r w:rsidRPr="00170A64">
        <w:rPr>
          <w:rFonts w:ascii="Arial" w:hAnsi="Arial" w:cs="Arial"/>
        </w:rPr>
        <w:t xml:space="preserve"> </w:t>
      </w:r>
      <w:r w:rsidR="007365A7" w:rsidRPr="00170A64">
        <w:rPr>
          <w:rFonts w:ascii="Arial" w:hAnsi="Arial" w:cs="Arial"/>
        </w:rPr>
        <w:t xml:space="preserve">adminisztratív és </w:t>
      </w:r>
      <w:r w:rsidR="00A955AF">
        <w:rPr>
          <w:rFonts w:ascii="Arial" w:hAnsi="Arial" w:cs="Arial"/>
        </w:rPr>
        <w:t>menedzsment</w:t>
      </w:r>
      <w:r w:rsidR="007365A7" w:rsidRPr="00170A64">
        <w:rPr>
          <w:rFonts w:ascii="Arial" w:hAnsi="Arial" w:cs="Arial"/>
        </w:rPr>
        <w:t xml:space="preserve"> feladatai</w:t>
      </w:r>
    </w:p>
    <w:p w14:paraId="7E0B54AF" w14:textId="77777777" w:rsidR="00954F6F" w:rsidRPr="00170A64" w:rsidRDefault="007365A7" w:rsidP="007365A7">
      <w:pPr>
        <w:jc w:val="both"/>
        <w:rPr>
          <w:rFonts w:ascii="Arial" w:hAnsi="Arial" w:cs="Arial"/>
        </w:rPr>
      </w:pPr>
      <w:r w:rsidRPr="00170A64">
        <w:rPr>
          <w:rFonts w:ascii="Arial" w:hAnsi="Arial" w:cs="Arial"/>
        </w:rPr>
        <w:t xml:space="preserve">A munkaszervezet adminisztratív és </w:t>
      </w:r>
      <w:r w:rsidR="004D31EB" w:rsidRPr="00170A64">
        <w:rPr>
          <w:rFonts w:ascii="Arial" w:hAnsi="Arial" w:cs="Arial"/>
        </w:rPr>
        <w:t>animációs</w:t>
      </w:r>
      <w:r w:rsidRPr="00170A64">
        <w:rPr>
          <w:rFonts w:ascii="Arial" w:hAnsi="Arial" w:cs="Arial"/>
        </w:rPr>
        <w:t xml:space="preserve"> feladataival kapcsolatos </w:t>
      </w:r>
      <w:r w:rsidR="004D31EB" w:rsidRPr="00170A64">
        <w:rPr>
          <w:rFonts w:ascii="Arial" w:hAnsi="Arial" w:cs="Arial"/>
        </w:rPr>
        <w:t xml:space="preserve">műszaki, szakmai </w:t>
      </w:r>
      <w:r w:rsidRPr="00170A64">
        <w:rPr>
          <w:rFonts w:ascii="Arial" w:hAnsi="Arial" w:cs="Arial"/>
        </w:rPr>
        <w:t xml:space="preserve">elvárásokat az IH és a munkaszervezeti feladatokat ellátó szervezet között létrejött Támogatási Szerződés tartalmazza. </w:t>
      </w:r>
      <w:r w:rsidR="00954F6F" w:rsidRPr="00170A64">
        <w:rPr>
          <w:rFonts w:ascii="Arial" w:hAnsi="Arial" w:cs="Arial"/>
        </w:rPr>
        <w:t xml:space="preserve">A Támogatási Szerződés meghatározza továbbá a HACS működési és animációs tevékenységére rendelkezésre álló forráskeretet, a keret </w:t>
      </w:r>
      <w:r w:rsidR="00954F6F" w:rsidRPr="00170A64">
        <w:rPr>
          <w:rFonts w:ascii="Arial" w:hAnsi="Arial" w:cs="Arial"/>
        </w:rPr>
        <w:lastRenderedPageBreak/>
        <w:t>felhasználásának ütemezését, a tevékenységek mérföldköveit és a</w:t>
      </w:r>
      <w:r w:rsidR="00BA651A">
        <w:rPr>
          <w:rFonts w:ascii="Arial" w:hAnsi="Arial" w:cs="Arial"/>
        </w:rPr>
        <w:t xml:space="preserve"> beszámolási kötelezettségeket.</w:t>
      </w:r>
    </w:p>
    <w:p w14:paraId="13BCC1E7" w14:textId="77777777" w:rsidR="007365A7" w:rsidRPr="00170A64" w:rsidRDefault="00954F6F" w:rsidP="007365A7">
      <w:pPr>
        <w:jc w:val="both"/>
        <w:rPr>
          <w:rFonts w:ascii="Arial" w:hAnsi="Arial" w:cs="Arial"/>
        </w:rPr>
      </w:pPr>
      <w:r w:rsidRPr="00170A64">
        <w:rPr>
          <w:rFonts w:ascii="Arial" w:hAnsi="Arial" w:cs="Arial"/>
        </w:rPr>
        <w:t>Fentiek</w:t>
      </w:r>
      <w:r w:rsidR="007365A7" w:rsidRPr="00170A64">
        <w:rPr>
          <w:rFonts w:ascii="Arial" w:hAnsi="Arial" w:cs="Arial"/>
        </w:rPr>
        <w:t xml:space="preserve"> alapján a HACS munkaszervezete</w:t>
      </w:r>
      <w:r w:rsidR="002046E2" w:rsidRPr="00170A64">
        <w:rPr>
          <w:rFonts w:ascii="Arial" w:hAnsi="Arial" w:cs="Arial"/>
        </w:rPr>
        <w:t xml:space="preserve"> az alábbi feladatokat látja el.</w:t>
      </w:r>
    </w:p>
    <w:p w14:paraId="4B676600" w14:textId="77777777" w:rsidR="00CE2986" w:rsidRPr="00170A64" w:rsidRDefault="00CE2986" w:rsidP="00CE2986">
      <w:pPr>
        <w:numPr>
          <w:ilvl w:val="0"/>
          <w:numId w:val="10"/>
        </w:numPr>
        <w:spacing w:after="120"/>
        <w:jc w:val="both"/>
        <w:rPr>
          <w:rFonts w:ascii="Arial" w:hAnsi="Arial" w:cs="Arial"/>
        </w:rPr>
      </w:pPr>
      <w:r w:rsidRPr="00170A64">
        <w:rPr>
          <w:rFonts w:ascii="Arial" w:hAnsi="Arial" w:cs="Arial"/>
        </w:rPr>
        <w:t>Biztosítja a technikai és személyi hátteret a HACS működéséhez:</w:t>
      </w:r>
    </w:p>
    <w:p w14:paraId="58C0F8D9" w14:textId="77777777" w:rsidR="00CE2986" w:rsidRPr="00170A64" w:rsidRDefault="00CE2986" w:rsidP="00CE2986">
      <w:pPr>
        <w:numPr>
          <w:ilvl w:val="1"/>
          <w:numId w:val="10"/>
        </w:numPr>
        <w:spacing w:after="120"/>
        <w:ind w:left="709"/>
        <w:jc w:val="both"/>
        <w:rPr>
          <w:rFonts w:ascii="Arial" w:hAnsi="Arial" w:cs="Arial"/>
        </w:rPr>
      </w:pPr>
      <w:r w:rsidRPr="00170A64">
        <w:rPr>
          <w:rFonts w:ascii="Arial" w:hAnsi="Arial" w:cs="Arial"/>
        </w:rPr>
        <w:t xml:space="preserve">legalább egy irodahelységből álló, legalább egy munkatárs munkaállomását biztosító irodát tart fenn a </w:t>
      </w:r>
      <w:proofErr w:type="spellStart"/>
      <w:r w:rsidRPr="00170A64">
        <w:rPr>
          <w:rFonts w:ascii="Arial" w:hAnsi="Arial" w:cs="Arial"/>
        </w:rPr>
        <w:t>HKFS-ben</w:t>
      </w:r>
      <w:proofErr w:type="spellEnd"/>
      <w:r w:rsidRPr="00170A64">
        <w:rPr>
          <w:rFonts w:ascii="Arial" w:hAnsi="Arial" w:cs="Arial"/>
        </w:rPr>
        <w:t xml:space="preserve"> meghatározott tervezési területen;</w:t>
      </w:r>
    </w:p>
    <w:p w14:paraId="7E17776B" w14:textId="77777777" w:rsidR="00CE2986" w:rsidRPr="00170A64" w:rsidRDefault="00CE2986" w:rsidP="00CE2986">
      <w:pPr>
        <w:numPr>
          <w:ilvl w:val="1"/>
          <w:numId w:val="10"/>
        </w:numPr>
        <w:spacing w:after="120"/>
        <w:ind w:left="709"/>
        <w:jc w:val="both"/>
        <w:rPr>
          <w:rFonts w:ascii="Arial" w:hAnsi="Arial" w:cs="Arial"/>
        </w:rPr>
      </w:pPr>
      <w:r w:rsidRPr="00170A64">
        <w:rPr>
          <w:rFonts w:ascii="Arial" w:hAnsi="Arial" w:cs="Arial"/>
        </w:rPr>
        <w:t xml:space="preserve">legalább 3 nap, legalább napi 4 órában személyes ügyfélszolgálatot biztosít, ezen felül heti öt nap, napi hat órában telefonon az ügyfelek rendelkezésére áll és a beérkezett </w:t>
      </w:r>
      <w:proofErr w:type="spellStart"/>
      <w:r w:rsidRPr="00170A64">
        <w:rPr>
          <w:rFonts w:ascii="Arial" w:hAnsi="Arial" w:cs="Arial"/>
        </w:rPr>
        <w:t>emailekre</w:t>
      </w:r>
      <w:proofErr w:type="spellEnd"/>
      <w:r w:rsidRPr="00170A64">
        <w:rPr>
          <w:rFonts w:ascii="Arial" w:hAnsi="Arial" w:cs="Arial"/>
        </w:rPr>
        <w:t xml:space="preserve"> egy munkanapon belül válaszol;</w:t>
      </w:r>
    </w:p>
    <w:p w14:paraId="654D34DC" w14:textId="77777777" w:rsidR="00CE2986" w:rsidRPr="00170A64" w:rsidRDefault="00CE2986" w:rsidP="00CE2986">
      <w:pPr>
        <w:numPr>
          <w:ilvl w:val="1"/>
          <w:numId w:val="10"/>
        </w:numPr>
        <w:spacing w:after="120"/>
        <w:ind w:left="709"/>
        <w:jc w:val="both"/>
        <w:rPr>
          <w:rFonts w:ascii="Arial" w:hAnsi="Arial" w:cs="Arial"/>
        </w:rPr>
      </w:pPr>
      <w:r w:rsidRPr="00170A64">
        <w:rPr>
          <w:rFonts w:ascii="Arial" w:hAnsi="Arial" w:cs="Arial"/>
        </w:rPr>
        <w:t>javasolt a HKFS megvalósításának időszakában legalább egy főállású, teljes munkaidős munkavállaló foglalkoztatása;</w:t>
      </w:r>
    </w:p>
    <w:p w14:paraId="5DF1D8D3" w14:textId="77777777" w:rsidR="00CE2986" w:rsidRPr="00170A64" w:rsidRDefault="00CE2986" w:rsidP="00CE2986">
      <w:pPr>
        <w:numPr>
          <w:ilvl w:val="1"/>
          <w:numId w:val="10"/>
        </w:numPr>
        <w:spacing w:after="120"/>
        <w:ind w:left="709"/>
        <w:jc w:val="both"/>
        <w:rPr>
          <w:rFonts w:ascii="Arial" w:hAnsi="Arial" w:cs="Arial"/>
        </w:rPr>
      </w:pPr>
      <w:r w:rsidRPr="00170A64">
        <w:rPr>
          <w:rFonts w:ascii="Arial" w:hAnsi="Arial" w:cs="Arial"/>
        </w:rPr>
        <w:t>gondoskodik a HACS működésével és a helyi támogatási kérelmek kezelésével kapcsolatos nyilvántartások vezetéséről, a dokumentálásról és a dokumentumok 2027. december 31-ig történő megőrzéséről, beleértve:</w:t>
      </w:r>
    </w:p>
    <w:p w14:paraId="22180EFD" w14:textId="77777777" w:rsidR="00CE2986" w:rsidRPr="00170A64" w:rsidRDefault="00CE2986" w:rsidP="00CE2986">
      <w:pPr>
        <w:numPr>
          <w:ilvl w:val="2"/>
          <w:numId w:val="10"/>
        </w:numPr>
        <w:spacing w:after="120"/>
        <w:ind w:left="1134"/>
        <w:jc w:val="both"/>
        <w:rPr>
          <w:rFonts w:ascii="Arial" w:hAnsi="Arial" w:cs="Arial"/>
        </w:rPr>
      </w:pPr>
      <w:r w:rsidRPr="00170A64">
        <w:rPr>
          <w:rFonts w:ascii="Arial" w:hAnsi="Arial" w:cs="Arial"/>
        </w:rPr>
        <w:t xml:space="preserve">a HACS működésével kapcsolatos dokumentációkat: döntések, kifizetési kérelmek, jelentések dokumentációit, </w:t>
      </w:r>
    </w:p>
    <w:p w14:paraId="1003CED0" w14:textId="77777777" w:rsidR="00CE2986" w:rsidRPr="00170A64" w:rsidRDefault="00CE2986" w:rsidP="00CE2986">
      <w:pPr>
        <w:numPr>
          <w:ilvl w:val="2"/>
          <w:numId w:val="10"/>
        </w:numPr>
        <w:spacing w:after="120"/>
        <w:ind w:left="1134"/>
        <w:jc w:val="both"/>
        <w:rPr>
          <w:rFonts w:ascii="Arial" w:hAnsi="Arial" w:cs="Arial"/>
        </w:rPr>
      </w:pPr>
      <w:r w:rsidRPr="00170A64">
        <w:rPr>
          <w:rFonts w:ascii="Arial" w:hAnsi="Arial" w:cs="Arial"/>
        </w:rPr>
        <w:t>a helyi felhívások elkész</w:t>
      </w:r>
      <w:r w:rsidR="00BB2925">
        <w:rPr>
          <w:rFonts w:ascii="Arial" w:hAnsi="Arial" w:cs="Arial"/>
        </w:rPr>
        <w:t>í</w:t>
      </w:r>
      <w:r w:rsidRPr="00170A64">
        <w:rPr>
          <w:rFonts w:ascii="Arial" w:hAnsi="Arial" w:cs="Arial"/>
        </w:rPr>
        <w:t>tését végző FEMCS ülések dokumentációit;</w:t>
      </w:r>
    </w:p>
    <w:p w14:paraId="7D21BF4D" w14:textId="77777777" w:rsidR="00CE2986" w:rsidRPr="00170A64" w:rsidRDefault="00CE2986" w:rsidP="00CE2986">
      <w:pPr>
        <w:numPr>
          <w:ilvl w:val="2"/>
          <w:numId w:val="10"/>
        </w:numPr>
        <w:spacing w:after="120"/>
        <w:ind w:left="1134"/>
        <w:jc w:val="both"/>
        <w:rPr>
          <w:rFonts w:ascii="Arial" w:hAnsi="Arial" w:cs="Arial"/>
        </w:rPr>
      </w:pPr>
      <w:r w:rsidRPr="00170A64">
        <w:rPr>
          <w:rFonts w:ascii="Arial" w:hAnsi="Arial" w:cs="Arial"/>
        </w:rPr>
        <w:t xml:space="preserve">a helyi támogatási kérelmek dokumentációját a </w:t>
      </w:r>
      <w:proofErr w:type="spellStart"/>
      <w:r w:rsidRPr="00170A64">
        <w:rPr>
          <w:rFonts w:ascii="Arial" w:hAnsi="Arial" w:cs="Arial"/>
        </w:rPr>
        <w:t>HACS-hoz</w:t>
      </w:r>
      <w:proofErr w:type="spellEnd"/>
      <w:r w:rsidRPr="00170A64">
        <w:rPr>
          <w:rFonts w:ascii="Arial" w:hAnsi="Arial" w:cs="Arial"/>
        </w:rPr>
        <w:t xml:space="preserve"> történő benyújtását követően (érkeztetés, hiánypótlás, tisztázó kérdések, a támogatást igénylővel folytatott kommunikáció);</w:t>
      </w:r>
    </w:p>
    <w:p w14:paraId="12B4E097" w14:textId="77777777" w:rsidR="00CE2986" w:rsidRPr="00170A64" w:rsidRDefault="00CE2986" w:rsidP="00CE2986">
      <w:pPr>
        <w:numPr>
          <w:ilvl w:val="2"/>
          <w:numId w:val="10"/>
        </w:numPr>
        <w:spacing w:after="120"/>
        <w:ind w:left="1134"/>
        <w:jc w:val="both"/>
        <w:rPr>
          <w:rFonts w:ascii="Arial" w:hAnsi="Arial" w:cs="Arial"/>
        </w:rPr>
      </w:pPr>
      <w:r w:rsidRPr="00170A64">
        <w:rPr>
          <w:rFonts w:ascii="Arial" w:hAnsi="Arial" w:cs="Arial"/>
        </w:rPr>
        <w:t>a bírálat dokumentációját (HBB elé terjesztett értékelőlap, HBB ülés dokumentációja, HACS döntése);</w:t>
      </w:r>
    </w:p>
    <w:p w14:paraId="4018BED2" w14:textId="77777777" w:rsidR="00CE2986" w:rsidRPr="00170A64" w:rsidRDefault="00CE2986" w:rsidP="00CE2986">
      <w:pPr>
        <w:numPr>
          <w:ilvl w:val="1"/>
          <w:numId w:val="10"/>
        </w:numPr>
        <w:spacing w:after="120"/>
        <w:ind w:left="709"/>
        <w:jc w:val="both"/>
        <w:rPr>
          <w:rFonts w:ascii="Arial" w:hAnsi="Arial" w:cs="Arial"/>
        </w:rPr>
      </w:pPr>
      <w:r w:rsidRPr="00170A64">
        <w:rPr>
          <w:rFonts w:ascii="Arial" w:hAnsi="Arial" w:cs="Arial"/>
        </w:rPr>
        <w:t>az irodában a Széchenyi 2020 Kedvezményezettek Tájékoztatási Kötelezettségei útmutató és arculati kézikönyv „KTK 2020” c. dokumentum szerinti kötelező arculati elemeit használja.</w:t>
      </w:r>
    </w:p>
    <w:p w14:paraId="105D6073" w14:textId="77777777" w:rsidR="00DD2884" w:rsidRPr="00DD2884" w:rsidRDefault="00DD2884" w:rsidP="00C06DA3">
      <w:pPr>
        <w:numPr>
          <w:ilvl w:val="0"/>
          <w:numId w:val="10"/>
        </w:numPr>
        <w:spacing w:after="120"/>
        <w:jc w:val="both"/>
        <w:rPr>
          <w:rFonts w:ascii="Arial" w:hAnsi="Arial" w:cs="Arial"/>
        </w:rPr>
      </w:pPr>
      <w:r>
        <w:rPr>
          <w:rFonts w:ascii="Arial" w:hAnsi="Arial" w:cs="Arial"/>
        </w:rPr>
        <w:t>Ellátja a helyi támogatási kérelmek keze</w:t>
      </w:r>
      <w:r w:rsidR="00C06DA3">
        <w:rPr>
          <w:rFonts w:ascii="Arial" w:hAnsi="Arial" w:cs="Arial"/>
        </w:rPr>
        <w:t xml:space="preserve">lésével kapcsolatos feladatokat </w:t>
      </w:r>
      <w:r w:rsidRPr="00DD2884">
        <w:rPr>
          <w:rFonts w:ascii="Arial" w:hAnsi="Arial" w:cs="Arial"/>
        </w:rPr>
        <w:t xml:space="preserve">a </w:t>
      </w:r>
      <w:proofErr w:type="spellStart"/>
      <w:r w:rsidRPr="00DD2884">
        <w:rPr>
          <w:rFonts w:ascii="Arial" w:hAnsi="Arial" w:cs="Arial"/>
        </w:rPr>
        <w:t>HACS-hoz</w:t>
      </w:r>
      <w:proofErr w:type="spellEnd"/>
      <w:r w:rsidRPr="00DD2884">
        <w:rPr>
          <w:rFonts w:ascii="Arial" w:hAnsi="Arial" w:cs="Arial"/>
        </w:rPr>
        <w:t xml:space="preserve"> történő benyújtását követően (érkeztetés, hiánypótlás, tisztázó kérdések,</w:t>
      </w:r>
      <w:r w:rsidR="00CE2986">
        <w:rPr>
          <w:rFonts w:ascii="Arial" w:hAnsi="Arial" w:cs="Arial"/>
        </w:rPr>
        <w:t xml:space="preserve"> bírálat</w:t>
      </w:r>
      <w:r w:rsidRPr="00DD2884">
        <w:rPr>
          <w:rFonts w:ascii="Arial" w:hAnsi="Arial" w:cs="Arial"/>
        </w:rPr>
        <w:t xml:space="preserve"> a támogatást igénylővel folytatott kommunikáció)</w:t>
      </w:r>
      <w:r w:rsidR="00C06DA3">
        <w:rPr>
          <w:rFonts w:ascii="Arial" w:hAnsi="Arial" w:cs="Arial"/>
        </w:rPr>
        <w:t>.</w:t>
      </w:r>
    </w:p>
    <w:p w14:paraId="6949CD4E" w14:textId="77777777" w:rsidR="00404C11" w:rsidRPr="00170A64" w:rsidRDefault="002046E2" w:rsidP="00392AB6">
      <w:pPr>
        <w:numPr>
          <w:ilvl w:val="0"/>
          <w:numId w:val="10"/>
        </w:numPr>
        <w:spacing w:after="120"/>
        <w:jc w:val="both"/>
        <w:rPr>
          <w:rFonts w:ascii="Arial" w:hAnsi="Arial" w:cs="Arial"/>
        </w:rPr>
      </w:pPr>
      <w:r w:rsidRPr="00170A64">
        <w:rPr>
          <w:rFonts w:ascii="Arial" w:hAnsi="Arial" w:cs="Arial"/>
        </w:rPr>
        <w:t xml:space="preserve">Közreműködik </w:t>
      </w:r>
      <w:r w:rsidR="00404C11" w:rsidRPr="00170A64">
        <w:rPr>
          <w:rFonts w:ascii="Arial" w:hAnsi="Arial" w:cs="Arial"/>
        </w:rPr>
        <w:t xml:space="preserve">a HACS animációs és </w:t>
      </w:r>
      <w:proofErr w:type="gramStart"/>
      <w:r w:rsidR="00404C11" w:rsidRPr="00170A64">
        <w:rPr>
          <w:rFonts w:ascii="Arial" w:hAnsi="Arial" w:cs="Arial"/>
        </w:rPr>
        <w:t>p</w:t>
      </w:r>
      <w:r w:rsidRPr="00170A64">
        <w:rPr>
          <w:rFonts w:ascii="Arial" w:hAnsi="Arial" w:cs="Arial"/>
        </w:rPr>
        <w:t>rojekt generáló</w:t>
      </w:r>
      <w:proofErr w:type="gramEnd"/>
      <w:r w:rsidRPr="00170A64">
        <w:rPr>
          <w:rFonts w:ascii="Arial" w:hAnsi="Arial" w:cs="Arial"/>
        </w:rPr>
        <w:t xml:space="preserve"> tevékenységében.</w:t>
      </w:r>
    </w:p>
    <w:p w14:paraId="4F5605A6" w14:textId="77777777" w:rsidR="00404C11" w:rsidRPr="00170A64" w:rsidRDefault="002046E2" w:rsidP="00392AB6">
      <w:pPr>
        <w:numPr>
          <w:ilvl w:val="0"/>
          <w:numId w:val="10"/>
        </w:numPr>
        <w:spacing w:after="120"/>
        <w:jc w:val="both"/>
        <w:rPr>
          <w:rFonts w:ascii="Arial" w:hAnsi="Arial" w:cs="Arial"/>
        </w:rPr>
      </w:pPr>
      <w:r w:rsidRPr="00170A64">
        <w:rPr>
          <w:rFonts w:ascii="Arial" w:hAnsi="Arial" w:cs="Arial"/>
        </w:rPr>
        <w:t xml:space="preserve">Biztosítja </w:t>
      </w:r>
      <w:r w:rsidR="00404C11" w:rsidRPr="00170A64">
        <w:rPr>
          <w:rFonts w:ascii="Arial" w:hAnsi="Arial" w:cs="Arial"/>
        </w:rPr>
        <w:t>az információkhoz való lehető legszélesebb körű hozzáférést és nyilvánosságot (az Á</w:t>
      </w:r>
      <w:r w:rsidR="0063388A">
        <w:rPr>
          <w:rFonts w:ascii="Arial" w:hAnsi="Arial" w:cs="Arial"/>
        </w:rPr>
        <w:t xml:space="preserve">ltalános </w:t>
      </w:r>
      <w:r w:rsidR="00404C11" w:rsidRPr="00170A64">
        <w:rPr>
          <w:rFonts w:ascii="Arial" w:hAnsi="Arial" w:cs="Arial"/>
        </w:rPr>
        <w:t>Ú</w:t>
      </w:r>
      <w:r w:rsidR="0063388A">
        <w:rPr>
          <w:rFonts w:ascii="Arial" w:hAnsi="Arial" w:cs="Arial"/>
        </w:rPr>
        <w:t xml:space="preserve">tmutató a </w:t>
      </w:r>
      <w:r w:rsidR="00323142" w:rsidRPr="00170A64">
        <w:rPr>
          <w:rFonts w:ascii="Arial" w:hAnsi="Arial" w:cs="Arial"/>
        </w:rPr>
        <w:t>H</w:t>
      </w:r>
      <w:r w:rsidR="0063388A">
        <w:rPr>
          <w:rFonts w:ascii="Arial" w:hAnsi="Arial" w:cs="Arial"/>
        </w:rPr>
        <w:t xml:space="preserve">elyi </w:t>
      </w:r>
      <w:r w:rsidR="00404C11" w:rsidRPr="00170A64">
        <w:rPr>
          <w:rFonts w:ascii="Arial" w:hAnsi="Arial" w:cs="Arial"/>
        </w:rPr>
        <w:t>F</w:t>
      </w:r>
      <w:r w:rsidR="0063388A">
        <w:rPr>
          <w:rFonts w:ascii="Arial" w:hAnsi="Arial" w:cs="Arial"/>
        </w:rPr>
        <w:t>elhívásokhoz (a továbbiakban ÁÚHF)</w:t>
      </w:r>
      <w:r w:rsidR="00404C11" w:rsidRPr="00170A64">
        <w:rPr>
          <w:rFonts w:ascii="Arial" w:hAnsi="Arial" w:cs="Arial"/>
        </w:rPr>
        <w:t xml:space="preserve"> 10. fejezete alapján)</w:t>
      </w:r>
      <w:r w:rsidRPr="00170A64">
        <w:rPr>
          <w:rFonts w:ascii="Arial" w:hAnsi="Arial" w:cs="Arial"/>
        </w:rPr>
        <w:t>.</w:t>
      </w:r>
    </w:p>
    <w:p w14:paraId="322382C1" w14:textId="77777777" w:rsidR="009F1FE1" w:rsidRPr="00170A64" w:rsidRDefault="00555074" w:rsidP="00392AB6">
      <w:pPr>
        <w:numPr>
          <w:ilvl w:val="0"/>
          <w:numId w:val="10"/>
        </w:numPr>
        <w:spacing w:after="120"/>
        <w:jc w:val="both"/>
        <w:rPr>
          <w:rFonts w:ascii="Arial" w:hAnsi="Arial" w:cs="Arial"/>
        </w:rPr>
      </w:pPr>
      <w:r w:rsidRPr="00170A64">
        <w:rPr>
          <w:rFonts w:ascii="Arial" w:hAnsi="Arial" w:cs="Arial"/>
        </w:rPr>
        <w:t>A</w:t>
      </w:r>
      <w:r w:rsidR="00404C11" w:rsidRPr="00170A64">
        <w:rPr>
          <w:rFonts w:ascii="Arial" w:hAnsi="Arial" w:cs="Arial"/>
        </w:rPr>
        <w:t xml:space="preserve"> </w:t>
      </w:r>
      <w:proofErr w:type="spellStart"/>
      <w:r w:rsidR="001C3F0B" w:rsidRPr="00170A64">
        <w:rPr>
          <w:rFonts w:ascii="Arial" w:hAnsi="Arial" w:cs="Arial"/>
        </w:rPr>
        <w:t>HKFS</w:t>
      </w:r>
      <w:r w:rsidR="00404C11" w:rsidRPr="00170A64">
        <w:rPr>
          <w:rFonts w:ascii="Arial" w:hAnsi="Arial" w:cs="Arial"/>
        </w:rPr>
        <w:t>-ben</w:t>
      </w:r>
      <w:proofErr w:type="spellEnd"/>
      <w:r w:rsidR="00404C11" w:rsidRPr="00170A64">
        <w:rPr>
          <w:rFonts w:ascii="Arial" w:hAnsi="Arial" w:cs="Arial"/>
        </w:rPr>
        <w:t xml:space="preserve"> szereplő kommunikációs terv alapján tájékoztatási és információs tevékenységet végez a helyi szereplők, potenciális kedvezményezettek körében a </w:t>
      </w:r>
      <w:r w:rsidR="001C3F0B" w:rsidRPr="00170A64">
        <w:rPr>
          <w:rFonts w:ascii="Arial" w:hAnsi="Arial" w:cs="Arial"/>
        </w:rPr>
        <w:t>HKFS</w:t>
      </w:r>
      <w:r w:rsidR="00404C11" w:rsidRPr="00170A64">
        <w:rPr>
          <w:rFonts w:ascii="Arial" w:hAnsi="Arial" w:cs="Arial"/>
        </w:rPr>
        <w:t xml:space="preserve"> megvalósítása érdekében</w:t>
      </w:r>
      <w:r w:rsidR="00C544E9" w:rsidRPr="00170A64">
        <w:rPr>
          <w:rFonts w:ascii="Arial" w:hAnsi="Arial" w:cs="Arial"/>
        </w:rPr>
        <w:t>. E tevékenység minimum követelményei az alábbiak</w:t>
      </w:r>
      <w:r w:rsidR="009F1FE1" w:rsidRPr="00170A64">
        <w:rPr>
          <w:rFonts w:ascii="Arial" w:hAnsi="Arial" w:cs="Arial"/>
        </w:rPr>
        <w:t>:</w:t>
      </w:r>
    </w:p>
    <w:p w14:paraId="175BEA9A" w14:textId="18D71634" w:rsidR="00C544E9" w:rsidRPr="00170A64" w:rsidRDefault="00C544E9" w:rsidP="00392AB6">
      <w:pPr>
        <w:numPr>
          <w:ilvl w:val="1"/>
          <w:numId w:val="10"/>
        </w:numPr>
        <w:spacing w:after="120"/>
        <w:ind w:left="709"/>
        <w:jc w:val="both"/>
        <w:rPr>
          <w:rFonts w:ascii="Arial" w:hAnsi="Arial" w:cs="Arial"/>
        </w:rPr>
      </w:pPr>
      <w:r w:rsidRPr="00170A64">
        <w:rPr>
          <w:rFonts w:ascii="Arial" w:hAnsi="Arial" w:cs="Arial"/>
        </w:rPr>
        <w:t>a HKFS megvalósításával kapcsolatos információk nyilvánossá tételére rendszeresen aktualizált weboldalt működtet</w:t>
      </w:r>
      <w:r w:rsidR="00202E22" w:rsidRPr="00170A64">
        <w:rPr>
          <w:rFonts w:ascii="Arial" w:hAnsi="Arial" w:cs="Arial"/>
        </w:rPr>
        <w:t>, amelyen</w:t>
      </w:r>
      <w:r w:rsidR="002046E2" w:rsidRPr="00170A64">
        <w:rPr>
          <w:rFonts w:ascii="Arial" w:hAnsi="Arial" w:cs="Arial"/>
        </w:rPr>
        <w:t xml:space="preserve"> a Széchenyi 2020 Kedvezményezettek Tájékoztatási Kötelezettségei útmutató és arculati kézikönyv „KTK 2020” c. dokumentum szerinti kötelező arculati előírás</w:t>
      </w:r>
      <w:r w:rsidR="00BB2925">
        <w:rPr>
          <w:rFonts w:ascii="Arial" w:hAnsi="Arial" w:cs="Arial"/>
        </w:rPr>
        <w:t>o</w:t>
      </w:r>
      <w:r w:rsidR="002046E2" w:rsidRPr="00170A64">
        <w:rPr>
          <w:rFonts w:ascii="Arial" w:hAnsi="Arial" w:cs="Arial"/>
        </w:rPr>
        <w:t>k figyelembe vételével közzéteszi</w:t>
      </w:r>
    </w:p>
    <w:p w14:paraId="3C43CA2C" w14:textId="77777777" w:rsidR="00202E22" w:rsidRPr="00170A64" w:rsidRDefault="00202E22" w:rsidP="00392AB6">
      <w:pPr>
        <w:numPr>
          <w:ilvl w:val="2"/>
          <w:numId w:val="10"/>
        </w:numPr>
        <w:spacing w:after="120"/>
        <w:ind w:left="1134"/>
        <w:jc w:val="both"/>
        <w:rPr>
          <w:rFonts w:ascii="Arial" w:hAnsi="Arial" w:cs="Arial"/>
        </w:rPr>
      </w:pPr>
      <w:r w:rsidRPr="00170A64">
        <w:rPr>
          <w:rFonts w:ascii="Arial" w:hAnsi="Arial" w:cs="Arial"/>
        </w:rPr>
        <w:t>az IH által</w:t>
      </w:r>
      <w:r w:rsidR="002046E2" w:rsidRPr="00170A64">
        <w:rPr>
          <w:rFonts w:ascii="Arial" w:hAnsi="Arial" w:cs="Arial"/>
        </w:rPr>
        <w:t xml:space="preserve"> jóváhagyott helyi felhívásokat,</w:t>
      </w:r>
    </w:p>
    <w:p w14:paraId="0FAFC49E" w14:textId="77777777" w:rsidR="00202E22" w:rsidRPr="00170A64" w:rsidRDefault="00202E22" w:rsidP="00392AB6">
      <w:pPr>
        <w:numPr>
          <w:ilvl w:val="2"/>
          <w:numId w:val="10"/>
        </w:numPr>
        <w:spacing w:after="120"/>
        <w:ind w:left="1134"/>
        <w:jc w:val="both"/>
        <w:rPr>
          <w:rFonts w:ascii="Arial" w:hAnsi="Arial" w:cs="Arial"/>
        </w:rPr>
      </w:pPr>
      <w:r w:rsidRPr="00170A64">
        <w:rPr>
          <w:rFonts w:ascii="Arial" w:hAnsi="Arial" w:cs="Arial"/>
        </w:rPr>
        <w:lastRenderedPageBreak/>
        <w:t>a HACS által szervezett események, fórumok meghívóit 10 nappal a megrendezés előtt</w:t>
      </w:r>
      <w:r w:rsidR="002046E2" w:rsidRPr="00170A64">
        <w:rPr>
          <w:rFonts w:ascii="Arial" w:hAnsi="Arial" w:cs="Arial"/>
        </w:rPr>
        <w:t>,</w:t>
      </w:r>
    </w:p>
    <w:p w14:paraId="65169193" w14:textId="77777777" w:rsidR="00202E22" w:rsidRPr="00170A64" w:rsidRDefault="00202E22" w:rsidP="00392AB6">
      <w:pPr>
        <w:numPr>
          <w:ilvl w:val="2"/>
          <w:numId w:val="10"/>
        </w:numPr>
        <w:spacing w:after="120"/>
        <w:ind w:left="1134"/>
        <w:jc w:val="both"/>
        <w:rPr>
          <w:rFonts w:ascii="Arial" w:hAnsi="Arial" w:cs="Arial"/>
        </w:rPr>
      </w:pPr>
      <w:r w:rsidRPr="00170A64">
        <w:rPr>
          <w:rFonts w:ascii="Arial" w:hAnsi="Arial" w:cs="Arial"/>
        </w:rPr>
        <w:t>a</w:t>
      </w:r>
      <w:r w:rsidR="0089752E" w:rsidRPr="00170A64">
        <w:rPr>
          <w:rFonts w:ascii="Arial" w:hAnsi="Arial" w:cs="Arial"/>
        </w:rPr>
        <w:t xml:space="preserve"> HKFS megvalósítása vonatkozásában szervezett </w:t>
      </w:r>
      <w:r w:rsidRPr="00170A64">
        <w:rPr>
          <w:rFonts w:ascii="Arial" w:hAnsi="Arial" w:cs="Arial"/>
        </w:rPr>
        <w:t>események rövid összegzését;</w:t>
      </w:r>
    </w:p>
    <w:p w14:paraId="2DDBACBD" w14:textId="77777777" w:rsidR="00C544E9" w:rsidRPr="00170A64" w:rsidRDefault="009F1FE1" w:rsidP="00392AB6">
      <w:pPr>
        <w:numPr>
          <w:ilvl w:val="1"/>
          <w:numId w:val="10"/>
        </w:numPr>
        <w:spacing w:after="120"/>
        <w:ind w:left="709"/>
        <w:jc w:val="both"/>
        <w:rPr>
          <w:rFonts w:ascii="Arial" w:hAnsi="Arial" w:cs="Arial"/>
        </w:rPr>
      </w:pPr>
      <w:r w:rsidRPr="00170A64">
        <w:rPr>
          <w:rFonts w:ascii="Arial" w:hAnsi="Arial" w:cs="Arial"/>
        </w:rPr>
        <w:t xml:space="preserve">a helyi felhívások </w:t>
      </w:r>
      <w:r w:rsidR="00C544E9" w:rsidRPr="00170A64">
        <w:rPr>
          <w:rFonts w:ascii="Arial" w:hAnsi="Arial" w:cs="Arial"/>
        </w:rPr>
        <w:t xml:space="preserve">megjelenését megelőzően és/vagy a benyújtási időszak alatt felhívásonként legalább </w:t>
      </w:r>
      <w:r w:rsidR="00AB76CA" w:rsidRPr="00170A64">
        <w:rPr>
          <w:rFonts w:ascii="Arial" w:hAnsi="Arial" w:cs="Arial"/>
        </w:rPr>
        <w:t>1</w:t>
      </w:r>
      <w:r w:rsidR="00C544E9" w:rsidRPr="00170A64">
        <w:rPr>
          <w:rFonts w:ascii="Arial" w:hAnsi="Arial" w:cs="Arial"/>
        </w:rPr>
        <w:t xml:space="preserve"> db tájékoztató fórumot tart, melyet meghívóval, jelenléti ívvel, </w:t>
      </w:r>
      <w:r w:rsidR="0063388A">
        <w:rPr>
          <w:rFonts w:ascii="Arial" w:hAnsi="Arial" w:cs="Arial"/>
        </w:rPr>
        <w:t xml:space="preserve">legalább 3 db </w:t>
      </w:r>
      <w:r w:rsidR="00C544E9" w:rsidRPr="00170A64">
        <w:rPr>
          <w:rFonts w:ascii="Arial" w:hAnsi="Arial" w:cs="Arial"/>
        </w:rPr>
        <w:t>fotó</w:t>
      </w:r>
      <w:r w:rsidR="0063388A">
        <w:rPr>
          <w:rFonts w:ascii="Arial" w:hAnsi="Arial" w:cs="Arial"/>
        </w:rPr>
        <w:t>val</w:t>
      </w:r>
      <w:r w:rsidR="00C544E9" w:rsidRPr="00170A64">
        <w:rPr>
          <w:rFonts w:ascii="Arial" w:hAnsi="Arial" w:cs="Arial"/>
        </w:rPr>
        <w:t xml:space="preserve"> és rövid összegző emlékeztetővel dokumentál</w:t>
      </w:r>
      <w:r w:rsidR="002046E2" w:rsidRPr="00170A64">
        <w:rPr>
          <w:rFonts w:ascii="Arial" w:hAnsi="Arial" w:cs="Arial"/>
        </w:rPr>
        <w:t>.</w:t>
      </w:r>
    </w:p>
    <w:p w14:paraId="5F7E9D8F" w14:textId="77777777" w:rsidR="00404C11" w:rsidRPr="00170A64" w:rsidRDefault="00A8720A" w:rsidP="00466B6B">
      <w:pPr>
        <w:numPr>
          <w:ilvl w:val="0"/>
          <w:numId w:val="1"/>
        </w:numPr>
        <w:spacing w:after="120"/>
        <w:jc w:val="both"/>
        <w:rPr>
          <w:rFonts w:ascii="Arial" w:hAnsi="Arial" w:cs="Arial"/>
        </w:rPr>
      </w:pPr>
      <w:r w:rsidRPr="00170A64">
        <w:rPr>
          <w:rFonts w:ascii="Arial" w:hAnsi="Arial" w:cs="Arial"/>
        </w:rPr>
        <w:t>E</w:t>
      </w:r>
      <w:r w:rsidR="00404C11" w:rsidRPr="00170A64">
        <w:rPr>
          <w:rFonts w:ascii="Arial" w:hAnsi="Arial" w:cs="Arial"/>
        </w:rPr>
        <w:t xml:space="preserve">lkészíti és benyújtja az </w:t>
      </w:r>
      <w:proofErr w:type="spellStart"/>
      <w:r w:rsidR="00042999" w:rsidRPr="00170A64">
        <w:rPr>
          <w:rFonts w:ascii="Arial" w:hAnsi="Arial" w:cs="Arial"/>
        </w:rPr>
        <w:t>IH-nak</w:t>
      </w:r>
      <w:proofErr w:type="spellEnd"/>
      <w:r w:rsidR="00042999" w:rsidRPr="00170A64">
        <w:rPr>
          <w:rFonts w:ascii="Arial" w:hAnsi="Arial" w:cs="Arial"/>
        </w:rPr>
        <w:t xml:space="preserve"> </w:t>
      </w:r>
      <w:r w:rsidR="00625EAF" w:rsidRPr="00170A64">
        <w:rPr>
          <w:rFonts w:ascii="Arial" w:hAnsi="Arial" w:cs="Arial"/>
        </w:rPr>
        <w:t>a</w:t>
      </w:r>
      <w:r w:rsidR="00126542">
        <w:rPr>
          <w:rFonts w:ascii="Arial" w:hAnsi="Arial" w:cs="Arial"/>
        </w:rPr>
        <w:t>z</w:t>
      </w:r>
      <w:r w:rsidR="00625EAF" w:rsidRPr="00170A64">
        <w:rPr>
          <w:rFonts w:ascii="Arial" w:hAnsi="Arial" w:cs="Arial"/>
        </w:rPr>
        <w:t xml:space="preserve"> </w:t>
      </w:r>
      <w:r w:rsidR="00126542">
        <w:rPr>
          <w:rFonts w:ascii="Arial" w:hAnsi="Arial" w:cs="Arial"/>
        </w:rPr>
        <w:t>1</w:t>
      </w:r>
      <w:r w:rsidR="009E33DF" w:rsidRPr="00170A64">
        <w:rPr>
          <w:rFonts w:ascii="Arial" w:hAnsi="Arial" w:cs="Arial"/>
        </w:rPr>
        <w:t xml:space="preserve">. </w:t>
      </w:r>
      <w:r w:rsidR="00625EAF" w:rsidRPr="00170A64">
        <w:rPr>
          <w:rFonts w:ascii="Arial" w:hAnsi="Arial" w:cs="Arial"/>
        </w:rPr>
        <w:t xml:space="preserve">melléklet szerinti sablon alapján kialakított, az IH által a HACS rendelkezésére bocsátott informatikai felületen keresztül az </w:t>
      </w:r>
      <w:r w:rsidR="00404C11" w:rsidRPr="00170A64">
        <w:rPr>
          <w:rFonts w:ascii="Arial" w:hAnsi="Arial" w:cs="Arial"/>
        </w:rPr>
        <w:t>éves előrehaladási jelentéseket</w:t>
      </w:r>
      <w:r w:rsidRPr="00170A64">
        <w:rPr>
          <w:rFonts w:ascii="Arial" w:hAnsi="Arial" w:cs="Arial"/>
        </w:rPr>
        <w:t>. A jelentések benyújtásának határidejét a</w:t>
      </w:r>
      <w:r w:rsidR="00EA774D" w:rsidRPr="00170A64">
        <w:rPr>
          <w:rFonts w:ascii="Arial" w:hAnsi="Arial" w:cs="Arial"/>
        </w:rPr>
        <w:t xml:space="preserve"> kedvezményezettekkel kötött</w:t>
      </w:r>
      <w:r w:rsidRPr="00170A64">
        <w:rPr>
          <w:rFonts w:ascii="Arial" w:hAnsi="Arial" w:cs="Arial"/>
        </w:rPr>
        <w:t xml:space="preserve"> Támogatási Szerződés szabályozza</w:t>
      </w:r>
      <w:r w:rsidR="00D603CC" w:rsidRPr="00170A64">
        <w:rPr>
          <w:rFonts w:ascii="Arial" w:hAnsi="Arial" w:cs="Arial"/>
        </w:rPr>
        <w:t>.</w:t>
      </w:r>
    </w:p>
    <w:p w14:paraId="176F5B0E" w14:textId="48842165" w:rsidR="00C06DA3" w:rsidRPr="00170A64" w:rsidRDefault="00C06DA3" w:rsidP="00C06DA3">
      <w:pPr>
        <w:numPr>
          <w:ilvl w:val="0"/>
          <w:numId w:val="1"/>
        </w:numPr>
        <w:spacing w:after="120"/>
        <w:jc w:val="both"/>
        <w:rPr>
          <w:rFonts w:ascii="Arial" w:hAnsi="Arial" w:cs="Arial"/>
        </w:rPr>
      </w:pPr>
      <w:r w:rsidRPr="00170A64">
        <w:rPr>
          <w:rFonts w:ascii="Arial" w:hAnsi="Arial" w:cs="Arial"/>
        </w:rPr>
        <w:t xml:space="preserve">Elkészíti és benyújtja az </w:t>
      </w:r>
      <w:proofErr w:type="spellStart"/>
      <w:r w:rsidRPr="00170A64">
        <w:rPr>
          <w:rFonts w:ascii="Arial" w:hAnsi="Arial" w:cs="Arial"/>
        </w:rPr>
        <w:t>IH-nak</w:t>
      </w:r>
      <w:proofErr w:type="spellEnd"/>
      <w:r w:rsidRPr="00170A64">
        <w:rPr>
          <w:rFonts w:ascii="Arial" w:hAnsi="Arial" w:cs="Arial"/>
        </w:rPr>
        <w:t xml:space="preserve"> a kifizetési kérelmeket (a HKFS és a 272/2014 (XI.5.) Korm. rend. rendelkezései szerint) és az azzal egybekötött </w:t>
      </w:r>
      <w:r w:rsidR="003F15C3">
        <w:rPr>
          <w:rFonts w:ascii="Arial" w:hAnsi="Arial" w:cs="Arial"/>
        </w:rPr>
        <w:t>szakmai</w:t>
      </w:r>
      <w:r w:rsidRPr="00170A64">
        <w:rPr>
          <w:rFonts w:ascii="Arial" w:hAnsi="Arial" w:cs="Arial"/>
        </w:rPr>
        <w:t xml:space="preserve"> beszámolókat. A kifizetési kérelmek és a </w:t>
      </w:r>
      <w:r w:rsidR="003F15C3">
        <w:rPr>
          <w:rFonts w:ascii="Arial" w:hAnsi="Arial" w:cs="Arial"/>
        </w:rPr>
        <w:t>beszámolók</w:t>
      </w:r>
      <w:r w:rsidR="003F15C3" w:rsidRPr="00170A64">
        <w:rPr>
          <w:rFonts w:ascii="Arial" w:hAnsi="Arial" w:cs="Arial"/>
        </w:rPr>
        <w:t xml:space="preserve"> </w:t>
      </w:r>
      <w:r w:rsidRPr="00170A64">
        <w:rPr>
          <w:rFonts w:ascii="Arial" w:hAnsi="Arial" w:cs="Arial"/>
        </w:rPr>
        <w:t>benyújtásának határidejét a kedvezményezettekkel kötött Támogatási Szerződés szabályozza.</w:t>
      </w:r>
    </w:p>
    <w:p w14:paraId="2604F557" w14:textId="77777777" w:rsidR="00404C11" w:rsidRPr="00170A64" w:rsidRDefault="00A8720A" w:rsidP="00466B6B">
      <w:pPr>
        <w:numPr>
          <w:ilvl w:val="0"/>
          <w:numId w:val="1"/>
        </w:numPr>
        <w:spacing w:after="120"/>
        <w:jc w:val="both"/>
        <w:rPr>
          <w:rFonts w:ascii="Arial" w:hAnsi="Arial" w:cs="Arial"/>
        </w:rPr>
      </w:pPr>
      <w:r w:rsidRPr="00170A64">
        <w:rPr>
          <w:rFonts w:ascii="Arial" w:hAnsi="Arial" w:cs="Arial"/>
        </w:rPr>
        <w:t>G</w:t>
      </w:r>
      <w:r w:rsidR="00060A4A" w:rsidRPr="00170A64">
        <w:rPr>
          <w:rFonts w:ascii="Arial" w:hAnsi="Arial" w:cs="Arial"/>
        </w:rPr>
        <w:t xml:space="preserve">ondoskodik a </w:t>
      </w:r>
      <w:r w:rsidR="001C3F0B" w:rsidRPr="00170A64">
        <w:rPr>
          <w:rFonts w:ascii="Arial" w:hAnsi="Arial" w:cs="Arial"/>
        </w:rPr>
        <w:t>HKFS</w:t>
      </w:r>
      <w:r w:rsidR="00060A4A" w:rsidRPr="00170A64">
        <w:rPr>
          <w:rFonts w:ascii="Arial" w:hAnsi="Arial" w:cs="Arial"/>
        </w:rPr>
        <w:t xml:space="preserve"> megvalósításának nyomon követéséről, a monitoring adatok gyűjtéséről, kiértékeléséről</w:t>
      </w:r>
      <w:r w:rsidRPr="00170A64">
        <w:rPr>
          <w:rFonts w:ascii="Arial" w:hAnsi="Arial" w:cs="Arial"/>
        </w:rPr>
        <w:t>. E feladattal kapcsolatos rész</w:t>
      </w:r>
      <w:r w:rsidR="00D603CC" w:rsidRPr="00170A64">
        <w:rPr>
          <w:rFonts w:ascii="Arial" w:hAnsi="Arial" w:cs="Arial"/>
        </w:rPr>
        <w:t xml:space="preserve">letek a </w:t>
      </w:r>
      <w:r w:rsidR="0089776B" w:rsidRPr="00170A64">
        <w:rPr>
          <w:rFonts w:ascii="Arial" w:hAnsi="Arial" w:cs="Arial"/>
        </w:rPr>
        <w:t>7.</w:t>
      </w:r>
      <w:r w:rsidR="00D603CC" w:rsidRPr="00170A64">
        <w:rPr>
          <w:rFonts w:ascii="Arial" w:hAnsi="Arial" w:cs="Arial"/>
        </w:rPr>
        <w:t xml:space="preserve"> fejezetben olvashatók</w:t>
      </w:r>
      <w:r w:rsidR="00992457" w:rsidRPr="00170A64">
        <w:rPr>
          <w:rFonts w:ascii="Arial" w:hAnsi="Arial" w:cs="Arial"/>
        </w:rPr>
        <w:t>.</w:t>
      </w:r>
    </w:p>
    <w:p w14:paraId="2744C880" w14:textId="77777777" w:rsidR="00C87A18" w:rsidRPr="00170A64" w:rsidRDefault="00404C11" w:rsidP="002046E2">
      <w:pPr>
        <w:pStyle w:val="Cmsor4"/>
        <w:rPr>
          <w:rFonts w:ascii="Arial" w:hAnsi="Arial" w:cs="Arial"/>
        </w:rPr>
      </w:pPr>
      <w:r w:rsidRPr="00170A64">
        <w:rPr>
          <w:rFonts w:ascii="Arial" w:hAnsi="Arial" w:cs="Arial"/>
        </w:rPr>
        <w:t xml:space="preserve">A </w:t>
      </w:r>
      <w:r w:rsidR="00DD2884">
        <w:rPr>
          <w:rFonts w:ascii="Arial" w:hAnsi="Arial" w:cs="Arial"/>
        </w:rPr>
        <w:t xml:space="preserve">munkaszervezet feladatai a </w:t>
      </w:r>
      <w:r w:rsidR="009F198F" w:rsidRPr="00170A64">
        <w:rPr>
          <w:rFonts w:ascii="Arial" w:hAnsi="Arial" w:cs="Arial"/>
        </w:rPr>
        <w:t xml:space="preserve">helyi </w:t>
      </w:r>
      <w:r w:rsidR="00490C84" w:rsidRPr="00170A64">
        <w:rPr>
          <w:rFonts w:ascii="Arial" w:hAnsi="Arial" w:cs="Arial"/>
        </w:rPr>
        <w:t xml:space="preserve">támogatási </w:t>
      </w:r>
      <w:r w:rsidR="009F198F" w:rsidRPr="00170A64">
        <w:rPr>
          <w:rFonts w:ascii="Arial" w:hAnsi="Arial" w:cs="Arial"/>
        </w:rPr>
        <w:t>kérelem</w:t>
      </w:r>
      <w:r w:rsidRPr="00170A64">
        <w:rPr>
          <w:rFonts w:ascii="Arial" w:hAnsi="Arial" w:cs="Arial"/>
        </w:rPr>
        <w:t>kezelés</w:t>
      </w:r>
      <w:r w:rsidR="00555074" w:rsidRPr="00170A64">
        <w:rPr>
          <w:rFonts w:ascii="Arial" w:hAnsi="Arial" w:cs="Arial"/>
        </w:rPr>
        <w:t>sel kapcsolatos</w:t>
      </w:r>
      <w:r w:rsidR="00DD2884">
        <w:rPr>
          <w:rFonts w:ascii="Arial" w:hAnsi="Arial" w:cs="Arial"/>
        </w:rPr>
        <w:t>an</w:t>
      </w:r>
    </w:p>
    <w:p w14:paraId="14CC8B54" w14:textId="79BB940B" w:rsidR="00C87A18" w:rsidRPr="00170A64" w:rsidRDefault="00C87A18" w:rsidP="00C87A18">
      <w:pPr>
        <w:spacing w:after="120"/>
        <w:jc w:val="both"/>
        <w:rPr>
          <w:rFonts w:ascii="Arial" w:hAnsi="Arial" w:cs="Arial"/>
        </w:rPr>
      </w:pPr>
      <w:r w:rsidRPr="00170A64">
        <w:rPr>
          <w:rFonts w:ascii="Arial" w:hAnsi="Arial" w:cs="Arial"/>
        </w:rPr>
        <w:t xml:space="preserve">A helyi támogatási kérelmek kiválasztásának helyi bírálati szakaszát a 272/2014. (XI. 5.) Korm. rendelet </w:t>
      </w:r>
      <w:r w:rsidR="00BB2925">
        <w:rPr>
          <w:rFonts w:ascii="Arial" w:hAnsi="Arial" w:cs="Arial"/>
        </w:rPr>
        <w:t xml:space="preserve"> 72., </w:t>
      </w:r>
      <w:proofErr w:type="spellStart"/>
      <w:r w:rsidRPr="00170A64">
        <w:rPr>
          <w:rFonts w:ascii="Arial" w:hAnsi="Arial" w:cs="Arial"/>
        </w:rPr>
        <w:t>7</w:t>
      </w:r>
      <w:r w:rsidR="00BB2925">
        <w:rPr>
          <w:rFonts w:ascii="Arial" w:hAnsi="Arial" w:cs="Arial"/>
        </w:rPr>
        <w:t>2</w:t>
      </w:r>
      <w:proofErr w:type="spellEnd"/>
      <w:r w:rsidR="00BB2925">
        <w:rPr>
          <w:rFonts w:ascii="Arial" w:hAnsi="Arial" w:cs="Arial"/>
        </w:rPr>
        <w:t>/</w:t>
      </w:r>
      <w:proofErr w:type="gramStart"/>
      <w:r w:rsidR="00BB2925">
        <w:rPr>
          <w:rFonts w:ascii="Arial" w:hAnsi="Arial" w:cs="Arial"/>
        </w:rPr>
        <w:t>A</w:t>
      </w:r>
      <w:proofErr w:type="gramEnd"/>
      <w:r w:rsidRPr="00170A64">
        <w:rPr>
          <w:rFonts w:ascii="Arial" w:hAnsi="Arial" w:cs="Arial"/>
        </w:rPr>
        <w:t xml:space="preserve"> és 72</w:t>
      </w:r>
      <w:r w:rsidR="00BB2925">
        <w:rPr>
          <w:rFonts w:ascii="Arial" w:hAnsi="Arial" w:cs="Arial"/>
        </w:rPr>
        <w:t>/B</w:t>
      </w:r>
      <w:r w:rsidRPr="00170A64">
        <w:rPr>
          <w:rFonts w:ascii="Arial" w:hAnsi="Arial" w:cs="Arial"/>
        </w:rPr>
        <w:t>. §</w:t>
      </w:r>
      <w:proofErr w:type="spellStart"/>
      <w:r w:rsidRPr="00170A64">
        <w:rPr>
          <w:rFonts w:ascii="Arial" w:hAnsi="Arial" w:cs="Arial"/>
        </w:rPr>
        <w:t>-ai</w:t>
      </w:r>
      <w:proofErr w:type="spellEnd"/>
      <w:r w:rsidRPr="00170A64">
        <w:rPr>
          <w:rFonts w:ascii="Arial" w:hAnsi="Arial" w:cs="Arial"/>
        </w:rPr>
        <w:t xml:space="preserve"> </w:t>
      </w:r>
      <w:r w:rsidR="00477D75" w:rsidRPr="00170A64">
        <w:rPr>
          <w:rFonts w:ascii="Arial" w:hAnsi="Arial" w:cs="Arial"/>
        </w:rPr>
        <w:t xml:space="preserve">és az ÁÚHF </w:t>
      </w:r>
      <w:r w:rsidRPr="00170A64">
        <w:rPr>
          <w:rFonts w:ascii="Arial" w:hAnsi="Arial" w:cs="Arial"/>
        </w:rPr>
        <w:t>szabályozzák</w:t>
      </w:r>
      <w:r w:rsidR="00FB57A1" w:rsidRPr="00170A64">
        <w:rPr>
          <w:rFonts w:ascii="Arial" w:hAnsi="Arial" w:cs="Arial"/>
        </w:rPr>
        <w:t xml:space="preserve">, melyek alapján </w:t>
      </w:r>
      <w:r w:rsidR="00D603CC" w:rsidRPr="00170A64">
        <w:rPr>
          <w:rFonts w:ascii="Arial" w:hAnsi="Arial" w:cs="Arial"/>
        </w:rPr>
        <w:t>a</w:t>
      </w:r>
      <w:r w:rsidRPr="00170A64">
        <w:rPr>
          <w:rFonts w:ascii="Arial" w:hAnsi="Arial" w:cs="Arial"/>
        </w:rPr>
        <w:t xml:space="preserve"> munkaszervezet</w:t>
      </w:r>
      <w:r w:rsidR="00477D75" w:rsidRPr="00170A64">
        <w:rPr>
          <w:rFonts w:ascii="Arial" w:hAnsi="Arial" w:cs="Arial"/>
        </w:rPr>
        <w:t xml:space="preserve"> </w:t>
      </w:r>
      <w:r w:rsidR="00FB57A1" w:rsidRPr="00170A64">
        <w:rPr>
          <w:rFonts w:ascii="Arial" w:hAnsi="Arial" w:cs="Arial"/>
        </w:rPr>
        <w:t xml:space="preserve">legfontosabb </w:t>
      </w:r>
      <w:r w:rsidR="00477D75" w:rsidRPr="00170A64">
        <w:rPr>
          <w:rFonts w:ascii="Arial" w:hAnsi="Arial" w:cs="Arial"/>
        </w:rPr>
        <w:t>feladata</w:t>
      </w:r>
      <w:r w:rsidR="00FB57A1" w:rsidRPr="00170A64">
        <w:rPr>
          <w:rFonts w:ascii="Arial" w:hAnsi="Arial" w:cs="Arial"/>
        </w:rPr>
        <w:t xml:space="preserve">i a </w:t>
      </w:r>
      <w:r w:rsidR="0066670D" w:rsidRPr="00170A64">
        <w:rPr>
          <w:rFonts w:ascii="Arial" w:hAnsi="Arial" w:cs="Arial"/>
        </w:rPr>
        <w:t xml:space="preserve">támogatási kérelemkezelés </w:t>
      </w:r>
      <w:r w:rsidR="00FB57A1" w:rsidRPr="00170A64">
        <w:rPr>
          <w:rFonts w:ascii="Arial" w:hAnsi="Arial" w:cs="Arial"/>
        </w:rPr>
        <w:t>helyi szakaszában</w:t>
      </w:r>
      <w:r w:rsidR="00D603CC" w:rsidRPr="00170A64">
        <w:rPr>
          <w:rFonts w:ascii="Arial" w:hAnsi="Arial" w:cs="Arial"/>
        </w:rPr>
        <w:t xml:space="preserve"> a következők.</w:t>
      </w:r>
    </w:p>
    <w:p w14:paraId="0609CB2B" w14:textId="77777777" w:rsidR="00F231A0" w:rsidRPr="00170A64" w:rsidRDefault="00F231A0" w:rsidP="00C87A18">
      <w:pPr>
        <w:spacing w:after="120"/>
        <w:jc w:val="both"/>
        <w:rPr>
          <w:rFonts w:ascii="Arial" w:hAnsi="Arial" w:cs="Arial"/>
          <w:i/>
        </w:rPr>
      </w:pPr>
      <w:r w:rsidRPr="00170A64">
        <w:rPr>
          <w:rFonts w:ascii="Arial" w:hAnsi="Arial" w:cs="Arial"/>
          <w:i/>
        </w:rPr>
        <w:t>A helyi felhívások elkészítés</w:t>
      </w:r>
      <w:r w:rsidR="00D603CC" w:rsidRPr="00170A64">
        <w:rPr>
          <w:rFonts w:ascii="Arial" w:hAnsi="Arial" w:cs="Arial"/>
          <w:i/>
        </w:rPr>
        <w:t>e:</w:t>
      </w:r>
    </w:p>
    <w:p w14:paraId="40C3E632" w14:textId="77777777" w:rsidR="0098736F" w:rsidRPr="00170A64" w:rsidRDefault="0098736F" w:rsidP="0098736F">
      <w:pPr>
        <w:numPr>
          <w:ilvl w:val="0"/>
          <w:numId w:val="11"/>
        </w:numPr>
        <w:spacing w:after="120"/>
        <w:jc w:val="both"/>
        <w:rPr>
          <w:rFonts w:ascii="Arial" w:hAnsi="Arial" w:cs="Arial"/>
        </w:rPr>
      </w:pPr>
      <w:r w:rsidRPr="00170A64">
        <w:rPr>
          <w:rFonts w:ascii="Arial" w:hAnsi="Arial" w:cs="Arial"/>
        </w:rPr>
        <w:t>gondoskodik a helyi felhívások kidolgozása érdekében a helyi felhívás előkészítő munkacsoport üléseinek előkészítéséről, összehívásáról és a titkársági teendők ellátásáról (</w:t>
      </w:r>
      <w:r w:rsidR="00126542">
        <w:rPr>
          <w:rFonts w:ascii="Arial" w:hAnsi="Arial" w:cs="Arial"/>
        </w:rPr>
        <w:t>3</w:t>
      </w:r>
      <w:r w:rsidRPr="00170A64">
        <w:rPr>
          <w:rFonts w:ascii="Arial" w:hAnsi="Arial" w:cs="Arial"/>
        </w:rPr>
        <w:t>. melléklet: FEMCS ülések ügyrendje);</w:t>
      </w:r>
    </w:p>
    <w:p w14:paraId="3662E122" w14:textId="77777777" w:rsidR="0098736F" w:rsidRPr="00170A64" w:rsidRDefault="0098736F" w:rsidP="0098736F">
      <w:pPr>
        <w:numPr>
          <w:ilvl w:val="0"/>
          <w:numId w:val="11"/>
        </w:numPr>
        <w:spacing w:after="120"/>
        <w:jc w:val="both"/>
        <w:rPr>
          <w:rFonts w:ascii="Arial" w:hAnsi="Arial" w:cs="Arial"/>
        </w:rPr>
      </w:pPr>
      <w:r w:rsidRPr="00170A64">
        <w:rPr>
          <w:rFonts w:ascii="Arial" w:hAnsi="Arial" w:cs="Arial"/>
        </w:rPr>
        <w:t xml:space="preserve">gondoskodik a helyi felhívások és mellékleteik jelen kézikönyv </w:t>
      </w:r>
      <w:r w:rsidR="00126542">
        <w:rPr>
          <w:rFonts w:ascii="Arial" w:hAnsi="Arial" w:cs="Arial"/>
        </w:rPr>
        <w:t>2</w:t>
      </w:r>
      <w:r w:rsidRPr="00170A64">
        <w:rPr>
          <w:rFonts w:ascii="Arial" w:hAnsi="Arial" w:cs="Arial"/>
        </w:rPr>
        <w:t>. mellékletét képező sablonja szerinti első tervezetének elkészítéséről, valamint a FEMCS által jóváhagyott észrevételek átvezetéséről;</w:t>
      </w:r>
    </w:p>
    <w:p w14:paraId="0A63AE72" w14:textId="77777777" w:rsidR="0098736F" w:rsidRPr="00170A64" w:rsidRDefault="0098736F" w:rsidP="0098736F">
      <w:pPr>
        <w:numPr>
          <w:ilvl w:val="0"/>
          <w:numId w:val="11"/>
        </w:numPr>
        <w:spacing w:after="120"/>
        <w:jc w:val="both"/>
        <w:rPr>
          <w:rFonts w:ascii="Arial" w:hAnsi="Arial" w:cs="Arial"/>
        </w:rPr>
      </w:pPr>
      <w:r w:rsidRPr="00170A64">
        <w:rPr>
          <w:rFonts w:ascii="Arial" w:hAnsi="Arial" w:cs="Arial"/>
        </w:rPr>
        <w:t xml:space="preserve">gondoskodik a helyi felhívások és mellékleteik </w:t>
      </w:r>
      <w:proofErr w:type="spellStart"/>
      <w:r w:rsidRPr="00170A64">
        <w:rPr>
          <w:rFonts w:ascii="Arial" w:hAnsi="Arial" w:cs="Arial"/>
        </w:rPr>
        <w:t>IH-hoz</w:t>
      </w:r>
      <w:proofErr w:type="spellEnd"/>
      <w:r w:rsidRPr="00170A64">
        <w:rPr>
          <w:rFonts w:ascii="Arial" w:hAnsi="Arial" w:cs="Arial"/>
        </w:rPr>
        <w:t xml:space="preserve"> történő benyújtásáról szabályossági vizsgálat céljából;</w:t>
      </w:r>
    </w:p>
    <w:p w14:paraId="2D27FDC4" w14:textId="77777777" w:rsidR="0098736F" w:rsidRPr="00170A64" w:rsidRDefault="0098736F" w:rsidP="0098736F">
      <w:pPr>
        <w:numPr>
          <w:ilvl w:val="0"/>
          <w:numId w:val="11"/>
        </w:numPr>
        <w:spacing w:after="120"/>
        <w:jc w:val="both"/>
        <w:rPr>
          <w:rFonts w:ascii="Arial" w:hAnsi="Arial" w:cs="Arial"/>
        </w:rPr>
      </w:pPr>
      <w:r w:rsidRPr="00170A64">
        <w:rPr>
          <w:rFonts w:ascii="Arial" w:hAnsi="Arial" w:cs="Arial"/>
        </w:rPr>
        <w:t xml:space="preserve">gondoskodik az IH észrevételeinek HACS által történő megvitatásáról és átvezetéséről, szükség esetén az </w:t>
      </w:r>
      <w:proofErr w:type="spellStart"/>
      <w:r w:rsidRPr="00170A64">
        <w:rPr>
          <w:rFonts w:ascii="Arial" w:hAnsi="Arial" w:cs="Arial"/>
        </w:rPr>
        <w:t>IH-val</w:t>
      </w:r>
      <w:proofErr w:type="spellEnd"/>
      <w:r w:rsidRPr="00170A64">
        <w:rPr>
          <w:rFonts w:ascii="Arial" w:hAnsi="Arial" w:cs="Arial"/>
        </w:rPr>
        <w:t xml:space="preserve"> történő további egyeztetésről;</w:t>
      </w:r>
    </w:p>
    <w:p w14:paraId="723F2470" w14:textId="77777777" w:rsidR="0098736F" w:rsidRPr="00170A64" w:rsidRDefault="0098736F" w:rsidP="0098736F">
      <w:pPr>
        <w:numPr>
          <w:ilvl w:val="0"/>
          <w:numId w:val="11"/>
        </w:numPr>
        <w:spacing w:after="120"/>
        <w:jc w:val="both"/>
        <w:rPr>
          <w:rFonts w:ascii="Arial" w:hAnsi="Arial" w:cs="Arial"/>
        </w:rPr>
      </w:pPr>
      <w:r w:rsidRPr="00170A64">
        <w:rPr>
          <w:rFonts w:ascii="Arial" w:hAnsi="Arial" w:cs="Arial"/>
        </w:rPr>
        <w:t xml:space="preserve">gondoskodik az IH által minőségellenőrzött, szabályosnak nyilvánított helyi felhívások IH értesítést követő 10 napon belül a saját honlapon történő megjelenítéséről, amelyről írásban értesíti az </w:t>
      </w:r>
      <w:proofErr w:type="spellStart"/>
      <w:r w:rsidRPr="00170A64">
        <w:rPr>
          <w:rFonts w:ascii="Arial" w:hAnsi="Arial" w:cs="Arial"/>
        </w:rPr>
        <w:t>IH-t</w:t>
      </w:r>
      <w:proofErr w:type="spellEnd"/>
      <w:r>
        <w:rPr>
          <w:rFonts w:ascii="Arial" w:hAnsi="Arial" w:cs="Arial"/>
        </w:rPr>
        <w:t>;</w:t>
      </w:r>
    </w:p>
    <w:p w14:paraId="7B65CD87" w14:textId="56DAC00F" w:rsidR="0098736F" w:rsidRPr="00170A64" w:rsidRDefault="0098736F" w:rsidP="0098736F">
      <w:pPr>
        <w:numPr>
          <w:ilvl w:val="0"/>
          <w:numId w:val="11"/>
        </w:numPr>
        <w:spacing w:after="120"/>
        <w:jc w:val="both"/>
        <w:rPr>
          <w:rFonts w:ascii="Arial" w:hAnsi="Arial" w:cs="Arial"/>
        </w:rPr>
      </w:pPr>
      <w:r w:rsidRPr="00170A64">
        <w:rPr>
          <w:rFonts w:ascii="Arial" w:hAnsi="Arial" w:cs="Arial"/>
        </w:rPr>
        <w:t xml:space="preserve">gondoskodik a helyi felhívás és </w:t>
      </w:r>
      <w:r w:rsidR="00206572" w:rsidRPr="00170A64">
        <w:rPr>
          <w:rFonts w:ascii="Arial" w:hAnsi="Arial" w:cs="Arial"/>
        </w:rPr>
        <w:t>mellékletei</w:t>
      </w:r>
      <w:r w:rsidR="00206572">
        <w:rPr>
          <w:rFonts w:ascii="Arial" w:hAnsi="Arial" w:cs="Arial"/>
        </w:rPr>
        <w:t xml:space="preserve"> </w:t>
      </w:r>
      <w:r w:rsidR="002C0832">
        <w:rPr>
          <w:rFonts w:ascii="Arial" w:hAnsi="Arial" w:cs="Arial"/>
        </w:rPr>
        <w:t>központilag szabályozott részei (</w:t>
      </w:r>
      <w:proofErr w:type="spellStart"/>
      <w:r w:rsidR="002C0832">
        <w:rPr>
          <w:rFonts w:ascii="Arial" w:hAnsi="Arial" w:cs="Arial"/>
        </w:rPr>
        <w:t>pl</w:t>
      </w:r>
      <w:proofErr w:type="spellEnd"/>
      <w:r w:rsidR="002C0832">
        <w:rPr>
          <w:rFonts w:ascii="Arial" w:hAnsi="Arial" w:cs="Arial"/>
        </w:rPr>
        <w:t xml:space="preserve"> ÁÚHF)</w:t>
      </w:r>
      <w:r w:rsidR="00206572" w:rsidRPr="00170A64">
        <w:rPr>
          <w:rFonts w:ascii="Arial" w:hAnsi="Arial" w:cs="Arial"/>
        </w:rPr>
        <w:t xml:space="preserve"> </w:t>
      </w:r>
      <w:r w:rsidR="002C0832">
        <w:rPr>
          <w:rFonts w:ascii="Arial" w:hAnsi="Arial" w:cs="Arial"/>
        </w:rPr>
        <w:t xml:space="preserve">változásainak </w:t>
      </w:r>
      <w:r w:rsidRPr="00170A64">
        <w:rPr>
          <w:rFonts w:ascii="Arial" w:hAnsi="Arial" w:cs="Arial"/>
        </w:rPr>
        <w:t>IH iránymutatásai szerinti frissítéséről.</w:t>
      </w:r>
    </w:p>
    <w:p w14:paraId="0B8AA32A" w14:textId="77777777" w:rsidR="00D603CC" w:rsidRPr="00170A64" w:rsidRDefault="00FB57A1" w:rsidP="00E33B85">
      <w:pPr>
        <w:spacing w:after="120"/>
        <w:jc w:val="both"/>
        <w:rPr>
          <w:rFonts w:ascii="Arial" w:hAnsi="Arial" w:cs="Arial"/>
          <w:i/>
        </w:rPr>
      </w:pPr>
      <w:r w:rsidRPr="00170A64">
        <w:rPr>
          <w:rFonts w:ascii="Arial" w:hAnsi="Arial" w:cs="Arial"/>
          <w:i/>
        </w:rPr>
        <w:t xml:space="preserve">Projektfejlesztés és a </w:t>
      </w:r>
      <w:r w:rsidR="00F231A0" w:rsidRPr="00170A64">
        <w:rPr>
          <w:rFonts w:ascii="Arial" w:hAnsi="Arial" w:cs="Arial"/>
          <w:i/>
        </w:rPr>
        <w:t>helyi támogatási kérelmek bírálata</w:t>
      </w:r>
      <w:r w:rsidR="00F03EA5" w:rsidRPr="00170A64">
        <w:rPr>
          <w:rFonts w:ascii="Arial" w:hAnsi="Arial" w:cs="Arial"/>
          <w:i/>
        </w:rPr>
        <w:t>:</w:t>
      </w:r>
    </w:p>
    <w:p w14:paraId="60A2441E" w14:textId="77777777" w:rsidR="00E33B85" w:rsidRPr="00170A64" w:rsidRDefault="00E33B85" w:rsidP="00E33B85">
      <w:pPr>
        <w:spacing w:after="120"/>
        <w:jc w:val="both"/>
        <w:rPr>
          <w:rFonts w:ascii="Arial" w:hAnsi="Arial" w:cs="Arial"/>
        </w:rPr>
      </w:pPr>
      <w:r w:rsidRPr="00170A64">
        <w:rPr>
          <w:rFonts w:ascii="Arial" w:hAnsi="Arial" w:cs="Arial"/>
        </w:rPr>
        <w:lastRenderedPageBreak/>
        <w:t xml:space="preserve">A 272/2014. (XI. 5.) Korm. rendelet VI. az összeférhetetlenséggel kapcsolatos rendelkezéseket tartalmazó fejezete alapján a </w:t>
      </w:r>
      <w:proofErr w:type="spellStart"/>
      <w:r w:rsidRPr="00170A64">
        <w:rPr>
          <w:rFonts w:ascii="Arial" w:hAnsi="Arial" w:cs="Arial"/>
        </w:rPr>
        <w:t>HACS-nak</w:t>
      </w:r>
      <w:proofErr w:type="spellEnd"/>
      <w:r w:rsidRPr="00170A64">
        <w:rPr>
          <w:rFonts w:ascii="Arial" w:hAnsi="Arial" w:cs="Arial"/>
        </w:rPr>
        <w:t xml:space="preserve"> gondoskodnia kell arról, hogy az adott</w:t>
      </w:r>
      <w:r w:rsidR="00EC557F" w:rsidRPr="00170A64">
        <w:rPr>
          <w:rFonts w:ascii="Arial" w:hAnsi="Arial" w:cs="Arial"/>
        </w:rPr>
        <w:t xml:space="preserve"> helyi</w:t>
      </w:r>
      <w:r w:rsidRPr="00170A64">
        <w:rPr>
          <w:rFonts w:ascii="Arial" w:hAnsi="Arial" w:cs="Arial"/>
        </w:rPr>
        <w:t xml:space="preserve"> támogatási kérelem vonatkozásában a projektgenerálásban (a helyi támogatási kérelem kialakításával kapcsolatos tanácsadásban) és az értékelésben részt vevők s</w:t>
      </w:r>
      <w:r w:rsidR="00C06DA3">
        <w:rPr>
          <w:rFonts w:ascii="Arial" w:hAnsi="Arial" w:cs="Arial"/>
        </w:rPr>
        <w:t>zemélyi szinten elkülönüljenek.</w:t>
      </w:r>
    </w:p>
    <w:p w14:paraId="4C1C2623" w14:textId="77777777" w:rsidR="00F231A0" w:rsidRPr="00170A64" w:rsidRDefault="00DA74E3" w:rsidP="001E5327">
      <w:pPr>
        <w:numPr>
          <w:ilvl w:val="0"/>
          <w:numId w:val="29"/>
        </w:numPr>
        <w:spacing w:after="120"/>
        <w:jc w:val="both"/>
        <w:rPr>
          <w:rFonts w:ascii="Arial" w:hAnsi="Arial" w:cs="Arial"/>
        </w:rPr>
      </w:pPr>
      <w:r w:rsidRPr="00170A64">
        <w:rPr>
          <w:rFonts w:ascii="Arial" w:hAnsi="Arial" w:cs="Arial"/>
        </w:rPr>
        <w:t>S</w:t>
      </w:r>
      <w:r w:rsidR="00F231A0" w:rsidRPr="00170A64">
        <w:rPr>
          <w:rFonts w:ascii="Arial" w:hAnsi="Arial" w:cs="Arial"/>
        </w:rPr>
        <w:t xml:space="preserve">egíti a területén lévő potenciális </w:t>
      </w:r>
      <w:r w:rsidR="00F66B5E" w:rsidRPr="00170A64">
        <w:rPr>
          <w:rFonts w:ascii="Arial" w:hAnsi="Arial" w:cs="Arial"/>
        </w:rPr>
        <w:t xml:space="preserve">támogatást igénylőket </w:t>
      </w:r>
      <w:r w:rsidR="00F231A0" w:rsidRPr="00170A64">
        <w:rPr>
          <w:rFonts w:ascii="Arial" w:hAnsi="Arial" w:cs="Arial"/>
        </w:rPr>
        <w:t xml:space="preserve">a projektfejlesztésben és a nyertes </w:t>
      </w:r>
      <w:r w:rsidR="00F66B5E" w:rsidRPr="00170A64">
        <w:rPr>
          <w:rFonts w:ascii="Arial" w:hAnsi="Arial" w:cs="Arial"/>
        </w:rPr>
        <w:t xml:space="preserve">támogatást igénylőket </w:t>
      </w:r>
      <w:r w:rsidR="00F231A0" w:rsidRPr="00170A64">
        <w:rPr>
          <w:rFonts w:ascii="Arial" w:hAnsi="Arial" w:cs="Arial"/>
        </w:rPr>
        <w:t>a kifizetési kérelmük összeállításában, valamint ez irányú konzultációkat szervez, és ehhez kapcsolódóan ügyfélszolgálati tevékenységet folytat</w:t>
      </w:r>
      <w:r w:rsidRPr="00170A64">
        <w:rPr>
          <w:rFonts w:ascii="Arial" w:hAnsi="Arial" w:cs="Arial"/>
        </w:rPr>
        <w:t xml:space="preserve">. </w:t>
      </w:r>
      <w:r w:rsidR="00E33B85" w:rsidRPr="00170A64">
        <w:rPr>
          <w:rFonts w:ascii="Arial" w:hAnsi="Arial" w:cs="Arial"/>
        </w:rPr>
        <w:t>A projektfejlesztésben való segítségnyújtás nem tartalmazza a helyi támogatási kérelmeknek vagy azok részeinek megírását. A munkaszervezet a HKFS keretén belül meghirdetett helyi felhívások vonatkozásában sem részben</w:t>
      </w:r>
      <w:r w:rsidR="00D603CC" w:rsidRPr="00170A64">
        <w:rPr>
          <w:rFonts w:ascii="Arial" w:hAnsi="Arial" w:cs="Arial"/>
        </w:rPr>
        <w:t>,</w:t>
      </w:r>
      <w:r w:rsidR="00E33B85" w:rsidRPr="00170A64">
        <w:rPr>
          <w:rFonts w:ascii="Arial" w:hAnsi="Arial" w:cs="Arial"/>
        </w:rPr>
        <w:t xml:space="preserve"> sem egészben nem írhat helyi támogatási kérelmeket, csupán tanácsokkal, információkkal segítheti a támogatást igénylőjét a kérelme elkészítésében</w:t>
      </w:r>
      <w:r w:rsidR="00D603CC" w:rsidRPr="00170A64">
        <w:rPr>
          <w:rFonts w:ascii="Arial" w:hAnsi="Arial" w:cs="Arial"/>
        </w:rPr>
        <w:t>.</w:t>
      </w:r>
    </w:p>
    <w:p w14:paraId="6EEFF47D" w14:textId="77777777" w:rsidR="00404C11" w:rsidRPr="00170A64" w:rsidRDefault="00DA74E3" w:rsidP="001E5327">
      <w:pPr>
        <w:numPr>
          <w:ilvl w:val="0"/>
          <w:numId w:val="29"/>
        </w:numPr>
        <w:spacing w:after="120"/>
        <w:jc w:val="both"/>
        <w:rPr>
          <w:rFonts w:ascii="Arial" w:hAnsi="Arial" w:cs="Arial"/>
        </w:rPr>
      </w:pPr>
      <w:r w:rsidRPr="00170A64">
        <w:rPr>
          <w:rFonts w:ascii="Arial" w:hAnsi="Arial" w:cs="Arial"/>
        </w:rPr>
        <w:t>G</w:t>
      </w:r>
      <w:r w:rsidR="00404C11" w:rsidRPr="00170A64">
        <w:rPr>
          <w:rFonts w:ascii="Arial" w:hAnsi="Arial" w:cs="Arial"/>
        </w:rPr>
        <w:t>ondoskodik a Helyi Bíráló Bizottság üléseinek előkészítéséről, összehívásáról és a titkársági feladatok ellátásáról</w:t>
      </w:r>
      <w:r w:rsidR="00182185" w:rsidRPr="00170A64">
        <w:rPr>
          <w:rFonts w:ascii="Arial" w:hAnsi="Arial" w:cs="Arial"/>
        </w:rPr>
        <w:t xml:space="preserve"> (</w:t>
      </w:r>
      <w:r w:rsidR="00126542">
        <w:rPr>
          <w:rFonts w:ascii="Arial" w:hAnsi="Arial" w:cs="Arial"/>
        </w:rPr>
        <w:t>4</w:t>
      </w:r>
      <w:r w:rsidR="00182185" w:rsidRPr="00170A64">
        <w:rPr>
          <w:rFonts w:ascii="Arial" w:hAnsi="Arial" w:cs="Arial"/>
        </w:rPr>
        <w:t>. melléklet: HBB ügyrendje</w:t>
      </w:r>
      <w:r w:rsidR="00C87A18" w:rsidRPr="00170A64">
        <w:rPr>
          <w:rFonts w:ascii="Arial" w:hAnsi="Arial" w:cs="Arial"/>
        </w:rPr>
        <w:t xml:space="preserve">; </w:t>
      </w:r>
      <w:r w:rsidR="00126542">
        <w:rPr>
          <w:rFonts w:ascii="Arial" w:hAnsi="Arial" w:cs="Arial"/>
        </w:rPr>
        <w:t>5.</w:t>
      </w:r>
      <w:r w:rsidR="00C87A18" w:rsidRPr="00170A64">
        <w:rPr>
          <w:rFonts w:ascii="Arial" w:hAnsi="Arial" w:cs="Arial"/>
        </w:rPr>
        <w:t xml:space="preserve"> melléklet: HBB ülések jegyzőkönyvének sablonja</w:t>
      </w:r>
      <w:r w:rsidR="00182185" w:rsidRPr="00170A64">
        <w:rPr>
          <w:rFonts w:ascii="Arial" w:hAnsi="Arial" w:cs="Arial"/>
        </w:rPr>
        <w:t>)</w:t>
      </w:r>
      <w:r w:rsidR="002B63E4" w:rsidRPr="00170A64">
        <w:rPr>
          <w:rFonts w:ascii="Arial" w:hAnsi="Arial" w:cs="Arial"/>
        </w:rPr>
        <w:t>.</w:t>
      </w:r>
    </w:p>
    <w:p w14:paraId="06834F35" w14:textId="77777777" w:rsidR="008D28D7" w:rsidRPr="00026366" w:rsidRDefault="00DA74E3" w:rsidP="00026366">
      <w:pPr>
        <w:numPr>
          <w:ilvl w:val="0"/>
          <w:numId w:val="29"/>
        </w:numPr>
        <w:spacing w:after="120"/>
        <w:jc w:val="both"/>
        <w:rPr>
          <w:rFonts w:ascii="Arial" w:hAnsi="Arial" w:cs="Arial"/>
        </w:rPr>
      </w:pPr>
      <w:r w:rsidRPr="00026366">
        <w:rPr>
          <w:rFonts w:ascii="Arial" w:hAnsi="Arial" w:cs="Arial"/>
        </w:rPr>
        <w:t>B</w:t>
      </w:r>
      <w:r w:rsidR="00404C11" w:rsidRPr="00026366">
        <w:rPr>
          <w:rFonts w:ascii="Arial" w:hAnsi="Arial" w:cs="Arial"/>
        </w:rPr>
        <w:t>efogadja</w:t>
      </w:r>
      <w:r w:rsidR="00C06DA3">
        <w:rPr>
          <w:rFonts w:ascii="Arial" w:hAnsi="Arial" w:cs="Arial"/>
        </w:rPr>
        <w:t>,</w:t>
      </w:r>
      <w:r w:rsidR="00404C11" w:rsidRPr="00026366">
        <w:rPr>
          <w:rFonts w:ascii="Arial" w:hAnsi="Arial" w:cs="Arial"/>
        </w:rPr>
        <w:t xml:space="preserve"> és saját rendszerében iktatja a beérkezett </w:t>
      </w:r>
      <w:r w:rsidR="00042999" w:rsidRPr="00026366">
        <w:rPr>
          <w:rFonts w:ascii="Arial" w:hAnsi="Arial" w:cs="Arial"/>
        </w:rPr>
        <w:t>helyi támogatási kérelmeket</w:t>
      </w:r>
      <w:r w:rsidR="00182185" w:rsidRPr="00026366">
        <w:rPr>
          <w:rFonts w:ascii="Arial" w:hAnsi="Arial" w:cs="Arial"/>
        </w:rPr>
        <w:t xml:space="preserve"> </w:t>
      </w:r>
      <w:r w:rsidR="00182185" w:rsidRPr="00170A64">
        <w:rPr>
          <w:rFonts w:ascii="Arial" w:hAnsi="Arial" w:cs="Arial"/>
        </w:rPr>
        <w:t>(</w:t>
      </w:r>
      <w:r w:rsidR="00126542">
        <w:rPr>
          <w:rFonts w:ascii="Arial" w:hAnsi="Arial" w:cs="Arial"/>
        </w:rPr>
        <w:t>7</w:t>
      </w:r>
      <w:r w:rsidR="00182185" w:rsidRPr="00170A64">
        <w:rPr>
          <w:rFonts w:ascii="Arial" w:hAnsi="Arial" w:cs="Arial"/>
        </w:rPr>
        <w:t>. melléklet: helyi támogatási kérelem sablon)</w:t>
      </w:r>
      <w:r w:rsidR="002B63E4" w:rsidRPr="00170A64">
        <w:rPr>
          <w:rFonts w:ascii="Arial" w:hAnsi="Arial" w:cs="Arial"/>
        </w:rPr>
        <w:t>.</w:t>
      </w:r>
    </w:p>
    <w:p w14:paraId="76825807" w14:textId="2616F8DA" w:rsidR="00404C11" w:rsidRDefault="00DA74E3" w:rsidP="00C06DA3">
      <w:pPr>
        <w:numPr>
          <w:ilvl w:val="0"/>
          <w:numId w:val="29"/>
        </w:numPr>
        <w:spacing w:after="120"/>
        <w:jc w:val="both"/>
        <w:rPr>
          <w:rFonts w:ascii="Arial" w:hAnsi="Arial" w:cs="Arial"/>
        </w:rPr>
      </w:pPr>
      <w:r w:rsidRPr="00026366">
        <w:rPr>
          <w:rFonts w:ascii="Arial" w:hAnsi="Arial" w:cs="Arial"/>
        </w:rPr>
        <w:t>É</w:t>
      </w:r>
      <w:r w:rsidR="00404C11" w:rsidRPr="00026366">
        <w:rPr>
          <w:rFonts w:ascii="Arial" w:hAnsi="Arial" w:cs="Arial"/>
        </w:rPr>
        <w:t xml:space="preserve">rtesíti a </w:t>
      </w:r>
      <w:r w:rsidR="00F66B5E" w:rsidRPr="00026366">
        <w:rPr>
          <w:rFonts w:ascii="Arial" w:hAnsi="Arial" w:cs="Arial"/>
        </w:rPr>
        <w:t xml:space="preserve">támogatást igénylőket </w:t>
      </w:r>
      <w:r w:rsidR="00404C11" w:rsidRPr="00026366">
        <w:rPr>
          <w:rFonts w:ascii="Arial" w:hAnsi="Arial" w:cs="Arial"/>
        </w:rPr>
        <w:t xml:space="preserve">a </w:t>
      </w:r>
      <w:r w:rsidR="00042999" w:rsidRPr="00026366">
        <w:rPr>
          <w:rFonts w:ascii="Arial" w:hAnsi="Arial" w:cs="Arial"/>
        </w:rPr>
        <w:t>helyi támogatási kérelmeik</w:t>
      </w:r>
      <w:r w:rsidR="00404C11" w:rsidRPr="00026366">
        <w:rPr>
          <w:rFonts w:ascii="Arial" w:hAnsi="Arial" w:cs="Arial"/>
        </w:rPr>
        <w:t xml:space="preserve"> </w:t>
      </w:r>
      <w:r w:rsidR="003C28A1">
        <w:rPr>
          <w:rFonts w:ascii="Arial" w:hAnsi="Arial" w:cs="Arial"/>
        </w:rPr>
        <w:t>beérkezéséről</w:t>
      </w:r>
      <w:r w:rsidR="003C28A1" w:rsidRPr="00026366">
        <w:rPr>
          <w:rFonts w:ascii="Arial" w:hAnsi="Arial" w:cs="Arial"/>
        </w:rPr>
        <w:t xml:space="preserve"> </w:t>
      </w:r>
      <w:r w:rsidR="00404C11" w:rsidRPr="00026366">
        <w:rPr>
          <w:rFonts w:ascii="Arial" w:hAnsi="Arial" w:cs="Arial"/>
        </w:rPr>
        <w:t>és a kivá</w:t>
      </w:r>
      <w:r w:rsidR="002B63E4" w:rsidRPr="00026366">
        <w:rPr>
          <w:rFonts w:ascii="Arial" w:hAnsi="Arial" w:cs="Arial"/>
        </w:rPr>
        <w:t>lasztási folyamat megkezdéséről</w:t>
      </w:r>
      <w:r w:rsidR="00AB7E85">
        <w:rPr>
          <w:rFonts w:ascii="Arial" w:hAnsi="Arial" w:cs="Arial"/>
        </w:rPr>
        <w:t xml:space="preserve"> (8</w:t>
      </w:r>
      <w:r w:rsidR="00AB7E85" w:rsidRPr="00170A64">
        <w:rPr>
          <w:rFonts w:ascii="Arial" w:hAnsi="Arial" w:cs="Arial"/>
        </w:rPr>
        <w:t>. melléklet</w:t>
      </w:r>
      <w:r w:rsidR="00AB7E85">
        <w:rPr>
          <w:rFonts w:ascii="Arial" w:hAnsi="Arial" w:cs="Arial"/>
        </w:rPr>
        <w:t xml:space="preserve">: </w:t>
      </w:r>
      <w:r w:rsidR="003C28A1">
        <w:rPr>
          <w:rFonts w:ascii="Arial" w:hAnsi="Arial" w:cs="Arial"/>
        </w:rPr>
        <w:t>Érkeztető</w:t>
      </w:r>
      <w:r w:rsidR="00AB7E85" w:rsidRPr="00AB7E85">
        <w:rPr>
          <w:rFonts w:ascii="Arial" w:hAnsi="Arial" w:cs="Arial"/>
        </w:rPr>
        <w:t xml:space="preserve"> levél sablon</w:t>
      </w:r>
      <w:r w:rsidR="00AB7E85">
        <w:rPr>
          <w:rFonts w:ascii="Arial" w:hAnsi="Arial" w:cs="Arial"/>
        </w:rPr>
        <w:t>)</w:t>
      </w:r>
      <w:r w:rsidR="002B63E4" w:rsidRPr="00026366">
        <w:rPr>
          <w:rFonts w:ascii="Arial" w:hAnsi="Arial" w:cs="Arial"/>
        </w:rPr>
        <w:t>.</w:t>
      </w:r>
    </w:p>
    <w:p w14:paraId="0177F218" w14:textId="51D82721" w:rsidR="00404C11" w:rsidRDefault="00DA74E3" w:rsidP="00C06DA3">
      <w:pPr>
        <w:numPr>
          <w:ilvl w:val="0"/>
          <w:numId w:val="29"/>
        </w:numPr>
        <w:spacing w:after="120"/>
        <w:jc w:val="both"/>
        <w:rPr>
          <w:rFonts w:ascii="Arial" w:hAnsi="Arial" w:cs="Arial"/>
        </w:rPr>
      </w:pPr>
      <w:r w:rsidRPr="00026366">
        <w:rPr>
          <w:rFonts w:ascii="Arial" w:hAnsi="Arial" w:cs="Arial"/>
        </w:rPr>
        <w:t>E</w:t>
      </w:r>
      <w:r w:rsidR="00404C11" w:rsidRPr="00026366">
        <w:rPr>
          <w:rFonts w:ascii="Arial" w:hAnsi="Arial" w:cs="Arial"/>
        </w:rPr>
        <w:t xml:space="preserve">lvégzi a beérkezett </w:t>
      </w:r>
      <w:r w:rsidR="00042999" w:rsidRPr="00026366">
        <w:rPr>
          <w:rFonts w:ascii="Arial" w:hAnsi="Arial" w:cs="Arial"/>
        </w:rPr>
        <w:t xml:space="preserve">helyi támogatási kérelmek </w:t>
      </w:r>
      <w:r w:rsidR="00F8152A" w:rsidRPr="00026366">
        <w:rPr>
          <w:rFonts w:ascii="Arial" w:hAnsi="Arial" w:cs="Arial"/>
        </w:rPr>
        <w:t>jogosultság</w:t>
      </w:r>
      <w:r w:rsidR="00F66B5E" w:rsidRPr="00026366">
        <w:rPr>
          <w:rFonts w:ascii="Arial" w:hAnsi="Arial" w:cs="Arial"/>
        </w:rPr>
        <w:t>i</w:t>
      </w:r>
      <w:r w:rsidR="00F8152A" w:rsidRPr="00026366">
        <w:rPr>
          <w:rFonts w:ascii="Arial" w:hAnsi="Arial" w:cs="Arial"/>
        </w:rPr>
        <w:t xml:space="preserve"> ellenőrzését</w:t>
      </w:r>
      <w:r w:rsidR="00F66B5E" w:rsidRPr="00026366">
        <w:rPr>
          <w:rFonts w:ascii="Arial" w:hAnsi="Arial" w:cs="Arial"/>
        </w:rPr>
        <w:t xml:space="preserve"> – a helyi felhívásban </w:t>
      </w:r>
      <w:r w:rsidR="003C28A1">
        <w:rPr>
          <w:rFonts w:ascii="Arial" w:hAnsi="Arial" w:cs="Arial"/>
        </w:rPr>
        <w:t xml:space="preserve">szabályozott, </w:t>
      </w:r>
      <w:r w:rsidR="00F66B5E" w:rsidRPr="00026366">
        <w:rPr>
          <w:rFonts w:ascii="Arial" w:hAnsi="Arial" w:cs="Arial"/>
        </w:rPr>
        <w:t xml:space="preserve">a HACS </w:t>
      </w:r>
      <w:r w:rsidR="00242D5A" w:rsidRPr="00026366">
        <w:rPr>
          <w:rFonts w:ascii="Arial" w:hAnsi="Arial" w:cs="Arial"/>
        </w:rPr>
        <w:t>által ellenőrizendő</w:t>
      </w:r>
      <w:r w:rsidR="00F66B5E" w:rsidRPr="00026366">
        <w:rPr>
          <w:rFonts w:ascii="Arial" w:hAnsi="Arial" w:cs="Arial"/>
        </w:rPr>
        <w:t xml:space="preserve"> jogosultsági kritériumok alapján</w:t>
      </w:r>
      <w:r w:rsidR="002B63E4" w:rsidRPr="00026366">
        <w:rPr>
          <w:rFonts w:ascii="Arial" w:hAnsi="Arial" w:cs="Arial"/>
        </w:rPr>
        <w:t>.</w:t>
      </w:r>
    </w:p>
    <w:p w14:paraId="718F2568" w14:textId="77777777" w:rsidR="00C21F79" w:rsidRPr="00026366" w:rsidRDefault="00DA74E3" w:rsidP="00C06DA3">
      <w:pPr>
        <w:numPr>
          <w:ilvl w:val="0"/>
          <w:numId w:val="29"/>
        </w:numPr>
        <w:spacing w:after="120"/>
        <w:jc w:val="both"/>
        <w:rPr>
          <w:rFonts w:ascii="Arial" w:hAnsi="Arial" w:cs="Arial"/>
        </w:rPr>
      </w:pPr>
      <w:r w:rsidRPr="00026366">
        <w:rPr>
          <w:rFonts w:ascii="Arial" w:hAnsi="Arial" w:cs="Arial"/>
        </w:rPr>
        <w:t>H</w:t>
      </w:r>
      <w:r w:rsidR="00C21F79" w:rsidRPr="00026366">
        <w:rPr>
          <w:rFonts w:ascii="Arial" w:hAnsi="Arial" w:cs="Arial"/>
        </w:rPr>
        <w:t>a a HACS által ellenőr</w:t>
      </w:r>
      <w:r w:rsidR="00026366">
        <w:rPr>
          <w:rFonts w:ascii="Arial" w:hAnsi="Arial" w:cs="Arial"/>
        </w:rPr>
        <w:t>i</w:t>
      </w:r>
      <w:r w:rsidR="00C21F79" w:rsidRPr="00026366">
        <w:rPr>
          <w:rFonts w:ascii="Arial" w:hAnsi="Arial" w:cs="Arial"/>
        </w:rPr>
        <w:t>zendő jogosultsági kritériumok megfelelés</w:t>
      </w:r>
      <w:r w:rsidR="00E35418">
        <w:rPr>
          <w:rFonts w:ascii="Arial" w:hAnsi="Arial" w:cs="Arial"/>
        </w:rPr>
        <w:t>é</w:t>
      </w:r>
      <w:r w:rsidR="00C21F79" w:rsidRPr="00026366">
        <w:rPr>
          <w:rFonts w:ascii="Arial" w:hAnsi="Arial" w:cs="Arial"/>
        </w:rPr>
        <w:t>hez hiánypótlás</w:t>
      </w:r>
      <w:r w:rsidR="00E35418">
        <w:rPr>
          <w:rFonts w:ascii="Arial" w:hAnsi="Arial" w:cs="Arial"/>
        </w:rPr>
        <w:t>ra van</w:t>
      </w:r>
      <w:r w:rsidR="00C21F79" w:rsidRPr="00026366">
        <w:rPr>
          <w:rFonts w:ascii="Arial" w:hAnsi="Arial" w:cs="Arial"/>
        </w:rPr>
        <w:t xml:space="preserve"> szükség, </w:t>
      </w:r>
      <w:r w:rsidR="00026366">
        <w:rPr>
          <w:rFonts w:ascii="Arial" w:hAnsi="Arial" w:cs="Arial"/>
        </w:rPr>
        <w:t xml:space="preserve">a munkaszervezet </w:t>
      </w:r>
      <w:r w:rsidR="00C21F79" w:rsidRPr="00026366">
        <w:rPr>
          <w:rFonts w:ascii="Arial" w:hAnsi="Arial" w:cs="Arial"/>
        </w:rPr>
        <w:t>egy alkalommal hiánypótlást kér a támogatást igénylőtől (</w:t>
      </w:r>
      <w:r w:rsidR="00AB7E85">
        <w:rPr>
          <w:rFonts w:ascii="Arial" w:hAnsi="Arial" w:cs="Arial"/>
        </w:rPr>
        <w:t>9</w:t>
      </w:r>
      <w:r w:rsidR="00C21F79" w:rsidRPr="00026366">
        <w:rPr>
          <w:rFonts w:ascii="Arial" w:hAnsi="Arial" w:cs="Arial"/>
        </w:rPr>
        <w:t>. melléklet: hiánypótl</w:t>
      </w:r>
      <w:r w:rsidR="006F5C4A" w:rsidRPr="00026366">
        <w:rPr>
          <w:rFonts w:ascii="Arial" w:hAnsi="Arial" w:cs="Arial"/>
        </w:rPr>
        <w:t>ásra felszólító</w:t>
      </w:r>
      <w:r w:rsidR="00C21F79" w:rsidRPr="00026366">
        <w:rPr>
          <w:rFonts w:ascii="Arial" w:hAnsi="Arial" w:cs="Arial"/>
        </w:rPr>
        <w:t xml:space="preserve"> levél sablon)</w:t>
      </w:r>
      <w:r w:rsidR="002B63E4" w:rsidRPr="00026366">
        <w:rPr>
          <w:rFonts w:ascii="Arial" w:hAnsi="Arial" w:cs="Arial"/>
        </w:rPr>
        <w:t>.</w:t>
      </w:r>
    </w:p>
    <w:p w14:paraId="1B9B0ACF" w14:textId="77777777" w:rsidR="00F8152A" w:rsidRPr="00170A64" w:rsidRDefault="00F8152A" w:rsidP="00F8152A">
      <w:pPr>
        <w:numPr>
          <w:ilvl w:val="0"/>
          <w:numId w:val="10"/>
        </w:numPr>
        <w:spacing w:after="120"/>
        <w:jc w:val="both"/>
        <w:rPr>
          <w:rFonts w:ascii="Arial" w:hAnsi="Arial" w:cs="Arial"/>
        </w:rPr>
      </w:pPr>
      <w:r w:rsidRPr="00170A64">
        <w:rPr>
          <w:rFonts w:ascii="Arial" w:hAnsi="Arial" w:cs="Arial"/>
        </w:rPr>
        <w:t xml:space="preserve">Elvégzi a </w:t>
      </w:r>
      <w:r w:rsidR="00F66B5E" w:rsidRPr="00170A64">
        <w:rPr>
          <w:rFonts w:ascii="Arial" w:hAnsi="Arial" w:cs="Arial"/>
        </w:rPr>
        <w:t xml:space="preserve">jogosultsági ellenőrzésen megfelelt </w:t>
      </w:r>
      <w:r w:rsidRPr="00170A64">
        <w:rPr>
          <w:rFonts w:ascii="Arial" w:hAnsi="Arial" w:cs="Arial"/>
        </w:rPr>
        <w:t>helyi támogatási kérelmek tartalmi értékelését</w:t>
      </w:r>
      <w:r w:rsidR="00F66B5E" w:rsidRPr="00170A64">
        <w:rPr>
          <w:rFonts w:ascii="Arial" w:hAnsi="Arial" w:cs="Arial"/>
        </w:rPr>
        <w:t xml:space="preserve"> – a helyi felhívásban meghatározott kiválasztási kritériumok alapján</w:t>
      </w:r>
      <w:r w:rsidRPr="00170A64">
        <w:rPr>
          <w:rFonts w:ascii="Arial" w:hAnsi="Arial" w:cs="Arial"/>
        </w:rPr>
        <w:t>.</w:t>
      </w:r>
    </w:p>
    <w:p w14:paraId="25FA682A" w14:textId="77777777" w:rsidR="00404C11" w:rsidRPr="00170A64" w:rsidRDefault="00DA74E3" w:rsidP="00392AB6">
      <w:pPr>
        <w:numPr>
          <w:ilvl w:val="0"/>
          <w:numId w:val="10"/>
        </w:numPr>
        <w:spacing w:after="120"/>
        <w:jc w:val="both"/>
        <w:rPr>
          <w:rFonts w:ascii="Arial" w:hAnsi="Arial" w:cs="Arial"/>
        </w:rPr>
      </w:pPr>
      <w:r w:rsidRPr="00170A64">
        <w:rPr>
          <w:rFonts w:ascii="Arial" w:hAnsi="Arial" w:cs="Arial"/>
        </w:rPr>
        <w:t>A</w:t>
      </w:r>
      <w:r w:rsidR="00CD537D" w:rsidRPr="00170A64">
        <w:rPr>
          <w:rFonts w:ascii="Arial" w:hAnsi="Arial" w:cs="Arial"/>
        </w:rPr>
        <w:t xml:space="preserve"> tartalmi értékelés során felmerülő </w:t>
      </w:r>
      <w:r w:rsidR="00404C11" w:rsidRPr="00170A64">
        <w:rPr>
          <w:rFonts w:ascii="Arial" w:hAnsi="Arial" w:cs="Arial"/>
        </w:rPr>
        <w:t xml:space="preserve">nem egyértelmű vagy ellentmondást tartalmazó információ esetén egy alkalommal tisztázó kérdést tesz fel </w:t>
      </w:r>
      <w:r w:rsidR="00042999" w:rsidRPr="00170A64">
        <w:rPr>
          <w:rFonts w:ascii="Arial" w:hAnsi="Arial" w:cs="Arial"/>
        </w:rPr>
        <w:t>a támogatást igénylő</w:t>
      </w:r>
      <w:r w:rsidR="00C21F79" w:rsidRPr="00170A64">
        <w:rPr>
          <w:rFonts w:ascii="Arial" w:hAnsi="Arial" w:cs="Arial"/>
        </w:rPr>
        <w:t>nek</w:t>
      </w:r>
      <w:r w:rsidR="00182185" w:rsidRPr="00170A64">
        <w:rPr>
          <w:rFonts w:ascii="Arial" w:hAnsi="Arial" w:cs="Arial"/>
        </w:rPr>
        <w:t xml:space="preserve"> (</w:t>
      </w:r>
      <w:r w:rsidR="00AB7E85">
        <w:rPr>
          <w:rFonts w:ascii="Arial" w:hAnsi="Arial" w:cs="Arial"/>
        </w:rPr>
        <w:t>10</w:t>
      </w:r>
      <w:r w:rsidR="00182185" w:rsidRPr="00170A64">
        <w:rPr>
          <w:rFonts w:ascii="Arial" w:hAnsi="Arial" w:cs="Arial"/>
        </w:rPr>
        <w:t>. mellékle</w:t>
      </w:r>
      <w:r w:rsidR="002B63E4" w:rsidRPr="00170A64">
        <w:rPr>
          <w:rFonts w:ascii="Arial" w:hAnsi="Arial" w:cs="Arial"/>
        </w:rPr>
        <w:t>t: tisztázó kérdés levél sablon</w:t>
      </w:r>
      <w:r w:rsidR="00182185" w:rsidRPr="00170A64">
        <w:rPr>
          <w:rFonts w:ascii="Arial" w:hAnsi="Arial" w:cs="Arial"/>
        </w:rPr>
        <w:t>)</w:t>
      </w:r>
      <w:r w:rsidR="002B63E4" w:rsidRPr="00170A64">
        <w:rPr>
          <w:rFonts w:ascii="Arial" w:hAnsi="Arial" w:cs="Arial"/>
        </w:rPr>
        <w:t>.</w:t>
      </w:r>
    </w:p>
    <w:p w14:paraId="127AD93E" w14:textId="266FDA65" w:rsidR="007D6769" w:rsidRPr="0086659E" w:rsidRDefault="00DA74E3" w:rsidP="00392AB6">
      <w:pPr>
        <w:numPr>
          <w:ilvl w:val="0"/>
          <w:numId w:val="10"/>
        </w:numPr>
        <w:spacing w:after="120"/>
        <w:jc w:val="both"/>
        <w:rPr>
          <w:rFonts w:ascii="Arial" w:hAnsi="Arial" w:cs="Arial"/>
        </w:rPr>
      </w:pPr>
      <w:r w:rsidRPr="0086659E">
        <w:rPr>
          <w:rFonts w:ascii="Arial" w:hAnsi="Arial" w:cs="Arial"/>
        </w:rPr>
        <w:t>A</w:t>
      </w:r>
      <w:r w:rsidR="007D6769" w:rsidRPr="0086659E">
        <w:rPr>
          <w:rFonts w:ascii="Arial" w:hAnsi="Arial" w:cs="Arial"/>
        </w:rPr>
        <w:t xml:space="preserve"> döntési javaslat megalapozása céljából (pl. valótlan adatközlés gyanújának felmerülése esetén) </w:t>
      </w:r>
      <w:r w:rsidR="002B63E4" w:rsidRPr="0086659E">
        <w:rPr>
          <w:rFonts w:ascii="Arial" w:hAnsi="Arial" w:cs="Arial"/>
        </w:rPr>
        <w:t xml:space="preserve">helyszíni </w:t>
      </w:r>
      <w:r w:rsidR="00E35418" w:rsidRPr="0086659E">
        <w:rPr>
          <w:rFonts w:ascii="Arial" w:hAnsi="Arial" w:cs="Arial"/>
        </w:rPr>
        <w:t xml:space="preserve">szemlét </w:t>
      </w:r>
      <w:r w:rsidR="002B63E4" w:rsidRPr="0086659E">
        <w:rPr>
          <w:rFonts w:ascii="Arial" w:hAnsi="Arial" w:cs="Arial"/>
        </w:rPr>
        <w:t>tarthat</w:t>
      </w:r>
      <w:r w:rsidR="0086659E">
        <w:rPr>
          <w:rFonts w:ascii="Arial" w:hAnsi="Arial" w:cs="Arial"/>
        </w:rPr>
        <w:t xml:space="preserve"> (részletes szabályok a 3.2.5 fejezetben)</w:t>
      </w:r>
      <w:r w:rsidR="002B63E4" w:rsidRPr="0086659E">
        <w:rPr>
          <w:rFonts w:ascii="Arial" w:hAnsi="Arial" w:cs="Arial"/>
        </w:rPr>
        <w:t>.</w:t>
      </w:r>
    </w:p>
    <w:p w14:paraId="0DECEC07" w14:textId="77777777" w:rsidR="00404C11" w:rsidRPr="00170A64" w:rsidRDefault="00DA74E3" w:rsidP="00392AB6">
      <w:pPr>
        <w:numPr>
          <w:ilvl w:val="0"/>
          <w:numId w:val="10"/>
        </w:numPr>
        <w:spacing w:after="120"/>
        <w:jc w:val="both"/>
        <w:rPr>
          <w:rFonts w:ascii="Arial" w:hAnsi="Arial" w:cs="Arial"/>
        </w:rPr>
      </w:pPr>
      <w:r w:rsidRPr="00170A64">
        <w:rPr>
          <w:rFonts w:ascii="Arial" w:hAnsi="Arial" w:cs="Arial"/>
        </w:rPr>
        <w:t>A</w:t>
      </w:r>
      <w:r w:rsidR="00F231A0" w:rsidRPr="00170A64">
        <w:rPr>
          <w:rFonts w:ascii="Arial" w:hAnsi="Arial" w:cs="Arial"/>
        </w:rPr>
        <w:t xml:space="preserve"> tartalmi értékelés alapján elkészíti az egyes helyi támogatási kérelmek pontozásos értékelését tartalmazó értékelési lapo</w:t>
      </w:r>
      <w:r w:rsidR="00C06DA3">
        <w:rPr>
          <w:rFonts w:ascii="Arial" w:hAnsi="Arial" w:cs="Arial"/>
        </w:rPr>
        <w:t>ka</w:t>
      </w:r>
      <w:r w:rsidR="00F231A0" w:rsidRPr="00170A64">
        <w:rPr>
          <w:rFonts w:ascii="Arial" w:hAnsi="Arial" w:cs="Arial"/>
        </w:rPr>
        <w:t>t (</w:t>
      </w:r>
      <w:r w:rsidR="006F5C4A" w:rsidRPr="00170A64">
        <w:rPr>
          <w:rFonts w:ascii="Arial" w:hAnsi="Arial" w:cs="Arial"/>
        </w:rPr>
        <w:t>1</w:t>
      </w:r>
      <w:r w:rsidR="00AB7E85">
        <w:rPr>
          <w:rFonts w:ascii="Arial" w:hAnsi="Arial" w:cs="Arial"/>
        </w:rPr>
        <w:t>1</w:t>
      </w:r>
      <w:r w:rsidR="006F5C4A" w:rsidRPr="00170A64">
        <w:rPr>
          <w:rFonts w:ascii="Arial" w:hAnsi="Arial" w:cs="Arial"/>
        </w:rPr>
        <w:t>.</w:t>
      </w:r>
      <w:r w:rsidR="00F231A0" w:rsidRPr="00170A64">
        <w:rPr>
          <w:rFonts w:ascii="Arial" w:hAnsi="Arial" w:cs="Arial"/>
        </w:rPr>
        <w:t xml:space="preserve"> melléklet) és az adott szakaszban értékelt kérelmekre adott pontszámok alapján </w:t>
      </w:r>
      <w:r w:rsidR="00665DA4" w:rsidRPr="00170A64">
        <w:rPr>
          <w:rFonts w:ascii="Arial" w:hAnsi="Arial" w:cs="Arial"/>
        </w:rPr>
        <w:t>a</w:t>
      </w:r>
      <w:r w:rsidR="00404C11" w:rsidRPr="00170A64">
        <w:rPr>
          <w:rFonts w:ascii="Arial" w:hAnsi="Arial" w:cs="Arial"/>
        </w:rPr>
        <w:t xml:space="preserve"> HBB elé terjeszti a </w:t>
      </w:r>
      <w:r w:rsidR="00042999" w:rsidRPr="00170A64">
        <w:rPr>
          <w:rFonts w:ascii="Arial" w:hAnsi="Arial" w:cs="Arial"/>
        </w:rPr>
        <w:t>helyi támogatási kérelmeket</w:t>
      </w:r>
      <w:r w:rsidR="00404C11" w:rsidRPr="00170A64">
        <w:rPr>
          <w:rFonts w:ascii="Arial" w:hAnsi="Arial" w:cs="Arial"/>
        </w:rPr>
        <w:t>;</w:t>
      </w:r>
    </w:p>
    <w:p w14:paraId="55278D7A" w14:textId="0D61B0FC" w:rsidR="00404C11" w:rsidRPr="00170A64" w:rsidRDefault="00DA74E3" w:rsidP="00392AB6">
      <w:pPr>
        <w:numPr>
          <w:ilvl w:val="0"/>
          <w:numId w:val="10"/>
        </w:numPr>
        <w:spacing w:after="120"/>
        <w:jc w:val="both"/>
        <w:rPr>
          <w:rFonts w:ascii="Arial" w:hAnsi="Arial" w:cs="Arial"/>
        </w:rPr>
      </w:pPr>
      <w:r w:rsidRPr="00170A64">
        <w:rPr>
          <w:rFonts w:ascii="Arial" w:hAnsi="Arial" w:cs="Arial"/>
        </w:rPr>
        <w:t>É</w:t>
      </w:r>
      <w:r w:rsidR="00404C11" w:rsidRPr="00170A64">
        <w:rPr>
          <w:rFonts w:ascii="Arial" w:hAnsi="Arial" w:cs="Arial"/>
        </w:rPr>
        <w:t xml:space="preserve">rtesíti a </w:t>
      </w:r>
      <w:r w:rsidR="00042999" w:rsidRPr="00170A64">
        <w:rPr>
          <w:rFonts w:ascii="Arial" w:hAnsi="Arial" w:cs="Arial"/>
        </w:rPr>
        <w:t>támogatást igénylőket</w:t>
      </w:r>
      <w:r w:rsidR="00404C11" w:rsidRPr="00170A64">
        <w:rPr>
          <w:rFonts w:ascii="Arial" w:hAnsi="Arial" w:cs="Arial"/>
        </w:rPr>
        <w:t xml:space="preserve"> a HBB döntés</w:t>
      </w:r>
      <w:r w:rsidR="00443E37">
        <w:rPr>
          <w:rFonts w:ascii="Arial" w:hAnsi="Arial" w:cs="Arial"/>
        </w:rPr>
        <w:t>i javaslatáról</w:t>
      </w:r>
      <w:r w:rsidR="00404C11" w:rsidRPr="00170A64">
        <w:rPr>
          <w:rFonts w:ascii="Arial" w:hAnsi="Arial" w:cs="Arial"/>
        </w:rPr>
        <w:t xml:space="preserve"> </w:t>
      </w:r>
      <w:r w:rsidR="00F761FC" w:rsidRPr="00170A64">
        <w:rPr>
          <w:rFonts w:ascii="Arial" w:hAnsi="Arial" w:cs="Arial"/>
        </w:rPr>
        <w:t>(</w:t>
      </w:r>
      <w:r w:rsidR="002E4E17">
        <w:rPr>
          <w:rFonts w:ascii="Arial" w:hAnsi="Arial" w:cs="Arial"/>
        </w:rPr>
        <w:t>6</w:t>
      </w:r>
      <w:r w:rsidR="00F761FC" w:rsidRPr="00170A64">
        <w:rPr>
          <w:rFonts w:ascii="Arial" w:hAnsi="Arial" w:cs="Arial"/>
        </w:rPr>
        <w:t xml:space="preserve">. melléklet: </w:t>
      </w:r>
      <w:r w:rsidR="00092BBB">
        <w:rPr>
          <w:rFonts w:ascii="Arial" w:hAnsi="Arial" w:cs="Arial"/>
        </w:rPr>
        <w:t>HACS</w:t>
      </w:r>
      <w:r w:rsidR="00092BBB" w:rsidRPr="00170A64">
        <w:rPr>
          <w:rFonts w:ascii="Arial" w:hAnsi="Arial" w:cs="Arial"/>
        </w:rPr>
        <w:t xml:space="preserve"> </w:t>
      </w:r>
      <w:r w:rsidR="00F761FC" w:rsidRPr="00170A64">
        <w:rPr>
          <w:rFonts w:ascii="Arial" w:hAnsi="Arial" w:cs="Arial"/>
        </w:rPr>
        <w:t xml:space="preserve">támogató/elutasító nyilatkozat sablon) </w:t>
      </w:r>
      <w:r w:rsidR="00404C11" w:rsidRPr="00170A64">
        <w:rPr>
          <w:rFonts w:ascii="Arial" w:hAnsi="Arial" w:cs="Arial"/>
        </w:rPr>
        <w:t xml:space="preserve">és </w:t>
      </w:r>
      <w:r w:rsidR="00042999" w:rsidRPr="00170A64">
        <w:rPr>
          <w:rFonts w:ascii="Arial" w:hAnsi="Arial" w:cs="Arial"/>
        </w:rPr>
        <w:t xml:space="preserve">felszólítja </w:t>
      </w:r>
      <w:r w:rsidR="00404C11" w:rsidRPr="00170A64">
        <w:rPr>
          <w:rFonts w:ascii="Arial" w:hAnsi="Arial" w:cs="Arial"/>
        </w:rPr>
        <w:t xml:space="preserve">a támogatásra javasolt </w:t>
      </w:r>
      <w:r w:rsidR="00042999" w:rsidRPr="00170A64">
        <w:rPr>
          <w:rFonts w:ascii="Arial" w:hAnsi="Arial" w:cs="Arial"/>
        </w:rPr>
        <w:t>támogatást igénylőket</w:t>
      </w:r>
      <w:r w:rsidR="00404C11" w:rsidRPr="00170A64">
        <w:rPr>
          <w:rFonts w:ascii="Arial" w:hAnsi="Arial" w:cs="Arial"/>
        </w:rPr>
        <w:t xml:space="preserve"> </w:t>
      </w:r>
      <w:r w:rsidR="00042999" w:rsidRPr="00170A64">
        <w:rPr>
          <w:rFonts w:ascii="Arial" w:hAnsi="Arial" w:cs="Arial"/>
        </w:rPr>
        <w:t>támogatási</w:t>
      </w:r>
      <w:r w:rsidR="00404C11" w:rsidRPr="00170A64">
        <w:rPr>
          <w:rFonts w:ascii="Arial" w:hAnsi="Arial" w:cs="Arial"/>
        </w:rPr>
        <w:t xml:space="preserve"> </w:t>
      </w:r>
      <w:r w:rsidR="00F8152A" w:rsidRPr="00170A64">
        <w:rPr>
          <w:rFonts w:ascii="Arial" w:hAnsi="Arial" w:cs="Arial"/>
        </w:rPr>
        <w:t xml:space="preserve">kérelmük 30 napon belül az </w:t>
      </w:r>
      <w:r w:rsidR="00404C11" w:rsidRPr="00170A64">
        <w:rPr>
          <w:rFonts w:ascii="Arial" w:hAnsi="Arial" w:cs="Arial"/>
        </w:rPr>
        <w:t>IH által meghatározott informatikai rendszerbe történő feltöltésére;</w:t>
      </w:r>
    </w:p>
    <w:p w14:paraId="696B5F5A" w14:textId="1252E4E6" w:rsidR="00665DA4" w:rsidRPr="00170A64" w:rsidRDefault="00DA74E3" w:rsidP="00392AB6">
      <w:pPr>
        <w:numPr>
          <w:ilvl w:val="0"/>
          <w:numId w:val="10"/>
        </w:numPr>
        <w:spacing w:after="120"/>
        <w:jc w:val="both"/>
        <w:rPr>
          <w:rFonts w:ascii="Arial" w:hAnsi="Arial" w:cs="Arial"/>
        </w:rPr>
      </w:pPr>
      <w:r w:rsidRPr="00170A64">
        <w:rPr>
          <w:rFonts w:ascii="Arial" w:hAnsi="Arial" w:cs="Arial"/>
        </w:rPr>
        <w:t>A</w:t>
      </w:r>
      <w:r w:rsidR="00CA4CF8" w:rsidRPr="00170A64">
        <w:rPr>
          <w:rFonts w:ascii="Arial" w:hAnsi="Arial" w:cs="Arial"/>
        </w:rPr>
        <w:t xml:space="preserve"> HBB ülést követő</w:t>
      </w:r>
      <w:r w:rsidR="00F8152A" w:rsidRPr="00170A64">
        <w:rPr>
          <w:rFonts w:ascii="Arial" w:hAnsi="Arial" w:cs="Arial"/>
        </w:rPr>
        <w:t>en</w:t>
      </w:r>
      <w:r w:rsidR="00CA4CF8" w:rsidRPr="00170A64">
        <w:rPr>
          <w:rFonts w:ascii="Arial" w:hAnsi="Arial" w:cs="Arial"/>
        </w:rPr>
        <w:t xml:space="preserve"> </w:t>
      </w:r>
      <w:r w:rsidR="00E35418">
        <w:rPr>
          <w:rFonts w:ascii="Arial" w:hAnsi="Arial" w:cs="Arial"/>
        </w:rPr>
        <w:t xml:space="preserve">legkésőbb </w:t>
      </w:r>
      <w:r w:rsidR="00486EA4" w:rsidRPr="00170A64">
        <w:rPr>
          <w:rFonts w:ascii="Arial" w:hAnsi="Arial" w:cs="Arial"/>
        </w:rPr>
        <w:t xml:space="preserve">30 </w:t>
      </w:r>
      <w:r w:rsidR="00CA4CF8" w:rsidRPr="00170A64">
        <w:rPr>
          <w:rFonts w:ascii="Arial" w:hAnsi="Arial" w:cs="Arial"/>
        </w:rPr>
        <w:t xml:space="preserve">napon belül </w:t>
      </w:r>
      <w:r w:rsidR="00BF0CC3" w:rsidRPr="00170A64">
        <w:rPr>
          <w:rFonts w:ascii="Arial" w:hAnsi="Arial" w:cs="Arial"/>
        </w:rPr>
        <w:t xml:space="preserve">(javasolt </w:t>
      </w:r>
      <w:r w:rsidR="00A46AE6">
        <w:rPr>
          <w:rFonts w:ascii="Arial" w:hAnsi="Arial" w:cs="Arial"/>
        </w:rPr>
        <w:t>rövidebb határidő</w:t>
      </w:r>
      <w:r w:rsidR="00BF0CC3" w:rsidRPr="00170A64">
        <w:rPr>
          <w:rFonts w:ascii="Arial" w:hAnsi="Arial" w:cs="Arial"/>
        </w:rPr>
        <w:t xml:space="preserve">) </w:t>
      </w:r>
      <w:r w:rsidR="00CA4CF8" w:rsidRPr="00170A64">
        <w:rPr>
          <w:rFonts w:ascii="Arial" w:hAnsi="Arial" w:cs="Arial"/>
        </w:rPr>
        <w:t>megküldi az ülés jegyzőkönyvét</w:t>
      </w:r>
      <w:r w:rsidR="00212ED3" w:rsidRPr="00170A64">
        <w:rPr>
          <w:rFonts w:ascii="Arial" w:hAnsi="Arial" w:cs="Arial"/>
        </w:rPr>
        <w:t xml:space="preserve"> a HBB tagjainak és az </w:t>
      </w:r>
      <w:proofErr w:type="spellStart"/>
      <w:r w:rsidR="00212ED3" w:rsidRPr="00170A64">
        <w:rPr>
          <w:rFonts w:ascii="Arial" w:hAnsi="Arial" w:cs="Arial"/>
        </w:rPr>
        <w:t>IH-nak</w:t>
      </w:r>
      <w:proofErr w:type="spellEnd"/>
      <w:r w:rsidR="00212ED3" w:rsidRPr="00170A64">
        <w:rPr>
          <w:rFonts w:ascii="Arial" w:hAnsi="Arial" w:cs="Arial"/>
        </w:rPr>
        <w:t xml:space="preserve"> a </w:t>
      </w:r>
      <w:hyperlink r:id="rId38" w:history="1">
        <w:r w:rsidR="00212ED3" w:rsidRPr="00170A64">
          <w:rPr>
            <w:rStyle w:val="Hiperhivatkozs"/>
            <w:rFonts w:ascii="Arial" w:hAnsi="Arial" w:cs="Arial"/>
          </w:rPr>
          <w:t>clld@ngm.gov.hu</w:t>
        </w:r>
      </w:hyperlink>
      <w:r w:rsidR="00212ED3" w:rsidRPr="00170A64">
        <w:rPr>
          <w:rFonts w:ascii="Arial" w:hAnsi="Arial" w:cs="Arial"/>
        </w:rPr>
        <w:t xml:space="preserve"> email címre. A jegyzőkönyv </w:t>
      </w:r>
      <w:r w:rsidR="00763B5C" w:rsidRPr="00170A64">
        <w:rPr>
          <w:rFonts w:ascii="Arial" w:hAnsi="Arial" w:cs="Arial"/>
        </w:rPr>
        <w:t>tartalmazza</w:t>
      </w:r>
      <w:r w:rsidR="00665DA4" w:rsidRPr="00170A64">
        <w:rPr>
          <w:rFonts w:ascii="Arial" w:hAnsi="Arial" w:cs="Arial"/>
        </w:rPr>
        <w:t>:</w:t>
      </w:r>
    </w:p>
    <w:p w14:paraId="5735FE53" w14:textId="77CF6419" w:rsidR="00665DA4" w:rsidRPr="00170A64" w:rsidRDefault="00763B5C" w:rsidP="00392AB6">
      <w:pPr>
        <w:numPr>
          <w:ilvl w:val="1"/>
          <w:numId w:val="10"/>
        </w:numPr>
        <w:spacing w:after="120"/>
        <w:ind w:left="851"/>
        <w:jc w:val="both"/>
        <w:rPr>
          <w:rFonts w:ascii="Arial" w:hAnsi="Arial" w:cs="Arial"/>
        </w:rPr>
      </w:pPr>
      <w:r w:rsidRPr="00170A64">
        <w:rPr>
          <w:rFonts w:ascii="Arial" w:hAnsi="Arial" w:cs="Arial"/>
        </w:rPr>
        <w:lastRenderedPageBreak/>
        <w:t>a</w:t>
      </w:r>
      <w:r w:rsidR="00665DA4" w:rsidRPr="00170A64">
        <w:rPr>
          <w:rFonts w:ascii="Arial" w:hAnsi="Arial" w:cs="Arial"/>
        </w:rPr>
        <w:t xml:space="preserve">z elutasításra javasolt kérelmek esetén a </w:t>
      </w:r>
      <w:r w:rsidR="00242D5A" w:rsidRPr="00170A64">
        <w:rPr>
          <w:rFonts w:ascii="Arial" w:hAnsi="Arial" w:cs="Arial"/>
        </w:rPr>
        <w:t xml:space="preserve">támogatást igénylő és a helyi támogatási kérelem azonosítását, a </w:t>
      </w:r>
      <w:r w:rsidRPr="00170A64">
        <w:rPr>
          <w:rFonts w:ascii="Arial" w:hAnsi="Arial" w:cs="Arial"/>
        </w:rPr>
        <w:t xml:space="preserve">helyi támogatási </w:t>
      </w:r>
      <w:r w:rsidR="00242D5A" w:rsidRPr="00170A64">
        <w:rPr>
          <w:rFonts w:ascii="Arial" w:hAnsi="Arial" w:cs="Arial"/>
        </w:rPr>
        <w:t xml:space="preserve">kérelem </w:t>
      </w:r>
      <w:r w:rsidRPr="00170A64">
        <w:rPr>
          <w:rFonts w:ascii="Arial" w:hAnsi="Arial" w:cs="Arial"/>
        </w:rPr>
        <w:t>rövid tartalmát</w:t>
      </w:r>
      <w:r w:rsidR="002C0832">
        <w:rPr>
          <w:rFonts w:ascii="Arial" w:hAnsi="Arial" w:cs="Arial"/>
        </w:rPr>
        <w:t>;</w:t>
      </w:r>
      <w:r w:rsidR="00665DA4" w:rsidRPr="00170A64">
        <w:rPr>
          <w:rFonts w:ascii="Arial" w:hAnsi="Arial" w:cs="Arial"/>
        </w:rPr>
        <w:t xml:space="preserve"> </w:t>
      </w:r>
      <w:r w:rsidR="004B3FCB">
        <w:rPr>
          <w:rFonts w:ascii="Arial" w:hAnsi="Arial" w:cs="Arial"/>
        </w:rPr>
        <w:t xml:space="preserve">az értékelését (megítélt pontszámot) </w:t>
      </w:r>
      <w:r w:rsidR="00665DA4" w:rsidRPr="00170A64">
        <w:rPr>
          <w:rFonts w:ascii="Arial" w:hAnsi="Arial" w:cs="Arial"/>
        </w:rPr>
        <w:t>és az elutasító döntés</w:t>
      </w:r>
      <w:r w:rsidR="004B3FCB">
        <w:rPr>
          <w:rFonts w:ascii="Arial" w:hAnsi="Arial" w:cs="Arial"/>
        </w:rPr>
        <w:t xml:space="preserve"> részletes</w:t>
      </w:r>
      <w:r w:rsidR="00665DA4" w:rsidRPr="00170A64">
        <w:rPr>
          <w:rFonts w:ascii="Arial" w:hAnsi="Arial" w:cs="Arial"/>
        </w:rPr>
        <w:t xml:space="preserve"> indoklását;</w:t>
      </w:r>
    </w:p>
    <w:p w14:paraId="4D6A8EF1" w14:textId="2EECF135" w:rsidR="00665DA4" w:rsidRPr="00170A64" w:rsidRDefault="002B63E4" w:rsidP="00392AB6">
      <w:pPr>
        <w:numPr>
          <w:ilvl w:val="1"/>
          <w:numId w:val="10"/>
        </w:numPr>
        <w:spacing w:after="120"/>
        <w:ind w:left="851"/>
        <w:jc w:val="both"/>
        <w:rPr>
          <w:rFonts w:ascii="Arial" w:hAnsi="Arial" w:cs="Arial"/>
        </w:rPr>
      </w:pPr>
      <w:r w:rsidRPr="00170A64">
        <w:rPr>
          <w:rFonts w:ascii="Arial" w:hAnsi="Arial" w:cs="Arial"/>
        </w:rPr>
        <w:t>a</w:t>
      </w:r>
      <w:r w:rsidR="00665DA4" w:rsidRPr="00170A64">
        <w:rPr>
          <w:rFonts w:ascii="Arial" w:hAnsi="Arial" w:cs="Arial"/>
        </w:rPr>
        <w:t xml:space="preserve"> támogatásra javasolt kérelmek esetén a</w:t>
      </w:r>
      <w:r w:rsidR="00D026E1" w:rsidRPr="00170A64">
        <w:rPr>
          <w:rFonts w:ascii="Arial" w:hAnsi="Arial" w:cs="Arial"/>
        </w:rPr>
        <w:t xml:space="preserve"> </w:t>
      </w:r>
      <w:r w:rsidR="00242D5A" w:rsidRPr="00170A64">
        <w:rPr>
          <w:rFonts w:ascii="Arial" w:hAnsi="Arial" w:cs="Arial"/>
        </w:rPr>
        <w:t xml:space="preserve">támogatást igénylő és a helyi támogatási kérelem azonosítását, a </w:t>
      </w:r>
      <w:r w:rsidR="00D026E1" w:rsidRPr="00170A64">
        <w:rPr>
          <w:rFonts w:ascii="Arial" w:hAnsi="Arial" w:cs="Arial"/>
        </w:rPr>
        <w:t>helyi támogatási kérel</w:t>
      </w:r>
      <w:r w:rsidR="00242D5A" w:rsidRPr="00170A64">
        <w:rPr>
          <w:rFonts w:ascii="Arial" w:hAnsi="Arial" w:cs="Arial"/>
        </w:rPr>
        <w:t>em</w:t>
      </w:r>
      <w:r w:rsidR="00D026E1" w:rsidRPr="00170A64">
        <w:rPr>
          <w:rFonts w:ascii="Arial" w:hAnsi="Arial" w:cs="Arial"/>
        </w:rPr>
        <w:t xml:space="preserve"> rövid tartalmát, </w:t>
      </w:r>
      <w:r w:rsidR="004B3FCB">
        <w:rPr>
          <w:rFonts w:ascii="Arial" w:hAnsi="Arial" w:cs="Arial"/>
        </w:rPr>
        <w:t>az értékelését (</w:t>
      </w:r>
      <w:r w:rsidR="00D026E1" w:rsidRPr="00170A64">
        <w:rPr>
          <w:rFonts w:ascii="Arial" w:hAnsi="Arial" w:cs="Arial"/>
        </w:rPr>
        <w:t>megítélt pontszámot</w:t>
      </w:r>
      <w:r w:rsidR="004B3FCB">
        <w:rPr>
          <w:rFonts w:ascii="Arial" w:hAnsi="Arial" w:cs="Arial"/>
        </w:rPr>
        <w:t>)</w:t>
      </w:r>
      <w:r w:rsidR="00D026E1" w:rsidRPr="00170A64">
        <w:rPr>
          <w:rFonts w:ascii="Arial" w:hAnsi="Arial" w:cs="Arial"/>
        </w:rPr>
        <w:t>, és támogatási összeget</w:t>
      </w:r>
      <w:r w:rsidR="00665DA4" w:rsidRPr="00170A64">
        <w:rPr>
          <w:rFonts w:ascii="Arial" w:hAnsi="Arial" w:cs="Arial"/>
        </w:rPr>
        <w:t>;</w:t>
      </w:r>
    </w:p>
    <w:p w14:paraId="0BFA96C2" w14:textId="77777777" w:rsidR="00CA4CF8" w:rsidRPr="00170A64" w:rsidRDefault="00763B5C" w:rsidP="00392AB6">
      <w:pPr>
        <w:numPr>
          <w:ilvl w:val="1"/>
          <w:numId w:val="10"/>
        </w:numPr>
        <w:spacing w:after="120"/>
        <w:ind w:left="851"/>
        <w:jc w:val="both"/>
        <w:rPr>
          <w:rFonts w:ascii="Arial" w:hAnsi="Arial" w:cs="Arial"/>
        </w:rPr>
      </w:pPr>
      <w:r w:rsidRPr="00170A64">
        <w:rPr>
          <w:rFonts w:ascii="Arial" w:hAnsi="Arial" w:cs="Arial"/>
        </w:rPr>
        <w:t>az összegző rangsort</w:t>
      </w:r>
      <w:r w:rsidR="002B63E4" w:rsidRPr="00170A64">
        <w:rPr>
          <w:rFonts w:ascii="Arial" w:hAnsi="Arial" w:cs="Arial"/>
        </w:rPr>
        <w:t>.</w:t>
      </w:r>
    </w:p>
    <w:p w14:paraId="277656D6" w14:textId="77777777" w:rsidR="00AC3618" w:rsidRPr="00170A64" w:rsidRDefault="00DA74E3" w:rsidP="00392AB6">
      <w:pPr>
        <w:numPr>
          <w:ilvl w:val="0"/>
          <w:numId w:val="10"/>
        </w:numPr>
        <w:spacing w:after="120"/>
        <w:jc w:val="both"/>
        <w:rPr>
          <w:rFonts w:ascii="Arial" w:hAnsi="Arial" w:cs="Arial"/>
        </w:rPr>
      </w:pPr>
      <w:r w:rsidRPr="00170A64">
        <w:rPr>
          <w:rFonts w:ascii="Arial" w:hAnsi="Arial" w:cs="Arial"/>
        </w:rPr>
        <w:t>E</w:t>
      </w:r>
      <w:r w:rsidR="00CD537D" w:rsidRPr="00170A64">
        <w:rPr>
          <w:rFonts w:ascii="Arial" w:hAnsi="Arial" w:cs="Arial"/>
        </w:rPr>
        <w:t xml:space="preserve">gyüttműködik </w:t>
      </w:r>
      <w:r w:rsidR="00042999" w:rsidRPr="00170A64">
        <w:rPr>
          <w:rFonts w:ascii="Arial" w:hAnsi="Arial" w:cs="Arial"/>
        </w:rPr>
        <w:t>a</w:t>
      </w:r>
      <w:r w:rsidR="002B63E4" w:rsidRPr="00170A64">
        <w:rPr>
          <w:rFonts w:ascii="Arial" w:hAnsi="Arial" w:cs="Arial"/>
        </w:rPr>
        <w:t xml:space="preserve">z </w:t>
      </w:r>
      <w:proofErr w:type="spellStart"/>
      <w:r w:rsidR="002B63E4" w:rsidRPr="00170A64">
        <w:rPr>
          <w:rFonts w:ascii="Arial" w:hAnsi="Arial" w:cs="Arial"/>
        </w:rPr>
        <w:t>IH-val</w:t>
      </w:r>
      <w:proofErr w:type="spellEnd"/>
      <w:r w:rsidR="00042999" w:rsidRPr="00170A64">
        <w:rPr>
          <w:rFonts w:ascii="Arial" w:hAnsi="Arial" w:cs="Arial"/>
        </w:rPr>
        <w:t xml:space="preserve"> </w:t>
      </w:r>
      <w:r w:rsidR="00AC3618" w:rsidRPr="00170A64">
        <w:rPr>
          <w:rFonts w:ascii="Arial" w:hAnsi="Arial" w:cs="Arial"/>
        </w:rPr>
        <w:t>a</w:t>
      </w:r>
      <w:r w:rsidR="00CD537D" w:rsidRPr="00170A64">
        <w:rPr>
          <w:rFonts w:ascii="Arial" w:hAnsi="Arial" w:cs="Arial"/>
        </w:rPr>
        <w:t xml:space="preserve"> támogatott helyi projektek </w:t>
      </w:r>
      <w:r w:rsidR="00E35418">
        <w:rPr>
          <w:rFonts w:ascii="Arial" w:hAnsi="Arial" w:cs="Arial"/>
        </w:rPr>
        <w:t xml:space="preserve">helyszíni </w:t>
      </w:r>
      <w:r w:rsidR="00AC3618" w:rsidRPr="00170A64">
        <w:rPr>
          <w:rFonts w:ascii="Arial" w:hAnsi="Arial" w:cs="Arial"/>
        </w:rPr>
        <w:t>ellenőrzése</w:t>
      </w:r>
      <w:r w:rsidR="002B63E4" w:rsidRPr="00170A64">
        <w:rPr>
          <w:rFonts w:ascii="Arial" w:hAnsi="Arial" w:cs="Arial"/>
        </w:rPr>
        <w:t>i során.</w:t>
      </w:r>
    </w:p>
    <w:p w14:paraId="01EE18BA" w14:textId="77777777" w:rsidR="00AC3618" w:rsidRPr="00170A64" w:rsidRDefault="00DA74E3" w:rsidP="00392AB6">
      <w:pPr>
        <w:numPr>
          <w:ilvl w:val="0"/>
          <w:numId w:val="10"/>
        </w:numPr>
        <w:spacing w:after="120"/>
        <w:jc w:val="both"/>
        <w:rPr>
          <w:rFonts w:ascii="Arial" w:hAnsi="Arial" w:cs="Arial"/>
        </w:rPr>
      </w:pPr>
      <w:r w:rsidRPr="00170A64">
        <w:rPr>
          <w:rFonts w:ascii="Arial" w:hAnsi="Arial" w:cs="Arial"/>
        </w:rPr>
        <w:t>El</w:t>
      </w:r>
      <w:r w:rsidR="00CD537D" w:rsidRPr="00170A64">
        <w:rPr>
          <w:rFonts w:ascii="Arial" w:hAnsi="Arial" w:cs="Arial"/>
        </w:rPr>
        <w:t xml:space="preserve">eget </w:t>
      </w:r>
      <w:r w:rsidR="00AC3618" w:rsidRPr="00170A64">
        <w:rPr>
          <w:rFonts w:ascii="Arial" w:hAnsi="Arial" w:cs="Arial"/>
        </w:rPr>
        <w:t>tesz az IH adatkéréseinek.</w:t>
      </w:r>
    </w:p>
    <w:p w14:paraId="263747E7" w14:textId="77777777" w:rsidR="00404C11" w:rsidRPr="00170A64" w:rsidRDefault="00404C11" w:rsidP="002046E2">
      <w:pPr>
        <w:pStyle w:val="Cmsor4"/>
        <w:rPr>
          <w:rFonts w:ascii="Arial" w:hAnsi="Arial" w:cs="Arial"/>
        </w:rPr>
      </w:pPr>
      <w:bookmarkStart w:id="38" w:name="_Toc463530474"/>
      <w:r w:rsidRPr="00170A64">
        <w:rPr>
          <w:rFonts w:ascii="Arial" w:hAnsi="Arial" w:cs="Arial"/>
        </w:rPr>
        <w:t>A munkaszervezet vezető feladatai</w:t>
      </w:r>
      <w:bookmarkEnd w:id="38"/>
    </w:p>
    <w:p w14:paraId="31CE2277" w14:textId="77777777" w:rsidR="00BD1D97" w:rsidRPr="00170A64" w:rsidRDefault="00BD1D97" w:rsidP="004908FA">
      <w:pPr>
        <w:keepNext/>
        <w:spacing w:after="120"/>
        <w:jc w:val="both"/>
        <w:rPr>
          <w:rFonts w:ascii="Arial" w:hAnsi="Arial" w:cs="Arial"/>
        </w:rPr>
      </w:pPr>
      <w:r w:rsidRPr="00170A64">
        <w:rPr>
          <w:rFonts w:ascii="Arial" w:hAnsi="Arial" w:cs="Arial"/>
        </w:rPr>
        <w:t xml:space="preserve">A munkaszervezet munkáját </w:t>
      </w:r>
      <w:r w:rsidR="002B63E4" w:rsidRPr="00170A64">
        <w:rPr>
          <w:rFonts w:ascii="Arial" w:hAnsi="Arial" w:cs="Arial"/>
        </w:rPr>
        <w:t>munkaszervezet vezető irányítja, aki</w:t>
      </w:r>
      <w:r w:rsidRPr="00170A64">
        <w:rPr>
          <w:rFonts w:ascii="Arial" w:hAnsi="Arial" w:cs="Arial"/>
        </w:rPr>
        <w:t xml:space="preserve"> </w:t>
      </w:r>
    </w:p>
    <w:p w14:paraId="4C0D0CE4" w14:textId="77777777" w:rsidR="002915BB" w:rsidRPr="00170A64" w:rsidRDefault="002915BB" w:rsidP="002915BB">
      <w:pPr>
        <w:numPr>
          <w:ilvl w:val="0"/>
          <w:numId w:val="16"/>
        </w:numPr>
        <w:spacing w:after="120"/>
        <w:jc w:val="both"/>
        <w:rPr>
          <w:rFonts w:ascii="Arial" w:hAnsi="Arial" w:cs="Arial"/>
        </w:rPr>
      </w:pPr>
      <w:bookmarkStart w:id="39" w:name="_Toc463530475"/>
      <w:r w:rsidRPr="00170A64">
        <w:rPr>
          <w:rFonts w:ascii="Arial" w:hAnsi="Arial" w:cs="Arial"/>
        </w:rPr>
        <w:t>gyakorolja a munkáltatói jogokat a munkaszervezet dolgozói vonatkozásában;</w:t>
      </w:r>
    </w:p>
    <w:p w14:paraId="2BB4629E" w14:textId="77777777" w:rsidR="002915BB" w:rsidRPr="00170A64" w:rsidRDefault="002915BB" w:rsidP="002915BB">
      <w:pPr>
        <w:numPr>
          <w:ilvl w:val="0"/>
          <w:numId w:val="16"/>
        </w:numPr>
        <w:spacing w:after="120"/>
        <w:jc w:val="both"/>
        <w:rPr>
          <w:rFonts w:ascii="Arial" w:hAnsi="Arial" w:cs="Arial"/>
        </w:rPr>
      </w:pPr>
      <w:r w:rsidRPr="00170A64">
        <w:rPr>
          <w:rFonts w:ascii="Arial" w:hAnsi="Arial" w:cs="Arial"/>
        </w:rPr>
        <w:t>eljár és dönt egyesület esetén a közgyűlés és az elnökség, konzorcium esetén a tagság és a vezetőség által hatáskörébe utalt ügyekben;</w:t>
      </w:r>
    </w:p>
    <w:p w14:paraId="42380E6E" w14:textId="77777777" w:rsidR="002915BB" w:rsidRPr="00170A64" w:rsidRDefault="002915BB" w:rsidP="002915BB">
      <w:pPr>
        <w:numPr>
          <w:ilvl w:val="0"/>
          <w:numId w:val="16"/>
        </w:numPr>
        <w:spacing w:after="120"/>
        <w:jc w:val="both"/>
        <w:rPr>
          <w:rFonts w:ascii="Arial" w:hAnsi="Arial" w:cs="Arial"/>
        </w:rPr>
      </w:pPr>
      <w:r w:rsidRPr="00170A64">
        <w:rPr>
          <w:rFonts w:ascii="Arial" w:hAnsi="Arial" w:cs="Arial"/>
        </w:rPr>
        <w:t>gondoskodik az egyesület / konzorcium nyilvántartásainak vezetéséről;</w:t>
      </w:r>
    </w:p>
    <w:p w14:paraId="7B8E734A" w14:textId="77777777" w:rsidR="002915BB" w:rsidRPr="00170A64" w:rsidRDefault="002915BB" w:rsidP="002915BB">
      <w:pPr>
        <w:numPr>
          <w:ilvl w:val="0"/>
          <w:numId w:val="16"/>
        </w:numPr>
        <w:spacing w:after="120"/>
        <w:jc w:val="both"/>
        <w:rPr>
          <w:rFonts w:ascii="Arial" w:hAnsi="Arial" w:cs="Arial"/>
        </w:rPr>
      </w:pPr>
      <w:r w:rsidRPr="00170A64">
        <w:rPr>
          <w:rFonts w:ascii="Arial" w:hAnsi="Arial" w:cs="Arial"/>
        </w:rPr>
        <w:t>az elnökséggel / vezetéssel egyetértésben gondoskodik az egyesület / konzorcium álláspontjának képviseletéről szakmai kérdésekkel kapcsolatban;</w:t>
      </w:r>
    </w:p>
    <w:p w14:paraId="22E9DC37" w14:textId="77777777" w:rsidR="002915BB" w:rsidRPr="00170A64" w:rsidRDefault="002915BB" w:rsidP="002915BB">
      <w:pPr>
        <w:numPr>
          <w:ilvl w:val="0"/>
          <w:numId w:val="16"/>
        </w:numPr>
        <w:spacing w:after="120"/>
        <w:jc w:val="both"/>
        <w:rPr>
          <w:rFonts w:ascii="Arial" w:hAnsi="Arial" w:cs="Arial"/>
        </w:rPr>
      </w:pPr>
      <w:r w:rsidRPr="00170A64">
        <w:rPr>
          <w:rFonts w:ascii="Arial" w:hAnsi="Arial" w:cs="Arial"/>
        </w:rPr>
        <w:t>gondoskodik a HKFS megvalósulását dokumentáló jelentések (kifizetési kérelmek) elkészítéséről és benyújtásáról;</w:t>
      </w:r>
    </w:p>
    <w:p w14:paraId="00B1E70D" w14:textId="77777777" w:rsidR="002915BB" w:rsidRPr="00170A64" w:rsidRDefault="002915BB" w:rsidP="002915BB">
      <w:pPr>
        <w:numPr>
          <w:ilvl w:val="0"/>
          <w:numId w:val="16"/>
        </w:numPr>
        <w:spacing w:after="120"/>
        <w:jc w:val="both"/>
        <w:rPr>
          <w:rFonts w:ascii="Arial" w:hAnsi="Arial" w:cs="Arial"/>
        </w:rPr>
      </w:pPr>
      <w:r w:rsidRPr="00170A64">
        <w:rPr>
          <w:rFonts w:ascii="Arial" w:hAnsi="Arial" w:cs="Arial"/>
        </w:rPr>
        <w:t xml:space="preserve">gondoskodik a HKFS </w:t>
      </w:r>
      <w:proofErr w:type="spellStart"/>
      <w:r w:rsidRPr="00170A64">
        <w:rPr>
          <w:rFonts w:ascii="Arial" w:hAnsi="Arial" w:cs="Arial"/>
        </w:rPr>
        <w:t>monitoringjának</w:t>
      </w:r>
      <w:proofErr w:type="spellEnd"/>
      <w:r w:rsidRPr="00170A64">
        <w:rPr>
          <w:rFonts w:ascii="Arial" w:hAnsi="Arial" w:cs="Arial"/>
        </w:rPr>
        <w:t xml:space="preserve"> alapját képező indikátorok rendszeres gyűjtéséről és értékeléséről, a kötelező adatszolgáltatási tevékenységeknek való megfelelésről; </w:t>
      </w:r>
    </w:p>
    <w:p w14:paraId="43F9929F" w14:textId="77777777" w:rsidR="002915BB" w:rsidRPr="00170A64" w:rsidRDefault="002915BB" w:rsidP="002915BB">
      <w:pPr>
        <w:numPr>
          <w:ilvl w:val="0"/>
          <w:numId w:val="16"/>
        </w:numPr>
        <w:spacing w:after="120"/>
        <w:jc w:val="both"/>
        <w:rPr>
          <w:rFonts w:ascii="Arial" w:hAnsi="Arial" w:cs="Arial"/>
        </w:rPr>
      </w:pPr>
      <w:r w:rsidRPr="00170A64">
        <w:rPr>
          <w:rFonts w:ascii="Arial" w:hAnsi="Arial" w:cs="Arial"/>
        </w:rPr>
        <w:t>beszámol a HACS elnökségének / vezetésnek a munkaszervezet működéséről.</w:t>
      </w:r>
    </w:p>
    <w:p w14:paraId="587AC0BE" w14:textId="77777777" w:rsidR="00F316FC" w:rsidRPr="00170A64" w:rsidRDefault="00F316FC" w:rsidP="002B63E4">
      <w:pPr>
        <w:pStyle w:val="Cmsor3"/>
        <w:rPr>
          <w:rFonts w:ascii="Arial" w:hAnsi="Arial" w:cs="Arial"/>
        </w:rPr>
      </w:pPr>
      <w:bookmarkStart w:id="40" w:name="_Toc480375007"/>
      <w:bookmarkStart w:id="41" w:name="_Toc486330812"/>
      <w:r w:rsidRPr="00170A64">
        <w:rPr>
          <w:rFonts w:ascii="Arial" w:hAnsi="Arial" w:cs="Arial"/>
        </w:rPr>
        <w:t>A F</w:t>
      </w:r>
      <w:r w:rsidR="00AE7E68" w:rsidRPr="00170A64">
        <w:rPr>
          <w:rFonts w:ascii="Arial" w:hAnsi="Arial" w:cs="Arial"/>
        </w:rPr>
        <w:t xml:space="preserve">elhívás </w:t>
      </w:r>
      <w:r w:rsidRPr="00170A64">
        <w:rPr>
          <w:rFonts w:ascii="Arial" w:hAnsi="Arial" w:cs="Arial"/>
        </w:rPr>
        <w:t>E</w:t>
      </w:r>
      <w:r w:rsidR="00AE7E68" w:rsidRPr="00170A64">
        <w:rPr>
          <w:rFonts w:ascii="Arial" w:hAnsi="Arial" w:cs="Arial"/>
        </w:rPr>
        <w:t xml:space="preserve">lőkészítő </w:t>
      </w:r>
      <w:r w:rsidRPr="00170A64">
        <w:rPr>
          <w:rFonts w:ascii="Arial" w:hAnsi="Arial" w:cs="Arial"/>
        </w:rPr>
        <w:t>M</w:t>
      </w:r>
      <w:r w:rsidR="00AE7E68" w:rsidRPr="00170A64">
        <w:rPr>
          <w:rFonts w:ascii="Arial" w:hAnsi="Arial" w:cs="Arial"/>
        </w:rPr>
        <w:t>unkacsoport</w:t>
      </w:r>
      <w:r w:rsidRPr="00170A64">
        <w:rPr>
          <w:rFonts w:ascii="Arial" w:hAnsi="Arial" w:cs="Arial"/>
        </w:rPr>
        <w:t xml:space="preserve"> feladata</w:t>
      </w:r>
      <w:bookmarkEnd w:id="40"/>
      <w:bookmarkEnd w:id="41"/>
    </w:p>
    <w:p w14:paraId="78411C4D" w14:textId="77777777" w:rsidR="00F316FC" w:rsidRPr="00170A64" w:rsidRDefault="00F316FC" w:rsidP="00F316FC">
      <w:pPr>
        <w:spacing w:after="120"/>
        <w:jc w:val="both"/>
        <w:rPr>
          <w:rFonts w:ascii="Arial" w:hAnsi="Arial" w:cs="Arial"/>
        </w:rPr>
      </w:pPr>
      <w:r w:rsidRPr="00170A64">
        <w:rPr>
          <w:rFonts w:ascii="Arial" w:hAnsi="Arial" w:cs="Arial"/>
        </w:rPr>
        <w:t xml:space="preserve">A FEMCS </w:t>
      </w:r>
      <w:r w:rsidR="00C639DB" w:rsidRPr="00170A64">
        <w:rPr>
          <w:rFonts w:ascii="Arial" w:hAnsi="Arial" w:cs="Arial"/>
        </w:rPr>
        <w:t xml:space="preserve">a helyi felhívások szakmai tartalmának meghatározásában résztvevő </w:t>
      </w:r>
      <w:r w:rsidR="00E35418">
        <w:rPr>
          <w:rFonts w:ascii="Arial" w:hAnsi="Arial" w:cs="Arial"/>
        </w:rPr>
        <w:t>szakmai-javaslattevő</w:t>
      </w:r>
      <w:r w:rsidR="00E35418" w:rsidRPr="00170A64">
        <w:rPr>
          <w:rFonts w:ascii="Arial" w:hAnsi="Arial" w:cs="Arial"/>
        </w:rPr>
        <w:t xml:space="preserve"> </w:t>
      </w:r>
      <w:r w:rsidR="00C639DB" w:rsidRPr="00170A64">
        <w:rPr>
          <w:rFonts w:ascii="Arial" w:hAnsi="Arial" w:cs="Arial"/>
        </w:rPr>
        <w:t xml:space="preserve">testület. </w:t>
      </w:r>
      <w:r w:rsidR="00AD7626" w:rsidRPr="00170A64">
        <w:rPr>
          <w:rFonts w:ascii="Arial" w:hAnsi="Arial" w:cs="Arial"/>
        </w:rPr>
        <w:t xml:space="preserve">Egy FEMCS egy vagy több helyi felhívás előkészítéséért is felelős lehet. </w:t>
      </w:r>
      <w:r w:rsidR="00C639DB" w:rsidRPr="00170A64">
        <w:rPr>
          <w:rFonts w:ascii="Arial" w:hAnsi="Arial" w:cs="Arial"/>
        </w:rPr>
        <w:t>Összehívásának, f</w:t>
      </w:r>
      <w:r w:rsidRPr="00170A64">
        <w:rPr>
          <w:rFonts w:ascii="Arial" w:hAnsi="Arial" w:cs="Arial"/>
        </w:rPr>
        <w:t xml:space="preserve">eladatainak és működésének részletezését a </w:t>
      </w:r>
      <w:r w:rsidR="002E4E17">
        <w:rPr>
          <w:rFonts w:ascii="Arial" w:hAnsi="Arial" w:cs="Arial"/>
        </w:rPr>
        <w:t>3</w:t>
      </w:r>
      <w:r w:rsidR="006F5C4A" w:rsidRPr="00170A64">
        <w:rPr>
          <w:rFonts w:ascii="Arial" w:hAnsi="Arial" w:cs="Arial"/>
        </w:rPr>
        <w:t>.</w:t>
      </w:r>
      <w:r w:rsidRPr="00170A64">
        <w:rPr>
          <w:rFonts w:ascii="Arial" w:hAnsi="Arial" w:cs="Arial"/>
        </w:rPr>
        <w:t xml:space="preserve"> mellékletben található FEMCS ügyrend tartalmazza. Jelen fejezet a FEMCS </w:t>
      </w:r>
      <w:r w:rsidR="003264FD" w:rsidRPr="00170A64">
        <w:rPr>
          <w:rFonts w:ascii="Arial" w:hAnsi="Arial" w:cs="Arial"/>
        </w:rPr>
        <w:t>legfontosabb funkcióit összegzi.</w:t>
      </w:r>
    </w:p>
    <w:p w14:paraId="74E7A9A9" w14:textId="77777777" w:rsidR="00C639DB" w:rsidRPr="00170A64" w:rsidRDefault="003264FD" w:rsidP="001E5327">
      <w:pPr>
        <w:numPr>
          <w:ilvl w:val="0"/>
          <w:numId w:val="30"/>
        </w:numPr>
        <w:spacing w:after="120"/>
        <w:jc w:val="both"/>
        <w:rPr>
          <w:rFonts w:ascii="Arial" w:hAnsi="Arial" w:cs="Arial"/>
        </w:rPr>
      </w:pPr>
      <w:r w:rsidRPr="00170A64">
        <w:rPr>
          <w:rFonts w:ascii="Arial" w:hAnsi="Arial" w:cs="Arial"/>
        </w:rPr>
        <w:t>A</w:t>
      </w:r>
      <w:r w:rsidR="00C639DB" w:rsidRPr="00170A64">
        <w:rPr>
          <w:rFonts w:ascii="Arial" w:hAnsi="Arial" w:cs="Arial"/>
        </w:rPr>
        <w:t xml:space="preserve"> FEMCS titkársági feladatait ellátó HACS munkaszervezet </w:t>
      </w:r>
    </w:p>
    <w:p w14:paraId="7664A39D" w14:textId="77777777" w:rsidR="0098736F" w:rsidRPr="0098736F" w:rsidRDefault="0098736F" w:rsidP="0098736F">
      <w:pPr>
        <w:numPr>
          <w:ilvl w:val="1"/>
          <w:numId w:val="22"/>
        </w:numPr>
        <w:spacing w:after="120"/>
        <w:ind w:left="709"/>
        <w:contextualSpacing/>
        <w:jc w:val="both"/>
        <w:rPr>
          <w:rFonts w:ascii="Arial" w:hAnsi="Arial" w:cs="Arial"/>
        </w:rPr>
      </w:pPr>
      <w:r w:rsidRPr="0098736F">
        <w:rPr>
          <w:rFonts w:ascii="Arial" w:hAnsi="Arial" w:cs="Arial"/>
        </w:rPr>
        <w:t>összehívja a FEMCS üléseket és a meghívóval együtt kiküldi a helyi felhívás tervezetét;</w:t>
      </w:r>
    </w:p>
    <w:p w14:paraId="0DE5BB8B" w14:textId="77777777" w:rsidR="0098736F" w:rsidRPr="0098736F" w:rsidRDefault="0098736F" w:rsidP="0098736F">
      <w:pPr>
        <w:numPr>
          <w:ilvl w:val="1"/>
          <w:numId w:val="22"/>
        </w:numPr>
        <w:spacing w:after="120"/>
        <w:ind w:left="709"/>
        <w:contextualSpacing/>
        <w:jc w:val="both"/>
        <w:rPr>
          <w:rFonts w:ascii="Arial" w:hAnsi="Arial" w:cs="Arial"/>
        </w:rPr>
      </w:pPr>
      <w:r w:rsidRPr="0098736F">
        <w:rPr>
          <w:rFonts w:ascii="Arial" w:hAnsi="Arial" w:cs="Arial"/>
        </w:rPr>
        <w:t xml:space="preserve">a </w:t>
      </w:r>
      <w:proofErr w:type="gramStart"/>
      <w:r w:rsidRPr="0098736F">
        <w:rPr>
          <w:rFonts w:ascii="Arial" w:hAnsi="Arial" w:cs="Arial"/>
        </w:rPr>
        <w:t>munkacsoport üléseken</w:t>
      </w:r>
      <w:proofErr w:type="gramEnd"/>
      <w:r w:rsidRPr="0098736F">
        <w:rPr>
          <w:rFonts w:ascii="Arial" w:hAnsi="Arial" w:cs="Arial"/>
        </w:rPr>
        <w:t xml:space="preserve"> elhangzottakról emlékeztetőt készít;</w:t>
      </w:r>
    </w:p>
    <w:p w14:paraId="41588090" w14:textId="77777777" w:rsidR="0098736F" w:rsidRPr="0098736F" w:rsidRDefault="0098736F" w:rsidP="0098736F">
      <w:pPr>
        <w:numPr>
          <w:ilvl w:val="1"/>
          <w:numId w:val="22"/>
        </w:numPr>
        <w:spacing w:after="120"/>
        <w:ind w:left="709"/>
        <w:contextualSpacing/>
        <w:jc w:val="both"/>
        <w:rPr>
          <w:rFonts w:ascii="Arial" w:hAnsi="Arial" w:cs="Arial"/>
        </w:rPr>
      </w:pPr>
      <w:r w:rsidRPr="0098736F">
        <w:rPr>
          <w:rFonts w:ascii="Arial" w:hAnsi="Arial" w:cs="Arial"/>
        </w:rPr>
        <w:t xml:space="preserve">elvégzi a </w:t>
      </w:r>
      <w:proofErr w:type="gramStart"/>
      <w:r w:rsidRPr="0098736F">
        <w:rPr>
          <w:rFonts w:ascii="Arial" w:hAnsi="Arial" w:cs="Arial"/>
        </w:rPr>
        <w:t>munkacsoport ülésen</w:t>
      </w:r>
      <w:proofErr w:type="gramEnd"/>
      <w:r w:rsidRPr="0098736F">
        <w:rPr>
          <w:rFonts w:ascii="Arial" w:hAnsi="Arial" w:cs="Arial"/>
        </w:rPr>
        <w:t xml:space="preserve"> elfogadott javaslatok átvezetését a helyi felhívás tervezeten;</w:t>
      </w:r>
    </w:p>
    <w:p w14:paraId="7B48EF92" w14:textId="77777777" w:rsidR="0098736F" w:rsidRPr="0098736F" w:rsidRDefault="0098736F" w:rsidP="0098736F">
      <w:pPr>
        <w:numPr>
          <w:ilvl w:val="1"/>
          <w:numId w:val="22"/>
        </w:numPr>
        <w:spacing w:after="120"/>
        <w:ind w:left="709" w:hanging="357"/>
        <w:jc w:val="both"/>
        <w:rPr>
          <w:rFonts w:ascii="Arial" w:hAnsi="Arial" w:cs="Arial"/>
        </w:rPr>
      </w:pPr>
      <w:r w:rsidRPr="0098736F">
        <w:rPr>
          <w:rFonts w:ascii="Arial" w:hAnsi="Arial" w:cs="Arial"/>
        </w:rPr>
        <w:t>javaslatot tesz a helyi felhívás és dokumentumainak végleges formájára, tartalmára.</w:t>
      </w:r>
    </w:p>
    <w:p w14:paraId="381BBD62" w14:textId="77777777" w:rsidR="0098736F" w:rsidRPr="0098736F" w:rsidRDefault="0098736F" w:rsidP="0098736F">
      <w:pPr>
        <w:numPr>
          <w:ilvl w:val="0"/>
          <w:numId w:val="30"/>
        </w:numPr>
        <w:spacing w:before="120" w:after="120"/>
        <w:ind w:left="357" w:hanging="357"/>
        <w:jc w:val="both"/>
        <w:rPr>
          <w:rFonts w:ascii="Arial" w:hAnsi="Arial" w:cs="Arial"/>
        </w:rPr>
      </w:pPr>
      <w:r w:rsidRPr="0098736F">
        <w:rPr>
          <w:rFonts w:ascii="Arial" w:hAnsi="Arial" w:cs="Arial"/>
        </w:rPr>
        <w:t>A FEMCS állandó meghívottja az IH képviselője, aki</w:t>
      </w:r>
    </w:p>
    <w:p w14:paraId="1B3D307F" w14:textId="77777777" w:rsidR="0098736F" w:rsidRPr="0098736F" w:rsidRDefault="0098736F" w:rsidP="0098736F">
      <w:pPr>
        <w:numPr>
          <w:ilvl w:val="0"/>
          <w:numId w:val="31"/>
        </w:numPr>
        <w:spacing w:after="120"/>
        <w:ind w:left="709"/>
        <w:contextualSpacing/>
        <w:jc w:val="both"/>
        <w:rPr>
          <w:rFonts w:ascii="Arial" w:hAnsi="Arial" w:cs="Arial"/>
        </w:rPr>
      </w:pPr>
      <w:r w:rsidRPr="0098736F">
        <w:rPr>
          <w:rFonts w:ascii="Arial" w:hAnsi="Arial" w:cs="Arial"/>
        </w:rPr>
        <w:t>gondoskodik a helyi felhívás szabályosságának felügyeletéről;</w:t>
      </w:r>
    </w:p>
    <w:p w14:paraId="157A2E17" w14:textId="77777777" w:rsidR="0098736F" w:rsidRPr="0098736F" w:rsidRDefault="0098736F" w:rsidP="0098736F">
      <w:pPr>
        <w:numPr>
          <w:ilvl w:val="0"/>
          <w:numId w:val="31"/>
        </w:numPr>
        <w:spacing w:after="120"/>
        <w:ind w:left="709"/>
        <w:contextualSpacing/>
        <w:jc w:val="both"/>
        <w:rPr>
          <w:rFonts w:ascii="Arial" w:hAnsi="Arial" w:cs="Arial"/>
        </w:rPr>
      </w:pPr>
      <w:r w:rsidRPr="0098736F">
        <w:rPr>
          <w:rFonts w:ascii="Arial" w:hAnsi="Arial" w:cs="Arial"/>
        </w:rPr>
        <w:lastRenderedPageBreak/>
        <w:t xml:space="preserve">tájékoztatja a FEMCS tagokat a minden felhívást érintő általános szempontokról, információkról; </w:t>
      </w:r>
    </w:p>
    <w:p w14:paraId="0B46D371" w14:textId="77777777" w:rsidR="0098736F" w:rsidRPr="0098736F" w:rsidRDefault="0098736F" w:rsidP="0098736F">
      <w:pPr>
        <w:numPr>
          <w:ilvl w:val="0"/>
          <w:numId w:val="31"/>
        </w:numPr>
        <w:spacing w:after="120"/>
        <w:ind w:left="709" w:hanging="357"/>
        <w:jc w:val="both"/>
        <w:rPr>
          <w:rFonts w:ascii="Arial" w:hAnsi="Arial" w:cs="Arial"/>
        </w:rPr>
      </w:pPr>
      <w:r w:rsidRPr="0098736F">
        <w:rPr>
          <w:rFonts w:ascii="Arial" w:hAnsi="Arial" w:cs="Arial"/>
        </w:rPr>
        <w:t>konzultációs lehetőséget biztosít a FEMCS tagok számára.</w:t>
      </w:r>
    </w:p>
    <w:p w14:paraId="372A5A89" w14:textId="77777777" w:rsidR="0098736F" w:rsidRPr="0098736F" w:rsidRDefault="0098736F" w:rsidP="00833FEB">
      <w:pPr>
        <w:keepNext/>
        <w:numPr>
          <w:ilvl w:val="0"/>
          <w:numId w:val="30"/>
        </w:numPr>
        <w:spacing w:after="120"/>
        <w:ind w:left="357" w:hanging="357"/>
        <w:jc w:val="both"/>
        <w:rPr>
          <w:rFonts w:ascii="Arial" w:hAnsi="Arial" w:cs="Arial"/>
        </w:rPr>
      </w:pPr>
      <w:r w:rsidRPr="0098736F">
        <w:rPr>
          <w:rFonts w:ascii="Arial" w:hAnsi="Arial" w:cs="Arial"/>
        </w:rPr>
        <w:t>A FEMCS tagok:</w:t>
      </w:r>
    </w:p>
    <w:p w14:paraId="6EE0145B" w14:textId="77777777" w:rsidR="0098736F" w:rsidRPr="0098736F" w:rsidRDefault="0098736F" w:rsidP="0098736F">
      <w:pPr>
        <w:numPr>
          <w:ilvl w:val="0"/>
          <w:numId w:val="32"/>
        </w:numPr>
        <w:spacing w:after="120"/>
        <w:ind w:left="709"/>
        <w:contextualSpacing/>
        <w:jc w:val="both"/>
        <w:rPr>
          <w:rFonts w:ascii="Arial" w:hAnsi="Arial" w:cs="Arial"/>
        </w:rPr>
      </w:pPr>
      <w:r w:rsidRPr="0098736F">
        <w:rPr>
          <w:rFonts w:ascii="Arial" w:hAnsi="Arial" w:cs="Arial"/>
        </w:rPr>
        <w:t xml:space="preserve">szakmailag támogatják a helyi felhívások kialakítását: véleményeznek, javaslatot tesznek, </w:t>
      </w:r>
      <w:proofErr w:type="spellStart"/>
      <w:r w:rsidRPr="0098736F">
        <w:rPr>
          <w:rFonts w:ascii="Arial" w:hAnsi="Arial" w:cs="Arial"/>
        </w:rPr>
        <w:t>minőségbiztosítanak</w:t>
      </w:r>
      <w:proofErr w:type="spellEnd"/>
      <w:r w:rsidRPr="0098736F">
        <w:rPr>
          <w:rFonts w:ascii="Arial" w:hAnsi="Arial" w:cs="Arial"/>
        </w:rPr>
        <w:t>, szükség szerint elkészítik a felhívás adott részeinek első változatát;</w:t>
      </w:r>
    </w:p>
    <w:p w14:paraId="2579D80D" w14:textId="77777777" w:rsidR="0098736F" w:rsidRPr="0098736F" w:rsidRDefault="0098736F" w:rsidP="0098736F">
      <w:pPr>
        <w:numPr>
          <w:ilvl w:val="0"/>
          <w:numId w:val="32"/>
        </w:numPr>
        <w:spacing w:after="120"/>
        <w:ind w:left="709"/>
        <w:contextualSpacing/>
        <w:jc w:val="both"/>
        <w:rPr>
          <w:rFonts w:ascii="Arial" w:hAnsi="Arial" w:cs="Arial"/>
        </w:rPr>
      </w:pPr>
      <w:r w:rsidRPr="0098736F">
        <w:rPr>
          <w:rFonts w:ascii="Arial" w:hAnsi="Arial" w:cs="Arial"/>
        </w:rPr>
        <w:t>határidőre véleményezik a FEMCS ülések emlékeztetőit.</w:t>
      </w:r>
    </w:p>
    <w:p w14:paraId="4E624144" w14:textId="77777777" w:rsidR="00404C11" w:rsidRPr="00170A64" w:rsidRDefault="00404C11" w:rsidP="007A7A24">
      <w:pPr>
        <w:pStyle w:val="Cmsor3"/>
        <w:rPr>
          <w:rFonts w:ascii="Arial" w:hAnsi="Arial" w:cs="Arial"/>
        </w:rPr>
      </w:pPr>
      <w:bookmarkStart w:id="42" w:name="_Toc480375008"/>
      <w:bookmarkStart w:id="43" w:name="_Toc486330813"/>
      <w:r w:rsidRPr="00170A64">
        <w:rPr>
          <w:rFonts w:ascii="Arial" w:hAnsi="Arial" w:cs="Arial"/>
        </w:rPr>
        <w:t xml:space="preserve">A </w:t>
      </w:r>
      <w:r w:rsidR="001E3451" w:rsidRPr="00170A64">
        <w:rPr>
          <w:rFonts w:ascii="Arial" w:hAnsi="Arial" w:cs="Arial"/>
        </w:rPr>
        <w:t xml:space="preserve">Helyi Bíráló Bizottság </w:t>
      </w:r>
      <w:r w:rsidRPr="00170A64">
        <w:rPr>
          <w:rFonts w:ascii="Arial" w:hAnsi="Arial" w:cs="Arial"/>
        </w:rPr>
        <w:t>feladata</w:t>
      </w:r>
      <w:bookmarkEnd w:id="39"/>
      <w:bookmarkEnd w:id="42"/>
      <w:bookmarkEnd w:id="43"/>
    </w:p>
    <w:p w14:paraId="2A6E9FAD" w14:textId="77777777" w:rsidR="00F316FC" w:rsidRPr="00170A64" w:rsidRDefault="00F316FC" w:rsidP="00042999">
      <w:pPr>
        <w:spacing w:after="120"/>
        <w:jc w:val="both"/>
        <w:rPr>
          <w:rFonts w:ascii="Arial" w:hAnsi="Arial" w:cs="Arial"/>
        </w:rPr>
      </w:pPr>
      <w:r w:rsidRPr="00170A64">
        <w:rPr>
          <w:rFonts w:ascii="Arial" w:hAnsi="Arial" w:cs="Arial"/>
        </w:rPr>
        <w:t xml:space="preserve">A HBB </w:t>
      </w:r>
      <w:r w:rsidR="00C639DB" w:rsidRPr="00170A64">
        <w:rPr>
          <w:rFonts w:ascii="Arial" w:hAnsi="Arial" w:cs="Arial"/>
        </w:rPr>
        <w:t xml:space="preserve">összehívásának, </w:t>
      </w:r>
      <w:r w:rsidRPr="00170A64">
        <w:rPr>
          <w:rFonts w:ascii="Arial" w:hAnsi="Arial" w:cs="Arial"/>
        </w:rPr>
        <w:t xml:space="preserve">feladatainak és működésének részletezését a </w:t>
      </w:r>
      <w:r w:rsidR="002E4E17">
        <w:rPr>
          <w:rFonts w:ascii="Arial" w:hAnsi="Arial" w:cs="Arial"/>
        </w:rPr>
        <w:t>4</w:t>
      </w:r>
      <w:r w:rsidR="006F5C4A" w:rsidRPr="00170A64">
        <w:rPr>
          <w:rFonts w:ascii="Arial" w:hAnsi="Arial" w:cs="Arial"/>
        </w:rPr>
        <w:t>.</w:t>
      </w:r>
      <w:r w:rsidRPr="00170A64">
        <w:rPr>
          <w:rFonts w:ascii="Arial" w:hAnsi="Arial" w:cs="Arial"/>
        </w:rPr>
        <w:t xml:space="preserve"> mellékletben található HBB ügyrend tartalmazza. Jelen fejezet összefoglalja a HBB által elvégzendő legfontosabb feladatokat</w:t>
      </w:r>
      <w:r w:rsidR="004F4BBE">
        <w:rPr>
          <w:rFonts w:ascii="Arial" w:hAnsi="Arial" w:cs="Arial"/>
        </w:rPr>
        <w:t>, melyek</w:t>
      </w:r>
      <w:r w:rsidR="00BC14AB">
        <w:rPr>
          <w:rFonts w:ascii="Arial" w:hAnsi="Arial" w:cs="Arial"/>
        </w:rPr>
        <w:t>:</w:t>
      </w:r>
    </w:p>
    <w:p w14:paraId="70F07EBF" w14:textId="77777777" w:rsidR="00114F87" w:rsidRPr="00170A64" w:rsidRDefault="008D2F45" w:rsidP="00392AB6">
      <w:pPr>
        <w:pStyle w:val="Listaszerbekezds"/>
        <w:numPr>
          <w:ilvl w:val="0"/>
          <w:numId w:val="14"/>
        </w:numPr>
        <w:spacing w:after="120"/>
        <w:jc w:val="both"/>
        <w:rPr>
          <w:rFonts w:ascii="Arial" w:hAnsi="Arial" w:cs="Arial"/>
        </w:rPr>
      </w:pPr>
      <w:r w:rsidRPr="00170A64">
        <w:rPr>
          <w:rFonts w:ascii="Arial" w:hAnsi="Arial" w:cs="Arial"/>
        </w:rPr>
        <w:t>dönt a HACS munkaszervezet által felterjesztett helyi támogatási kérelmek</w:t>
      </w:r>
      <w:r w:rsidR="007E4FD9" w:rsidRPr="00170A64">
        <w:rPr>
          <w:rFonts w:ascii="Arial" w:hAnsi="Arial" w:cs="Arial"/>
        </w:rPr>
        <w:t xml:space="preserve"> </w:t>
      </w:r>
      <w:r w:rsidRPr="00170A64">
        <w:rPr>
          <w:rFonts w:ascii="Arial" w:hAnsi="Arial" w:cs="Arial"/>
        </w:rPr>
        <w:t>rangsoráról</w:t>
      </w:r>
      <w:r w:rsidR="007E4FD9" w:rsidRPr="00170A64">
        <w:rPr>
          <w:rFonts w:ascii="Arial" w:hAnsi="Arial" w:cs="Arial"/>
        </w:rPr>
        <w:t xml:space="preserve"> és a támogatás összegéről</w:t>
      </w:r>
      <w:r w:rsidRPr="00170A64">
        <w:rPr>
          <w:rFonts w:ascii="Arial" w:hAnsi="Arial" w:cs="Arial"/>
        </w:rPr>
        <w:t>;</w:t>
      </w:r>
    </w:p>
    <w:p w14:paraId="553B497D" w14:textId="00C165CF" w:rsidR="007E4FD9" w:rsidRPr="00170A64" w:rsidRDefault="007E4FD9" w:rsidP="001E5327">
      <w:pPr>
        <w:pStyle w:val="Listaszerbekezds"/>
        <w:numPr>
          <w:ilvl w:val="0"/>
          <w:numId w:val="52"/>
        </w:numPr>
        <w:spacing w:after="120"/>
        <w:ind w:left="709"/>
        <w:jc w:val="both"/>
        <w:rPr>
          <w:rFonts w:ascii="Arial" w:hAnsi="Arial" w:cs="Arial"/>
        </w:rPr>
      </w:pPr>
      <w:r w:rsidRPr="00170A64">
        <w:rPr>
          <w:rFonts w:ascii="Arial" w:hAnsi="Arial" w:cs="Arial"/>
        </w:rPr>
        <w:t xml:space="preserve">amennyiben a HBB egyetért a </w:t>
      </w:r>
      <w:r w:rsidR="007A7A24" w:rsidRPr="00170A64">
        <w:rPr>
          <w:rFonts w:ascii="Arial" w:hAnsi="Arial" w:cs="Arial"/>
        </w:rPr>
        <w:t>helyi támogatási kérel</w:t>
      </w:r>
      <w:r w:rsidRPr="00170A64">
        <w:rPr>
          <w:rFonts w:ascii="Arial" w:hAnsi="Arial" w:cs="Arial"/>
        </w:rPr>
        <w:t>m</w:t>
      </w:r>
      <w:r w:rsidR="007A7A24" w:rsidRPr="00170A64">
        <w:rPr>
          <w:rFonts w:ascii="Arial" w:hAnsi="Arial" w:cs="Arial"/>
        </w:rPr>
        <w:t>ek</w:t>
      </w:r>
      <w:r w:rsidRPr="00170A64">
        <w:rPr>
          <w:rFonts w:ascii="Arial" w:hAnsi="Arial" w:cs="Arial"/>
        </w:rPr>
        <w:t xml:space="preserve"> </w:t>
      </w:r>
      <w:r w:rsidR="007A7A24" w:rsidRPr="00170A64">
        <w:rPr>
          <w:rFonts w:ascii="Arial" w:hAnsi="Arial" w:cs="Arial"/>
        </w:rPr>
        <w:t xml:space="preserve">munkaszervezet által </w:t>
      </w:r>
      <w:r w:rsidR="004F4BBE">
        <w:rPr>
          <w:rFonts w:ascii="Arial" w:hAnsi="Arial" w:cs="Arial"/>
        </w:rPr>
        <w:t>történt</w:t>
      </w:r>
      <w:r w:rsidR="004F4BBE" w:rsidRPr="00170A64">
        <w:rPr>
          <w:rFonts w:ascii="Arial" w:hAnsi="Arial" w:cs="Arial"/>
        </w:rPr>
        <w:t xml:space="preserve"> </w:t>
      </w:r>
      <w:r w:rsidRPr="00170A64">
        <w:rPr>
          <w:rFonts w:ascii="Arial" w:hAnsi="Arial" w:cs="Arial"/>
        </w:rPr>
        <w:t>értékelés</w:t>
      </w:r>
      <w:r w:rsidR="00DD0851">
        <w:rPr>
          <w:rFonts w:ascii="Arial" w:hAnsi="Arial" w:cs="Arial"/>
        </w:rPr>
        <w:t>év</w:t>
      </w:r>
      <w:r w:rsidRPr="00170A64">
        <w:rPr>
          <w:rFonts w:ascii="Arial" w:hAnsi="Arial" w:cs="Arial"/>
        </w:rPr>
        <w:t xml:space="preserve">el, úgy </w:t>
      </w:r>
      <w:r w:rsidR="00CD537D" w:rsidRPr="00170A64">
        <w:rPr>
          <w:rFonts w:ascii="Arial" w:hAnsi="Arial" w:cs="Arial"/>
        </w:rPr>
        <w:t xml:space="preserve">az ügyrendjében </w:t>
      </w:r>
      <w:r w:rsidR="007A7A24" w:rsidRPr="00170A64">
        <w:rPr>
          <w:rFonts w:ascii="Arial" w:hAnsi="Arial" w:cs="Arial"/>
        </w:rPr>
        <w:t>szabályozott</w:t>
      </w:r>
      <w:r w:rsidR="00CD537D" w:rsidRPr="00170A64">
        <w:rPr>
          <w:rFonts w:ascii="Arial" w:hAnsi="Arial" w:cs="Arial"/>
        </w:rPr>
        <w:t xml:space="preserve"> módon </w:t>
      </w:r>
      <w:r w:rsidRPr="00170A64">
        <w:rPr>
          <w:rFonts w:ascii="Arial" w:hAnsi="Arial" w:cs="Arial"/>
        </w:rPr>
        <w:t>jóváhagyja azt;</w:t>
      </w:r>
    </w:p>
    <w:p w14:paraId="5E7F3406" w14:textId="166B5D64" w:rsidR="00212ED3" w:rsidRPr="00170A64" w:rsidRDefault="00212ED3" w:rsidP="001E5327">
      <w:pPr>
        <w:pStyle w:val="Listaszerbekezds"/>
        <w:numPr>
          <w:ilvl w:val="0"/>
          <w:numId w:val="52"/>
        </w:numPr>
        <w:spacing w:after="120"/>
        <w:ind w:left="709"/>
        <w:jc w:val="both"/>
        <w:rPr>
          <w:rFonts w:ascii="Arial" w:hAnsi="Arial" w:cs="Arial"/>
        </w:rPr>
      </w:pPr>
      <w:r w:rsidRPr="00170A64">
        <w:rPr>
          <w:rFonts w:ascii="Arial" w:hAnsi="Arial" w:cs="Arial"/>
        </w:rPr>
        <w:t xml:space="preserve">amennyiben a </w:t>
      </w:r>
      <w:r w:rsidR="007E4FD9" w:rsidRPr="00170A64">
        <w:rPr>
          <w:rFonts w:ascii="Arial" w:hAnsi="Arial" w:cs="Arial"/>
        </w:rPr>
        <w:t xml:space="preserve">HBB nem ért egyet a </w:t>
      </w:r>
      <w:r w:rsidR="007A7A24" w:rsidRPr="00170A64">
        <w:rPr>
          <w:rFonts w:ascii="Arial" w:hAnsi="Arial" w:cs="Arial"/>
        </w:rPr>
        <w:t>helyi támogatási kérelmek</w:t>
      </w:r>
      <w:r w:rsidR="007E4FD9" w:rsidRPr="00170A64">
        <w:rPr>
          <w:rFonts w:ascii="Arial" w:hAnsi="Arial" w:cs="Arial"/>
        </w:rPr>
        <w:t xml:space="preserve"> munkaszervezet által </w:t>
      </w:r>
      <w:r w:rsidR="004F4BBE">
        <w:rPr>
          <w:rFonts w:ascii="Arial" w:hAnsi="Arial" w:cs="Arial"/>
        </w:rPr>
        <w:t>történt</w:t>
      </w:r>
      <w:r w:rsidR="004F4BBE" w:rsidRPr="00170A64">
        <w:rPr>
          <w:rFonts w:ascii="Arial" w:hAnsi="Arial" w:cs="Arial"/>
        </w:rPr>
        <w:t xml:space="preserve"> </w:t>
      </w:r>
      <w:r w:rsidR="007A7A24" w:rsidRPr="00170A64">
        <w:rPr>
          <w:rFonts w:ascii="Arial" w:hAnsi="Arial" w:cs="Arial"/>
        </w:rPr>
        <w:t>értékelés</w:t>
      </w:r>
      <w:r w:rsidR="00DD0851">
        <w:rPr>
          <w:rFonts w:ascii="Arial" w:hAnsi="Arial" w:cs="Arial"/>
        </w:rPr>
        <w:t>év</w:t>
      </w:r>
      <w:r w:rsidR="007A7A24" w:rsidRPr="00170A64">
        <w:rPr>
          <w:rFonts w:ascii="Arial" w:hAnsi="Arial" w:cs="Arial"/>
        </w:rPr>
        <w:t>el</w:t>
      </w:r>
      <w:r w:rsidR="007E4FD9" w:rsidRPr="00170A64">
        <w:rPr>
          <w:rFonts w:ascii="Arial" w:hAnsi="Arial" w:cs="Arial"/>
        </w:rPr>
        <w:t xml:space="preserve">, úgy </w:t>
      </w:r>
      <w:r w:rsidR="007A7A24" w:rsidRPr="00170A64">
        <w:rPr>
          <w:rFonts w:ascii="Arial" w:hAnsi="Arial" w:cs="Arial"/>
        </w:rPr>
        <w:t xml:space="preserve">az érintett </w:t>
      </w:r>
      <w:r w:rsidR="00EC557F" w:rsidRPr="00170A64">
        <w:rPr>
          <w:rFonts w:ascii="Arial" w:hAnsi="Arial" w:cs="Arial"/>
        </w:rPr>
        <w:t xml:space="preserve">helyi </w:t>
      </w:r>
      <w:r w:rsidR="007A7A24" w:rsidRPr="00170A64">
        <w:rPr>
          <w:rFonts w:ascii="Arial" w:hAnsi="Arial" w:cs="Arial"/>
        </w:rPr>
        <w:t xml:space="preserve">támogatási </w:t>
      </w:r>
      <w:proofErr w:type="spellStart"/>
      <w:proofErr w:type="gramStart"/>
      <w:r w:rsidR="007A7A24" w:rsidRPr="00170A64">
        <w:rPr>
          <w:rFonts w:ascii="Arial" w:hAnsi="Arial" w:cs="Arial"/>
        </w:rPr>
        <w:t>kérelm</w:t>
      </w:r>
      <w:proofErr w:type="spellEnd"/>
      <w:r w:rsidR="007A7A24" w:rsidRPr="00170A64">
        <w:rPr>
          <w:rFonts w:ascii="Arial" w:hAnsi="Arial" w:cs="Arial"/>
        </w:rPr>
        <w:t>(</w:t>
      </w:r>
      <w:proofErr w:type="spellStart"/>
      <w:proofErr w:type="gramEnd"/>
      <w:r w:rsidR="007A7A24" w:rsidRPr="00170A64">
        <w:rPr>
          <w:rFonts w:ascii="Arial" w:hAnsi="Arial" w:cs="Arial"/>
        </w:rPr>
        <w:t>ek</w:t>
      </w:r>
      <w:proofErr w:type="spellEnd"/>
      <w:r w:rsidR="007A7A24" w:rsidRPr="00170A64">
        <w:rPr>
          <w:rFonts w:ascii="Arial" w:hAnsi="Arial" w:cs="Arial"/>
        </w:rPr>
        <w:t xml:space="preserve">)et </w:t>
      </w:r>
      <w:r w:rsidR="00992457" w:rsidRPr="00170A64">
        <w:rPr>
          <w:rFonts w:ascii="Arial" w:hAnsi="Arial" w:cs="Arial"/>
        </w:rPr>
        <w:t xml:space="preserve">indoklással ellátva </w:t>
      </w:r>
      <w:r w:rsidR="00CD537D" w:rsidRPr="00170A64">
        <w:rPr>
          <w:rFonts w:ascii="Arial" w:hAnsi="Arial" w:cs="Arial"/>
        </w:rPr>
        <w:t xml:space="preserve">visszaküldi </w:t>
      </w:r>
      <w:r w:rsidR="007A7A24" w:rsidRPr="00170A64">
        <w:rPr>
          <w:rFonts w:ascii="Arial" w:hAnsi="Arial" w:cs="Arial"/>
        </w:rPr>
        <w:t xml:space="preserve">újraértékelésre, amelyet </w:t>
      </w:r>
      <w:r w:rsidR="00CD537D" w:rsidRPr="00170A64">
        <w:rPr>
          <w:rFonts w:ascii="Arial" w:hAnsi="Arial" w:cs="Arial"/>
        </w:rPr>
        <w:t>a korábbi értékelőktől eltérő</w:t>
      </w:r>
      <w:r w:rsidR="00B20F30">
        <w:rPr>
          <w:rFonts w:ascii="Arial" w:hAnsi="Arial" w:cs="Arial"/>
        </w:rPr>
        <w:t xml:space="preserve">, </w:t>
      </w:r>
      <w:r w:rsidR="00B20F30" w:rsidRPr="00150FD9">
        <w:rPr>
          <w:rFonts w:ascii="Arial" w:hAnsi="Arial" w:cs="Arial"/>
        </w:rPr>
        <w:t>a felhívás vonatkozásában elvárt releváns szakértelemmel rendelkező</w:t>
      </w:r>
      <w:r w:rsidR="00CD537D" w:rsidRPr="00170A64">
        <w:rPr>
          <w:rFonts w:ascii="Arial" w:hAnsi="Arial" w:cs="Arial"/>
        </w:rPr>
        <w:t xml:space="preserve"> harmadik személy</w:t>
      </w:r>
      <w:r w:rsidR="007A7A24" w:rsidRPr="00170A64">
        <w:rPr>
          <w:rFonts w:ascii="Arial" w:hAnsi="Arial" w:cs="Arial"/>
        </w:rPr>
        <w:t>nek kell elvégeznie</w:t>
      </w:r>
      <w:r w:rsidR="007E4FD9" w:rsidRPr="00170A64">
        <w:rPr>
          <w:rFonts w:ascii="Arial" w:hAnsi="Arial" w:cs="Arial"/>
        </w:rPr>
        <w:t>;</w:t>
      </w:r>
    </w:p>
    <w:p w14:paraId="50FBAE6F" w14:textId="77777777" w:rsidR="00042999" w:rsidRPr="00170A64" w:rsidRDefault="00042999" w:rsidP="00392AB6">
      <w:pPr>
        <w:pStyle w:val="Listaszerbekezds"/>
        <w:numPr>
          <w:ilvl w:val="0"/>
          <w:numId w:val="14"/>
        </w:numPr>
        <w:spacing w:after="120"/>
        <w:jc w:val="both"/>
        <w:rPr>
          <w:rFonts w:ascii="Arial" w:hAnsi="Arial" w:cs="Arial"/>
        </w:rPr>
      </w:pPr>
      <w:r w:rsidRPr="00170A64">
        <w:rPr>
          <w:rFonts w:ascii="Arial" w:hAnsi="Arial" w:cs="Arial"/>
        </w:rPr>
        <w:t xml:space="preserve">a HBB titkársági feladatait ellátó HACS munkaszervezet a HBB </w:t>
      </w:r>
      <w:r w:rsidR="00466B6B" w:rsidRPr="00170A64">
        <w:rPr>
          <w:rFonts w:ascii="Arial" w:hAnsi="Arial" w:cs="Arial"/>
        </w:rPr>
        <w:t xml:space="preserve">üléseiről </w:t>
      </w:r>
      <w:r w:rsidR="002E4E17">
        <w:rPr>
          <w:rFonts w:ascii="Arial" w:hAnsi="Arial" w:cs="Arial"/>
        </w:rPr>
        <w:t>5</w:t>
      </w:r>
      <w:r w:rsidR="00242D5A" w:rsidRPr="00170A64">
        <w:rPr>
          <w:rFonts w:ascii="Arial" w:hAnsi="Arial" w:cs="Arial"/>
        </w:rPr>
        <w:t>. melléklet</w:t>
      </w:r>
      <w:r w:rsidR="00212ED3" w:rsidRPr="00170A64">
        <w:rPr>
          <w:rFonts w:ascii="Arial" w:hAnsi="Arial" w:cs="Arial"/>
        </w:rPr>
        <w:t xml:space="preserve"> szerint </w:t>
      </w:r>
      <w:r w:rsidR="00466B6B" w:rsidRPr="00170A64">
        <w:rPr>
          <w:rFonts w:ascii="Arial" w:hAnsi="Arial" w:cs="Arial"/>
        </w:rPr>
        <w:t>jegyzőkönyvet készít</w:t>
      </w:r>
      <w:r w:rsidR="009C4766">
        <w:rPr>
          <w:rFonts w:ascii="Arial" w:hAnsi="Arial" w:cs="Arial"/>
        </w:rPr>
        <w:t xml:space="preserve">. A HBB által hitelesített jegyzőkönyvet a munkaszervezet </w:t>
      </w:r>
      <w:r w:rsidR="007427EF">
        <w:rPr>
          <w:rFonts w:ascii="Arial" w:hAnsi="Arial" w:cs="Arial"/>
        </w:rPr>
        <w:t>megküld</w:t>
      </w:r>
      <w:r w:rsidR="009C4766">
        <w:rPr>
          <w:rFonts w:ascii="Arial" w:hAnsi="Arial" w:cs="Arial"/>
        </w:rPr>
        <w:t>i</w:t>
      </w:r>
      <w:r w:rsidR="007427EF">
        <w:rPr>
          <w:rFonts w:ascii="Arial" w:hAnsi="Arial" w:cs="Arial"/>
        </w:rPr>
        <w:t xml:space="preserve"> </w:t>
      </w:r>
      <w:r w:rsidR="007E4FD9" w:rsidRPr="00170A64">
        <w:rPr>
          <w:rFonts w:ascii="Arial" w:hAnsi="Arial" w:cs="Arial"/>
        </w:rPr>
        <w:t xml:space="preserve">a </w:t>
      </w:r>
      <w:r w:rsidR="00212ED3" w:rsidRPr="00170A64">
        <w:rPr>
          <w:rFonts w:ascii="Arial" w:hAnsi="Arial" w:cs="Arial"/>
        </w:rPr>
        <w:t>HACS elnöké</w:t>
      </w:r>
      <w:r w:rsidR="007427EF">
        <w:rPr>
          <w:rFonts w:ascii="Arial" w:hAnsi="Arial" w:cs="Arial"/>
        </w:rPr>
        <w:t>nek</w:t>
      </w:r>
      <w:r w:rsidR="00212ED3" w:rsidRPr="00170A64">
        <w:rPr>
          <w:rFonts w:ascii="Arial" w:hAnsi="Arial" w:cs="Arial"/>
        </w:rPr>
        <w:t xml:space="preserve"> </w:t>
      </w:r>
      <w:r w:rsidR="007427EF" w:rsidRPr="00170A64">
        <w:rPr>
          <w:rFonts w:ascii="Arial" w:hAnsi="Arial" w:cs="Arial"/>
        </w:rPr>
        <w:t>ellenjegy</w:t>
      </w:r>
      <w:r w:rsidR="007427EF">
        <w:rPr>
          <w:rFonts w:ascii="Arial" w:hAnsi="Arial" w:cs="Arial"/>
        </w:rPr>
        <w:t>zésre</w:t>
      </w:r>
      <w:r w:rsidRPr="00170A64">
        <w:rPr>
          <w:rFonts w:ascii="Arial" w:hAnsi="Arial" w:cs="Arial"/>
        </w:rPr>
        <w:t>;</w:t>
      </w:r>
    </w:p>
    <w:p w14:paraId="625FB383" w14:textId="52EE413D" w:rsidR="00EF4FC8" w:rsidRPr="00170A64" w:rsidRDefault="00042999" w:rsidP="00392AB6">
      <w:pPr>
        <w:pStyle w:val="Listaszerbekezds"/>
        <w:numPr>
          <w:ilvl w:val="0"/>
          <w:numId w:val="14"/>
        </w:numPr>
        <w:spacing w:after="120"/>
        <w:jc w:val="both"/>
        <w:rPr>
          <w:rFonts w:ascii="Arial" w:hAnsi="Arial" w:cs="Arial"/>
        </w:rPr>
      </w:pPr>
      <w:r w:rsidRPr="00170A64">
        <w:rPr>
          <w:rFonts w:ascii="Arial" w:hAnsi="Arial" w:cs="Arial"/>
        </w:rPr>
        <w:t xml:space="preserve">a HBB titkársági feladatait ellátó HACS munkaszervezet </w:t>
      </w:r>
      <w:r w:rsidR="00466B6B" w:rsidRPr="00170A64">
        <w:rPr>
          <w:rFonts w:ascii="Arial" w:hAnsi="Arial" w:cs="Arial"/>
        </w:rPr>
        <w:t>a</w:t>
      </w:r>
      <w:r w:rsidR="00EF4FC8" w:rsidRPr="00170A64">
        <w:rPr>
          <w:rFonts w:ascii="Arial" w:hAnsi="Arial" w:cs="Arial"/>
        </w:rPr>
        <w:t xml:space="preserve"> </w:t>
      </w:r>
      <w:r w:rsidR="00212ED3" w:rsidRPr="00170A64">
        <w:rPr>
          <w:rFonts w:ascii="Arial" w:hAnsi="Arial" w:cs="Arial"/>
        </w:rPr>
        <w:t>HACS elnöke által ellenjegyzett hiteles jegyzőkönyvet</w:t>
      </w:r>
      <w:r w:rsidR="00EF4FC8" w:rsidRPr="00170A64">
        <w:rPr>
          <w:rFonts w:ascii="Arial" w:hAnsi="Arial" w:cs="Arial"/>
        </w:rPr>
        <w:t xml:space="preserve"> </w:t>
      </w:r>
      <w:r w:rsidR="00625EAF" w:rsidRPr="00170A64">
        <w:rPr>
          <w:rFonts w:ascii="Arial" w:hAnsi="Arial" w:cs="Arial"/>
        </w:rPr>
        <w:t xml:space="preserve">a HBB ülést követő </w:t>
      </w:r>
      <w:r w:rsidR="0018519A" w:rsidRPr="00170A64">
        <w:rPr>
          <w:rFonts w:ascii="Arial" w:hAnsi="Arial" w:cs="Arial"/>
        </w:rPr>
        <w:t xml:space="preserve">30 napon belül (javasolt </w:t>
      </w:r>
      <w:r w:rsidR="00A46AE6">
        <w:rPr>
          <w:rFonts w:ascii="Arial" w:hAnsi="Arial" w:cs="Arial"/>
        </w:rPr>
        <w:t>rövidebb határidő</w:t>
      </w:r>
      <w:r w:rsidR="0018519A" w:rsidRPr="00170A64">
        <w:rPr>
          <w:rFonts w:ascii="Arial" w:hAnsi="Arial" w:cs="Arial"/>
        </w:rPr>
        <w:t>)</w:t>
      </w:r>
      <w:r w:rsidR="00625EAF" w:rsidRPr="00170A64">
        <w:rPr>
          <w:rFonts w:ascii="Arial" w:hAnsi="Arial" w:cs="Arial"/>
        </w:rPr>
        <w:t xml:space="preserve"> </w:t>
      </w:r>
      <w:r w:rsidR="007427EF">
        <w:rPr>
          <w:rFonts w:ascii="Arial" w:hAnsi="Arial" w:cs="Arial"/>
        </w:rPr>
        <w:t xml:space="preserve">megküldi </w:t>
      </w:r>
      <w:r w:rsidR="00EF4FC8" w:rsidRPr="00170A64">
        <w:rPr>
          <w:rFonts w:ascii="Arial" w:hAnsi="Arial" w:cs="Arial"/>
        </w:rPr>
        <w:t xml:space="preserve">a bizottsági </w:t>
      </w:r>
      <w:r w:rsidR="007A7A24" w:rsidRPr="00170A64">
        <w:rPr>
          <w:rFonts w:ascii="Arial" w:hAnsi="Arial" w:cs="Arial"/>
        </w:rPr>
        <w:t xml:space="preserve">tagoknak, valamint az </w:t>
      </w:r>
      <w:proofErr w:type="spellStart"/>
      <w:r w:rsidR="007A7A24" w:rsidRPr="00170A64">
        <w:rPr>
          <w:rFonts w:ascii="Arial" w:hAnsi="Arial" w:cs="Arial"/>
        </w:rPr>
        <w:t>IH-nak</w:t>
      </w:r>
      <w:proofErr w:type="spellEnd"/>
      <w:r w:rsidR="007A7A24" w:rsidRPr="00170A64">
        <w:rPr>
          <w:rFonts w:ascii="Arial" w:hAnsi="Arial" w:cs="Arial"/>
        </w:rPr>
        <w:t>.</w:t>
      </w:r>
    </w:p>
    <w:p w14:paraId="0C76849B" w14:textId="77777777" w:rsidR="007A7A24" w:rsidRPr="00170A64" w:rsidRDefault="0037482B" w:rsidP="0037482B">
      <w:pPr>
        <w:pStyle w:val="Cmsor2"/>
        <w:rPr>
          <w:rFonts w:ascii="Arial" w:hAnsi="Arial" w:cs="Arial"/>
          <w:lang w:eastAsia="hu-HU"/>
        </w:rPr>
      </w:pPr>
      <w:bookmarkStart w:id="44" w:name="_Toc480375009"/>
      <w:bookmarkStart w:id="45" w:name="_Toc486330814"/>
      <w:r w:rsidRPr="00170A64">
        <w:rPr>
          <w:rFonts w:ascii="Arial" w:hAnsi="Arial" w:cs="Arial"/>
          <w:lang w:eastAsia="hu-HU"/>
        </w:rPr>
        <w:t xml:space="preserve">Helyi </w:t>
      </w:r>
      <w:proofErr w:type="spellStart"/>
      <w:r w:rsidRPr="00170A64">
        <w:rPr>
          <w:rFonts w:ascii="Arial" w:hAnsi="Arial" w:cs="Arial"/>
          <w:lang w:eastAsia="hu-HU"/>
        </w:rPr>
        <w:t>kedvezményezetti</w:t>
      </w:r>
      <w:proofErr w:type="spellEnd"/>
      <w:r w:rsidRPr="00170A64">
        <w:rPr>
          <w:rFonts w:ascii="Arial" w:hAnsi="Arial" w:cs="Arial"/>
          <w:lang w:eastAsia="hu-HU"/>
        </w:rPr>
        <w:t xml:space="preserve"> szint</w:t>
      </w:r>
      <w:bookmarkEnd w:id="44"/>
      <w:bookmarkEnd w:id="45"/>
    </w:p>
    <w:p w14:paraId="39C9E3E2" w14:textId="77777777" w:rsidR="0037482B" w:rsidRPr="00170A64" w:rsidRDefault="0037482B" w:rsidP="0037482B">
      <w:pPr>
        <w:jc w:val="both"/>
        <w:rPr>
          <w:rFonts w:ascii="Arial" w:hAnsi="Arial" w:cs="Arial"/>
          <w:lang w:eastAsia="hu-HU"/>
        </w:rPr>
      </w:pPr>
      <w:r w:rsidRPr="00170A64">
        <w:rPr>
          <w:rFonts w:ascii="Arial" w:hAnsi="Arial" w:cs="Arial"/>
          <w:lang w:eastAsia="hu-HU"/>
        </w:rPr>
        <w:t>A TOP CLLD program harmadik szintjét a helyi támogatást igénylők képviselik. Feladataikat</w:t>
      </w:r>
      <w:r w:rsidR="00DC043E" w:rsidRPr="00170A64">
        <w:rPr>
          <w:rFonts w:ascii="Arial" w:hAnsi="Arial" w:cs="Arial"/>
          <w:lang w:eastAsia="hu-HU"/>
        </w:rPr>
        <w:t>,</w:t>
      </w:r>
      <w:r w:rsidRPr="00170A64">
        <w:rPr>
          <w:rFonts w:ascii="Arial" w:hAnsi="Arial" w:cs="Arial"/>
          <w:lang w:eastAsia="hu-HU"/>
        </w:rPr>
        <w:t xml:space="preserve"> kötelezettségeiket </w:t>
      </w:r>
      <w:r w:rsidR="00DC043E" w:rsidRPr="00170A64">
        <w:rPr>
          <w:rFonts w:ascii="Arial" w:hAnsi="Arial" w:cs="Arial"/>
          <w:lang w:eastAsia="hu-HU"/>
        </w:rPr>
        <w:t xml:space="preserve">és jogaikat </w:t>
      </w:r>
      <w:r w:rsidRPr="00170A64">
        <w:rPr>
          <w:rFonts w:ascii="Arial" w:hAnsi="Arial" w:cs="Arial"/>
          <w:lang w:eastAsia="hu-HU"/>
        </w:rPr>
        <w:t>az alábbi dokumentumok részletesen szabályozzák:</w:t>
      </w:r>
    </w:p>
    <w:p w14:paraId="11382A13" w14:textId="77777777" w:rsidR="0037482B" w:rsidRPr="00170A64" w:rsidRDefault="0037482B" w:rsidP="001E5327">
      <w:pPr>
        <w:pStyle w:val="Listaszerbekezds"/>
        <w:numPr>
          <w:ilvl w:val="0"/>
          <w:numId w:val="33"/>
        </w:numPr>
        <w:jc w:val="both"/>
        <w:rPr>
          <w:rFonts w:ascii="Arial" w:hAnsi="Arial" w:cs="Arial"/>
          <w:lang w:eastAsia="hu-HU"/>
        </w:rPr>
      </w:pPr>
      <w:r w:rsidRPr="00170A64">
        <w:rPr>
          <w:rFonts w:ascii="Arial" w:hAnsi="Arial" w:cs="Arial"/>
          <w:lang w:eastAsia="hu-HU"/>
        </w:rPr>
        <w:t>Általános Útmutató a Helyi Felhívásokhoz,</w:t>
      </w:r>
    </w:p>
    <w:p w14:paraId="32B2CDA1" w14:textId="77777777" w:rsidR="0037482B" w:rsidRPr="00170A64" w:rsidRDefault="0037482B" w:rsidP="001E5327">
      <w:pPr>
        <w:pStyle w:val="Listaszerbekezds"/>
        <w:numPr>
          <w:ilvl w:val="0"/>
          <w:numId w:val="33"/>
        </w:numPr>
        <w:jc w:val="both"/>
        <w:rPr>
          <w:rFonts w:ascii="Arial" w:hAnsi="Arial" w:cs="Arial"/>
          <w:lang w:eastAsia="hu-HU"/>
        </w:rPr>
      </w:pPr>
      <w:r w:rsidRPr="00170A64">
        <w:rPr>
          <w:rFonts w:ascii="Arial" w:hAnsi="Arial" w:cs="Arial"/>
          <w:lang w:eastAsia="hu-HU"/>
        </w:rPr>
        <w:t>helyi felhívás,</w:t>
      </w:r>
    </w:p>
    <w:p w14:paraId="10877235" w14:textId="77777777" w:rsidR="0037482B" w:rsidRPr="00170A64" w:rsidRDefault="0037482B" w:rsidP="001E5327">
      <w:pPr>
        <w:pStyle w:val="Listaszerbekezds"/>
        <w:numPr>
          <w:ilvl w:val="0"/>
          <w:numId w:val="33"/>
        </w:numPr>
        <w:jc w:val="both"/>
        <w:rPr>
          <w:rFonts w:ascii="Arial" w:hAnsi="Arial" w:cs="Arial"/>
          <w:lang w:eastAsia="hu-HU"/>
        </w:rPr>
      </w:pPr>
      <w:r w:rsidRPr="00170A64">
        <w:rPr>
          <w:rFonts w:ascii="Arial" w:hAnsi="Arial" w:cs="Arial"/>
          <w:lang w:eastAsia="hu-HU"/>
        </w:rPr>
        <w:t>helyi támogatási kérelem,</w:t>
      </w:r>
    </w:p>
    <w:p w14:paraId="37351121" w14:textId="77777777" w:rsidR="0037482B" w:rsidRPr="00170A64" w:rsidRDefault="0037482B" w:rsidP="001E5327">
      <w:pPr>
        <w:pStyle w:val="Listaszerbekezds"/>
        <w:numPr>
          <w:ilvl w:val="0"/>
          <w:numId w:val="33"/>
        </w:numPr>
        <w:jc w:val="both"/>
        <w:rPr>
          <w:rFonts w:ascii="Arial" w:hAnsi="Arial" w:cs="Arial"/>
          <w:lang w:eastAsia="hu-HU"/>
        </w:rPr>
      </w:pPr>
      <w:r w:rsidRPr="00170A64">
        <w:rPr>
          <w:rFonts w:ascii="Arial" w:hAnsi="Arial" w:cs="Arial"/>
          <w:lang w:eastAsia="hu-HU"/>
        </w:rPr>
        <w:t>Támogatási Szerződés,</w:t>
      </w:r>
    </w:p>
    <w:p w14:paraId="09DEE978" w14:textId="77777777" w:rsidR="00DC043E" w:rsidRPr="00170A64" w:rsidRDefault="00DC043E" w:rsidP="001E5327">
      <w:pPr>
        <w:pStyle w:val="Listaszerbekezds"/>
        <w:numPr>
          <w:ilvl w:val="0"/>
          <w:numId w:val="33"/>
        </w:numPr>
        <w:jc w:val="both"/>
        <w:rPr>
          <w:rFonts w:ascii="Arial" w:hAnsi="Arial" w:cs="Arial"/>
          <w:lang w:eastAsia="hu-HU"/>
        </w:rPr>
      </w:pPr>
      <w:r w:rsidRPr="00170A64">
        <w:rPr>
          <w:rFonts w:ascii="Arial" w:hAnsi="Arial" w:cs="Arial"/>
          <w:lang w:eastAsia="hu-HU"/>
        </w:rPr>
        <w:t>ESZA adatfeldolgozási szerződés.</w:t>
      </w:r>
    </w:p>
    <w:p w14:paraId="47AF6933" w14:textId="77777777" w:rsidR="0037482B" w:rsidRPr="00170A64" w:rsidRDefault="0037482B" w:rsidP="0037482B">
      <w:pPr>
        <w:jc w:val="both"/>
        <w:rPr>
          <w:rFonts w:ascii="Arial" w:hAnsi="Arial" w:cs="Arial"/>
          <w:lang w:eastAsia="hu-HU"/>
        </w:rPr>
      </w:pPr>
      <w:r w:rsidRPr="00170A64">
        <w:rPr>
          <w:rFonts w:ascii="Arial" w:hAnsi="Arial" w:cs="Arial"/>
          <w:lang w:eastAsia="hu-HU"/>
        </w:rPr>
        <w:t xml:space="preserve">Ettől függetlenül a HACS szempontjából fontos, hogy a kézikönyv egy áttekintést nyújtson </w:t>
      </w:r>
      <w:r w:rsidR="00DC043E" w:rsidRPr="00170A64">
        <w:rPr>
          <w:rFonts w:ascii="Arial" w:hAnsi="Arial" w:cs="Arial"/>
          <w:lang w:eastAsia="hu-HU"/>
        </w:rPr>
        <w:t>a helyi támogatást igénylők</w:t>
      </w:r>
      <w:r w:rsidR="00F03EA5" w:rsidRPr="00170A64">
        <w:rPr>
          <w:rFonts w:ascii="Arial" w:hAnsi="Arial" w:cs="Arial"/>
          <w:lang w:eastAsia="hu-HU"/>
        </w:rPr>
        <w:t xml:space="preserve"> és a majdani kedvezményezettek</w:t>
      </w:r>
      <w:r w:rsidR="00DC043E" w:rsidRPr="00170A64">
        <w:rPr>
          <w:rFonts w:ascii="Arial" w:hAnsi="Arial" w:cs="Arial"/>
          <w:lang w:eastAsia="hu-HU"/>
        </w:rPr>
        <w:t xml:space="preserve"> fő feladatairól, valamint </w:t>
      </w:r>
      <w:r w:rsidRPr="00170A64">
        <w:rPr>
          <w:rFonts w:ascii="Arial" w:hAnsi="Arial" w:cs="Arial"/>
          <w:lang w:eastAsia="hu-HU"/>
        </w:rPr>
        <w:t>a HACS és a helyi támogatást igénylők közötti kapcsolatról.</w:t>
      </w:r>
    </w:p>
    <w:p w14:paraId="2F63A3BE" w14:textId="77777777" w:rsidR="00DC043E" w:rsidRPr="00170A64" w:rsidRDefault="00DC043E" w:rsidP="001E5327">
      <w:pPr>
        <w:pStyle w:val="Listaszerbekezds"/>
        <w:numPr>
          <w:ilvl w:val="0"/>
          <w:numId w:val="34"/>
        </w:numPr>
        <w:ind w:left="426"/>
        <w:jc w:val="both"/>
        <w:rPr>
          <w:rFonts w:ascii="Arial" w:hAnsi="Arial" w:cs="Arial"/>
          <w:lang w:eastAsia="hu-HU"/>
        </w:rPr>
      </w:pPr>
      <w:r w:rsidRPr="00170A64">
        <w:rPr>
          <w:rFonts w:ascii="Arial" w:hAnsi="Arial" w:cs="Arial"/>
          <w:lang w:eastAsia="hu-HU"/>
        </w:rPr>
        <w:t>A projektfejlesztés időszakában a helyi támogatást igénylő</w:t>
      </w:r>
    </w:p>
    <w:p w14:paraId="1C8D7E2D" w14:textId="77777777" w:rsidR="00DC043E" w:rsidRPr="00170A64" w:rsidRDefault="00DC043E" w:rsidP="001E5327">
      <w:pPr>
        <w:pStyle w:val="Listaszerbekezds"/>
        <w:numPr>
          <w:ilvl w:val="1"/>
          <w:numId w:val="34"/>
        </w:numPr>
        <w:ind w:left="851"/>
        <w:jc w:val="both"/>
        <w:rPr>
          <w:rFonts w:ascii="Arial" w:hAnsi="Arial" w:cs="Arial"/>
          <w:lang w:eastAsia="hu-HU"/>
        </w:rPr>
      </w:pPr>
      <w:r w:rsidRPr="00170A64">
        <w:rPr>
          <w:rFonts w:ascii="Arial" w:hAnsi="Arial" w:cs="Arial"/>
          <w:lang w:eastAsia="hu-HU"/>
        </w:rPr>
        <w:lastRenderedPageBreak/>
        <w:t>jogosult részletes tájékoztatásra</w:t>
      </w:r>
      <w:r w:rsidR="00625EAF" w:rsidRPr="00170A64">
        <w:rPr>
          <w:rFonts w:ascii="Arial" w:hAnsi="Arial" w:cs="Arial"/>
          <w:lang w:eastAsia="hu-HU"/>
        </w:rPr>
        <w:t>, tanácsadásra</w:t>
      </w:r>
      <w:r w:rsidRPr="00170A64">
        <w:rPr>
          <w:rFonts w:ascii="Arial" w:hAnsi="Arial" w:cs="Arial"/>
          <w:lang w:eastAsia="hu-HU"/>
        </w:rPr>
        <w:t xml:space="preserve"> és kérdések feltételére a helyi felhívással kapcsolatosan</w:t>
      </w:r>
      <w:r w:rsidR="00625EAF" w:rsidRPr="00170A64">
        <w:rPr>
          <w:rFonts w:ascii="Arial" w:hAnsi="Arial" w:cs="Arial"/>
          <w:lang w:eastAsia="hu-HU"/>
        </w:rPr>
        <w:t>, melyet</w:t>
      </w:r>
      <w:r w:rsidRPr="00170A64">
        <w:rPr>
          <w:rFonts w:ascii="Arial" w:hAnsi="Arial" w:cs="Arial"/>
          <w:lang w:eastAsia="hu-HU"/>
        </w:rPr>
        <w:t xml:space="preserve"> a HACS munkaszervezete </w:t>
      </w:r>
      <w:r w:rsidR="007427EF">
        <w:rPr>
          <w:rFonts w:ascii="Arial" w:hAnsi="Arial" w:cs="Arial"/>
          <w:lang w:eastAsia="hu-HU"/>
        </w:rPr>
        <w:t>válaszol meg</w:t>
      </w:r>
      <w:r w:rsidRPr="00170A64">
        <w:rPr>
          <w:rFonts w:ascii="Arial" w:hAnsi="Arial" w:cs="Arial"/>
          <w:lang w:eastAsia="hu-HU"/>
        </w:rPr>
        <w:t xml:space="preserve"> számára;</w:t>
      </w:r>
    </w:p>
    <w:p w14:paraId="7B2E4921" w14:textId="77777777" w:rsidR="00DC043E" w:rsidRPr="00170A64" w:rsidRDefault="00E41BD2" w:rsidP="001E5327">
      <w:pPr>
        <w:pStyle w:val="Listaszerbekezds"/>
        <w:numPr>
          <w:ilvl w:val="1"/>
          <w:numId w:val="34"/>
        </w:numPr>
        <w:ind w:left="851"/>
        <w:jc w:val="both"/>
        <w:rPr>
          <w:rFonts w:ascii="Arial" w:hAnsi="Arial" w:cs="Arial"/>
          <w:lang w:eastAsia="hu-HU"/>
        </w:rPr>
      </w:pPr>
      <w:r w:rsidRPr="00170A64">
        <w:rPr>
          <w:rFonts w:ascii="Arial" w:hAnsi="Arial" w:cs="Arial"/>
          <w:lang w:eastAsia="hu-HU"/>
        </w:rPr>
        <w:t>a helyi felhívás előírásainak megfelelően</w:t>
      </w:r>
      <w:r w:rsidR="007427EF">
        <w:rPr>
          <w:rFonts w:ascii="Arial" w:hAnsi="Arial" w:cs="Arial"/>
          <w:lang w:eastAsia="hu-HU"/>
        </w:rPr>
        <w:t>,</w:t>
      </w:r>
      <w:r w:rsidRPr="00170A64">
        <w:rPr>
          <w:rFonts w:ascii="Arial" w:hAnsi="Arial" w:cs="Arial"/>
          <w:lang w:eastAsia="hu-HU"/>
        </w:rPr>
        <w:t xml:space="preserve"> határidőben és a megadott formában benyújtja helyi támogatási kérelmét a helyi felhívásban megadott címre.</w:t>
      </w:r>
    </w:p>
    <w:p w14:paraId="39B86D73" w14:textId="77777777" w:rsidR="00E41BD2" w:rsidRPr="00170A64" w:rsidRDefault="00E41BD2" w:rsidP="00795547">
      <w:pPr>
        <w:pStyle w:val="Listaszerbekezds"/>
        <w:keepNext/>
        <w:numPr>
          <w:ilvl w:val="0"/>
          <w:numId w:val="34"/>
        </w:numPr>
        <w:ind w:left="425" w:hanging="357"/>
        <w:jc w:val="both"/>
        <w:rPr>
          <w:rFonts w:ascii="Arial" w:hAnsi="Arial" w:cs="Arial"/>
          <w:lang w:eastAsia="hu-HU"/>
        </w:rPr>
      </w:pPr>
      <w:r w:rsidRPr="00170A64">
        <w:rPr>
          <w:rFonts w:ascii="Arial" w:hAnsi="Arial" w:cs="Arial"/>
          <w:lang w:eastAsia="hu-HU"/>
        </w:rPr>
        <w:t>Az értékelési szakaszban a helyi támogatást igénylő</w:t>
      </w:r>
    </w:p>
    <w:p w14:paraId="734BB55B" w14:textId="77777777" w:rsidR="00E41BD2" w:rsidRPr="00170A64" w:rsidRDefault="00E41BD2" w:rsidP="001E5327">
      <w:pPr>
        <w:pStyle w:val="Listaszerbekezds"/>
        <w:numPr>
          <w:ilvl w:val="1"/>
          <w:numId w:val="34"/>
        </w:numPr>
        <w:ind w:left="851"/>
        <w:jc w:val="both"/>
        <w:rPr>
          <w:rFonts w:ascii="Arial" w:hAnsi="Arial" w:cs="Arial"/>
          <w:lang w:eastAsia="hu-HU"/>
        </w:rPr>
      </w:pPr>
      <w:r w:rsidRPr="00170A64">
        <w:rPr>
          <w:rFonts w:ascii="Arial" w:hAnsi="Arial" w:cs="Arial"/>
          <w:lang w:eastAsia="hu-HU"/>
        </w:rPr>
        <w:t xml:space="preserve">rendszeresen ellenőrzi a </w:t>
      </w:r>
      <w:r w:rsidR="00E32192" w:rsidRPr="00170A64">
        <w:rPr>
          <w:rFonts w:ascii="Arial" w:hAnsi="Arial" w:cs="Arial"/>
          <w:lang w:eastAsia="hu-HU"/>
        </w:rPr>
        <w:t xml:space="preserve">helyi </w:t>
      </w:r>
      <w:r w:rsidRPr="00170A64">
        <w:rPr>
          <w:rFonts w:ascii="Arial" w:hAnsi="Arial" w:cs="Arial"/>
          <w:lang w:eastAsia="hu-HU"/>
        </w:rPr>
        <w:t>támogatási kérelemben megadott elérhetőségeit;</w:t>
      </w:r>
    </w:p>
    <w:p w14:paraId="3A79696E" w14:textId="77777777" w:rsidR="00E41BD2" w:rsidRPr="00170A64" w:rsidRDefault="00E41BD2" w:rsidP="001E5327">
      <w:pPr>
        <w:pStyle w:val="Listaszerbekezds"/>
        <w:numPr>
          <w:ilvl w:val="1"/>
          <w:numId w:val="34"/>
        </w:numPr>
        <w:ind w:left="851"/>
        <w:jc w:val="both"/>
        <w:rPr>
          <w:rFonts w:ascii="Arial" w:hAnsi="Arial" w:cs="Arial"/>
          <w:lang w:eastAsia="hu-HU"/>
        </w:rPr>
      </w:pPr>
      <w:r w:rsidRPr="00170A64">
        <w:rPr>
          <w:rFonts w:ascii="Arial" w:hAnsi="Arial" w:cs="Arial"/>
          <w:lang w:eastAsia="hu-HU"/>
        </w:rPr>
        <w:t xml:space="preserve">eleget tesz a munkaszervezet által küldött hiánypótlási </w:t>
      </w:r>
      <w:r w:rsidR="002D6796" w:rsidRPr="00170A64">
        <w:rPr>
          <w:rFonts w:ascii="Arial" w:hAnsi="Arial" w:cs="Arial"/>
          <w:lang w:eastAsia="hu-HU"/>
        </w:rPr>
        <w:t xml:space="preserve">felszólításnak </w:t>
      </w:r>
      <w:r w:rsidRPr="00170A64">
        <w:rPr>
          <w:rFonts w:ascii="Arial" w:hAnsi="Arial" w:cs="Arial"/>
          <w:lang w:eastAsia="hu-HU"/>
        </w:rPr>
        <w:t xml:space="preserve">a jogosultság igazolásával kapcsolatosan; </w:t>
      </w:r>
    </w:p>
    <w:p w14:paraId="5ECE8716" w14:textId="77777777" w:rsidR="00E41BD2" w:rsidRPr="00170A64" w:rsidRDefault="00E41BD2" w:rsidP="001E5327">
      <w:pPr>
        <w:pStyle w:val="Listaszerbekezds"/>
        <w:numPr>
          <w:ilvl w:val="1"/>
          <w:numId w:val="34"/>
        </w:numPr>
        <w:ind w:left="851"/>
        <w:jc w:val="both"/>
        <w:rPr>
          <w:rFonts w:ascii="Arial" w:hAnsi="Arial" w:cs="Arial"/>
          <w:lang w:eastAsia="hu-HU"/>
        </w:rPr>
      </w:pPr>
      <w:r w:rsidRPr="00170A64">
        <w:rPr>
          <w:rFonts w:ascii="Arial" w:hAnsi="Arial" w:cs="Arial"/>
          <w:lang w:eastAsia="hu-HU"/>
        </w:rPr>
        <w:t xml:space="preserve">megválaszolja a </w:t>
      </w:r>
      <w:r w:rsidR="002D6796" w:rsidRPr="00170A64">
        <w:rPr>
          <w:rFonts w:ascii="Arial" w:hAnsi="Arial" w:cs="Arial"/>
          <w:lang w:eastAsia="hu-HU"/>
        </w:rPr>
        <w:t xml:space="preserve">munkaszervezet által küldött </w:t>
      </w:r>
      <w:r w:rsidRPr="00170A64">
        <w:rPr>
          <w:rFonts w:ascii="Arial" w:hAnsi="Arial" w:cs="Arial"/>
          <w:lang w:eastAsia="hu-HU"/>
        </w:rPr>
        <w:t>tisztázó kérdéseket, amelyek a tartalmi értékelések során felmerülnek.</w:t>
      </w:r>
    </w:p>
    <w:p w14:paraId="342146F0" w14:textId="77777777" w:rsidR="00E41BD2" w:rsidRPr="00170A64" w:rsidRDefault="00E41BD2" w:rsidP="001E5327">
      <w:pPr>
        <w:pStyle w:val="Listaszerbekezds"/>
        <w:numPr>
          <w:ilvl w:val="0"/>
          <w:numId w:val="34"/>
        </w:numPr>
        <w:ind w:left="426"/>
        <w:jc w:val="both"/>
        <w:rPr>
          <w:rFonts w:ascii="Arial" w:hAnsi="Arial" w:cs="Arial"/>
          <w:lang w:eastAsia="hu-HU"/>
        </w:rPr>
      </w:pPr>
      <w:r w:rsidRPr="00170A64">
        <w:rPr>
          <w:rFonts w:ascii="Arial" w:hAnsi="Arial" w:cs="Arial"/>
          <w:lang w:eastAsia="hu-HU"/>
        </w:rPr>
        <w:t>A HBB jóváhagyó döntésének kézhezvételét követően a helyi támogatást igénylő</w:t>
      </w:r>
    </w:p>
    <w:p w14:paraId="7BAB26E5" w14:textId="77777777" w:rsidR="00E41BD2" w:rsidRPr="00170A64" w:rsidRDefault="00E41BD2" w:rsidP="001E5327">
      <w:pPr>
        <w:pStyle w:val="Listaszerbekezds"/>
        <w:numPr>
          <w:ilvl w:val="1"/>
          <w:numId w:val="34"/>
        </w:numPr>
        <w:ind w:left="851"/>
        <w:jc w:val="both"/>
        <w:rPr>
          <w:rFonts w:ascii="Arial" w:hAnsi="Arial" w:cs="Arial"/>
          <w:lang w:eastAsia="hu-HU"/>
        </w:rPr>
      </w:pPr>
      <w:r w:rsidRPr="00170A64">
        <w:rPr>
          <w:rFonts w:ascii="Arial" w:hAnsi="Arial" w:cs="Arial"/>
          <w:lang w:eastAsia="hu-HU"/>
        </w:rPr>
        <w:t>30 napon belül feltölti támogatási kérelmét az IH által működtetett központi informatikai rendszerbe;</w:t>
      </w:r>
    </w:p>
    <w:p w14:paraId="70002ADB" w14:textId="7DCE380E" w:rsidR="00E41BD2" w:rsidRPr="00170A64" w:rsidRDefault="00E41BD2" w:rsidP="001E5327">
      <w:pPr>
        <w:pStyle w:val="Listaszerbekezds"/>
        <w:numPr>
          <w:ilvl w:val="1"/>
          <w:numId w:val="34"/>
        </w:numPr>
        <w:ind w:left="851"/>
        <w:jc w:val="both"/>
        <w:rPr>
          <w:rFonts w:ascii="Arial" w:hAnsi="Arial" w:cs="Arial"/>
          <w:lang w:eastAsia="hu-HU"/>
        </w:rPr>
      </w:pPr>
      <w:r w:rsidRPr="00170A64">
        <w:rPr>
          <w:rFonts w:ascii="Arial" w:hAnsi="Arial" w:cs="Arial"/>
          <w:lang w:eastAsia="hu-HU"/>
        </w:rPr>
        <w:t xml:space="preserve">eleget tesz az IH által küldött hiánypótlási </w:t>
      </w:r>
      <w:r w:rsidR="002D6796" w:rsidRPr="00170A64">
        <w:rPr>
          <w:rFonts w:ascii="Arial" w:hAnsi="Arial" w:cs="Arial"/>
          <w:lang w:eastAsia="hu-HU"/>
        </w:rPr>
        <w:t>felszólításnak</w:t>
      </w:r>
      <w:r w:rsidRPr="00170A64">
        <w:rPr>
          <w:rFonts w:ascii="Arial" w:hAnsi="Arial" w:cs="Arial"/>
          <w:lang w:eastAsia="hu-HU"/>
        </w:rPr>
        <w:t xml:space="preserve">; </w:t>
      </w:r>
    </w:p>
    <w:p w14:paraId="51790393" w14:textId="77777777" w:rsidR="00E41BD2" w:rsidRPr="00170A64" w:rsidRDefault="00E41BD2" w:rsidP="001E5327">
      <w:pPr>
        <w:pStyle w:val="Listaszerbekezds"/>
        <w:numPr>
          <w:ilvl w:val="1"/>
          <w:numId w:val="34"/>
        </w:numPr>
        <w:ind w:left="851"/>
        <w:jc w:val="both"/>
        <w:rPr>
          <w:rFonts w:ascii="Arial" w:hAnsi="Arial" w:cs="Arial"/>
          <w:lang w:eastAsia="hu-HU"/>
        </w:rPr>
      </w:pPr>
      <w:r w:rsidRPr="00170A64">
        <w:rPr>
          <w:rFonts w:ascii="Arial" w:hAnsi="Arial" w:cs="Arial"/>
          <w:lang w:eastAsia="hu-HU"/>
        </w:rPr>
        <w:t>az IH végső jóváhagyása esetén</w:t>
      </w:r>
      <w:r w:rsidR="009C4766">
        <w:rPr>
          <w:rFonts w:ascii="Arial" w:hAnsi="Arial" w:cs="Arial"/>
          <w:lang w:eastAsia="hu-HU"/>
        </w:rPr>
        <w:t xml:space="preserve"> aláírja</w:t>
      </w:r>
      <w:r w:rsidR="009C4766" w:rsidRPr="00170A64">
        <w:rPr>
          <w:rFonts w:ascii="Arial" w:hAnsi="Arial" w:cs="Arial"/>
          <w:lang w:eastAsia="hu-HU"/>
        </w:rPr>
        <w:t xml:space="preserve"> </w:t>
      </w:r>
      <w:r w:rsidRPr="00170A64">
        <w:rPr>
          <w:rFonts w:ascii="Arial" w:hAnsi="Arial" w:cs="Arial"/>
          <w:lang w:eastAsia="hu-HU"/>
        </w:rPr>
        <w:t>a Támogatási Szerződést.</w:t>
      </w:r>
    </w:p>
    <w:p w14:paraId="2A8B0D86" w14:textId="77777777" w:rsidR="00E41BD2" w:rsidRPr="00170A64" w:rsidRDefault="00E41BD2" w:rsidP="004908FA">
      <w:pPr>
        <w:pStyle w:val="Listaszerbekezds"/>
        <w:keepNext/>
        <w:numPr>
          <w:ilvl w:val="0"/>
          <w:numId w:val="34"/>
        </w:numPr>
        <w:ind w:left="425" w:hanging="357"/>
        <w:jc w:val="both"/>
        <w:rPr>
          <w:rFonts w:ascii="Arial" w:hAnsi="Arial" w:cs="Arial"/>
          <w:lang w:eastAsia="hu-HU"/>
        </w:rPr>
      </w:pPr>
      <w:r w:rsidRPr="00170A64">
        <w:rPr>
          <w:rFonts w:ascii="Arial" w:hAnsi="Arial" w:cs="Arial"/>
          <w:lang w:eastAsia="hu-HU"/>
        </w:rPr>
        <w:t>A helyi projekt megvalósítása során a helyi kedvezményezett</w:t>
      </w:r>
    </w:p>
    <w:p w14:paraId="33928F78" w14:textId="77777777" w:rsidR="00E41BD2" w:rsidRPr="00170A64" w:rsidRDefault="00E41BD2" w:rsidP="001E5327">
      <w:pPr>
        <w:pStyle w:val="Listaszerbekezds"/>
        <w:numPr>
          <w:ilvl w:val="1"/>
          <w:numId w:val="34"/>
        </w:numPr>
        <w:ind w:left="851"/>
        <w:jc w:val="both"/>
        <w:rPr>
          <w:rFonts w:ascii="Arial" w:hAnsi="Arial" w:cs="Arial"/>
          <w:lang w:eastAsia="hu-HU"/>
        </w:rPr>
      </w:pPr>
      <w:r w:rsidRPr="00170A64">
        <w:rPr>
          <w:rFonts w:ascii="Arial" w:hAnsi="Arial" w:cs="Arial"/>
          <w:lang w:eastAsia="hu-HU"/>
        </w:rPr>
        <w:t>végrehajtja a tervezett tevékenységeit a Támogatási Szerződésben foglaltaknak megfelelően;</w:t>
      </w:r>
    </w:p>
    <w:p w14:paraId="1896B481" w14:textId="77777777" w:rsidR="00E41BD2" w:rsidRPr="00170A64" w:rsidRDefault="00E41BD2" w:rsidP="001E5327">
      <w:pPr>
        <w:pStyle w:val="Listaszerbekezds"/>
        <w:numPr>
          <w:ilvl w:val="1"/>
          <w:numId w:val="34"/>
        </w:numPr>
        <w:ind w:left="851"/>
        <w:jc w:val="both"/>
        <w:rPr>
          <w:rFonts w:ascii="Arial" w:hAnsi="Arial" w:cs="Arial"/>
          <w:lang w:eastAsia="hu-HU"/>
        </w:rPr>
      </w:pPr>
      <w:r w:rsidRPr="00170A64">
        <w:rPr>
          <w:rFonts w:ascii="Arial" w:hAnsi="Arial" w:cs="Arial"/>
          <w:lang w:eastAsia="hu-HU"/>
        </w:rPr>
        <w:t>ellátja a megvalósításhoz kapcsolódó adminisztratív és dokumentációs feladatokat;</w:t>
      </w:r>
    </w:p>
    <w:p w14:paraId="68977E65" w14:textId="77777777" w:rsidR="00F03EA5" w:rsidRPr="00170A64" w:rsidRDefault="00E41BD2" w:rsidP="001E5327">
      <w:pPr>
        <w:pStyle w:val="Listaszerbekezds"/>
        <w:numPr>
          <w:ilvl w:val="1"/>
          <w:numId w:val="34"/>
        </w:numPr>
        <w:spacing w:after="0" w:line="240" w:lineRule="auto"/>
        <w:ind w:left="851"/>
        <w:jc w:val="both"/>
        <w:rPr>
          <w:rFonts w:ascii="Arial" w:hAnsi="Arial" w:cs="Arial"/>
          <w:color w:val="000000"/>
          <w:sz w:val="24"/>
          <w:szCs w:val="24"/>
          <w:lang w:eastAsia="hu-HU"/>
        </w:rPr>
      </w:pPr>
      <w:r w:rsidRPr="00170A64">
        <w:rPr>
          <w:rFonts w:ascii="Arial" w:hAnsi="Arial" w:cs="Arial"/>
          <w:lang w:eastAsia="hu-HU"/>
        </w:rPr>
        <w:t>teljesíti adatszolgáltatási kötelezettségeit az IH és a HACS felé annak érdekében, hogy a HACS f</w:t>
      </w:r>
      <w:r w:rsidR="00F03EA5" w:rsidRPr="00170A64">
        <w:rPr>
          <w:rFonts w:ascii="Arial" w:hAnsi="Arial" w:cs="Arial"/>
          <w:lang w:eastAsia="hu-HU"/>
        </w:rPr>
        <w:t xml:space="preserve">olyamatosan nyomon követhesse a </w:t>
      </w:r>
      <w:proofErr w:type="spellStart"/>
      <w:r w:rsidR="00F03EA5" w:rsidRPr="00170A64">
        <w:rPr>
          <w:rFonts w:ascii="Arial" w:hAnsi="Arial" w:cs="Arial"/>
          <w:lang w:eastAsia="hu-HU"/>
        </w:rPr>
        <w:t>HKFS-ben</w:t>
      </w:r>
      <w:proofErr w:type="spellEnd"/>
      <w:r w:rsidR="00F03EA5" w:rsidRPr="00170A64">
        <w:rPr>
          <w:rFonts w:ascii="Arial" w:hAnsi="Arial" w:cs="Arial"/>
          <w:lang w:eastAsia="hu-HU"/>
        </w:rPr>
        <w:t xml:space="preserve"> foglaltak megvalósulását – különös tekintettel a forrásfelhasználásra és az indikátorokra.</w:t>
      </w:r>
    </w:p>
    <w:p w14:paraId="16D8D81D" w14:textId="77777777" w:rsidR="002D6796" w:rsidRPr="00170A64" w:rsidRDefault="002D6796" w:rsidP="00F03EA5">
      <w:pPr>
        <w:spacing w:after="0" w:line="240" w:lineRule="auto"/>
        <w:jc w:val="both"/>
        <w:rPr>
          <w:rFonts w:ascii="Arial" w:hAnsi="Arial" w:cs="Arial"/>
          <w:color w:val="000000"/>
          <w:sz w:val="24"/>
          <w:szCs w:val="24"/>
          <w:lang w:eastAsia="hu-HU"/>
        </w:rPr>
      </w:pPr>
    </w:p>
    <w:p w14:paraId="17E787D6" w14:textId="77777777" w:rsidR="009A72F6" w:rsidRPr="00170A64" w:rsidRDefault="00AE0712" w:rsidP="009A72F6">
      <w:pPr>
        <w:pStyle w:val="Kpalrs"/>
        <w:rPr>
          <w:rFonts w:ascii="Arial" w:hAnsi="Arial" w:cs="Arial"/>
        </w:rPr>
      </w:pPr>
      <w:r w:rsidRPr="00170A64">
        <w:rPr>
          <w:rFonts w:ascii="Arial" w:hAnsi="Arial" w:cs="Arial"/>
        </w:rPr>
        <w:fldChar w:fldCharType="begin"/>
      </w:r>
      <w:r w:rsidR="00EA774D" w:rsidRPr="00170A64">
        <w:rPr>
          <w:rFonts w:ascii="Arial" w:hAnsi="Arial" w:cs="Arial"/>
        </w:rPr>
        <w:instrText xml:space="preserve"> SEQ ábra \* ARABIC </w:instrText>
      </w:r>
      <w:r w:rsidRPr="00170A64">
        <w:rPr>
          <w:rFonts w:ascii="Arial" w:hAnsi="Arial" w:cs="Arial"/>
        </w:rPr>
        <w:fldChar w:fldCharType="separate"/>
      </w:r>
      <w:r w:rsidR="00AB7E85">
        <w:rPr>
          <w:rFonts w:ascii="Arial" w:hAnsi="Arial" w:cs="Arial"/>
          <w:noProof/>
        </w:rPr>
        <w:t>6</w:t>
      </w:r>
      <w:r w:rsidRPr="00170A64">
        <w:rPr>
          <w:rFonts w:ascii="Arial" w:hAnsi="Arial" w:cs="Arial"/>
          <w:noProof/>
        </w:rPr>
        <w:fldChar w:fldCharType="end"/>
      </w:r>
      <w:r w:rsidR="009A72F6" w:rsidRPr="00170A64">
        <w:rPr>
          <w:rFonts w:ascii="Arial" w:hAnsi="Arial" w:cs="Arial"/>
        </w:rPr>
        <w:t>. ábra: A helyi támogatást igénylők és helyi kedvezményezettek fő feladatai</w:t>
      </w:r>
    </w:p>
    <w:p w14:paraId="2852D22B" w14:textId="2106E0DC" w:rsidR="007A7A24" w:rsidRPr="00170A64" w:rsidRDefault="00F03EA5" w:rsidP="009A72F6">
      <w:pPr>
        <w:spacing w:after="0" w:line="240" w:lineRule="auto"/>
        <w:jc w:val="center"/>
        <w:rPr>
          <w:rFonts w:ascii="Arial" w:hAnsi="Arial" w:cs="Arial"/>
          <w:color w:val="000000"/>
          <w:sz w:val="24"/>
          <w:szCs w:val="24"/>
          <w:lang w:eastAsia="hu-HU"/>
        </w:rPr>
      </w:pPr>
      <w:r w:rsidRPr="00170A64">
        <w:rPr>
          <w:rFonts w:ascii="Arial" w:hAnsi="Arial" w:cs="Arial"/>
          <w:noProof/>
          <w:color w:val="000000"/>
          <w:sz w:val="24"/>
          <w:szCs w:val="24"/>
          <w:lang w:eastAsia="hu-HU"/>
        </w:rPr>
        <w:drawing>
          <wp:inline distT="0" distB="0" distL="0" distR="0" wp14:anchorId="44E9BFBD" wp14:editId="566DA0E2">
            <wp:extent cx="4724400" cy="2438400"/>
            <wp:effectExtent l="19050" t="0" r="38100" b="0"/>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r w:rsidR="007A7A24" w:rsidRPr="00170A64">
        <w:rPr>
          <w:rFonts w:ascii="Arial" w:hAnsi="Arial" w:cs="Arial"/>
          <w:color w:val="000000"/>
          <w:sz w:val="24"/>
          <w:szCs w:val="24"/>
          <w:lang w:eastAsia="hu-HU"/>
        </w:rPr>
        <w:br w:type="page"/>
      </w:r>
    </w:p>
    <w:p w14:paraId="0C5582A8" w14:textId="77777777" w:rsidR="00404C11" w:rsidRPr="00170A64" w:rsidRDefault="00404C11" w:rsidP="007A7A24">
      <w:pPr>
        <w:pStyle w:val="Cmsor1"/>
        <w:rPr>
          <w:rFonts w:ascii="Arial" w:hAnsi="Arial" w:cs="Arial"/>
        </w:rPr>
      </w:pPr>
      <w:bookmarkStart w:id="46" w:name="_Toc463530476"/>
      <w:bookmarkStart w:id="47" w:name="_Toc480375010"/>
      <w:bookmarkStart w:id="48" w:name="_Toc486330815"/>
      <w:r w:rsidRPr="00170A64">
        <w:rPr>
          <w:rFonts w:ascii="Arial" w:hAnsi="Arial" w:cs="Arial"/>
        </w:rPr>
        <w:lastRenderedPageBreak/>
        <w:t xml:space="preserve">A helyi </w:t>
      </w:r>
      <w:r w:rsidR="00C7066E" w:rsidRPr="00170A64">
        <w:rPr>
          <w:rFonts w:ascii="Arial" w:hAnsi="Arial" w:cs="Arial"/>
        </w:rPr>
        <w:t>kiválasztási</w:t>
      </w:r>
      <w:r w:rsidRPr="00170A64">
        <w:rPr>
          <w:rFonts w:ascii="Arial" w:hAnsi="Arial" w:cs="Arial"/>
        </w:rPr>
        <w:t xml:space="preserve"> folyamat bemutatása, eljárásrend</w:t>
      </w:r>
      <w:bookmarkEnd w:id="46"/>
      <w:bookmarkEnd w:id="47"/>
      <w:bookmarkEnd w:id="48"/>
    </w:p>
    <w:p w14:paraId="47822200" w14:textId="77777777" w:rsidR="009201AF" w:rsidRPr="00170A64" w:rsidRDefault="009201AF" w:rsidP="00AC135A">
      <w:pPr>
        <w:pStyle w:val="Cmsor2"/>
        <w:rPr>
          <w:rFonts w:ascii="Arial" w:hAnsi="Arial" w:cs="Arial"/>
        </w:rPr>
      </w:pPr>
      <w:bookmarkStart w:id="49" w:name="_Toc480375011"/>
      <w:bookmarkStart w:id="50" w:name="_Toc486330816"/>
      <w:r w:rsidRPr="00170A64">
        <w:rPr>
          <w:rFonts w:ascii="Arial" w:hAnsi="Arial" w:cs="Arial"/>
        </w:rPr>
        <w:t>A helyi felhívás</w:t>
      </w:r>
      <w:r w:rsidR="004F127A" w:rsidRPr="00170A64">
        <w:rPr>
          <w:rFonts w:ascii="Arial" w:hAnsi="Arial" w:cs="Arial"/>
        </w:rPr>
        <w:t>ok</w:t>
      </w:r>
      <w:r w:rsidRPr="00170A64">
        <w:rPr>
          <w:rFonts w:ascii="Arial" w:hAnsi="Arial" w:cs="Arial"/>
        </w:rPr>
        <w:t xml:space="preserve"> elkészítésének</w:t>
      </w:r>
      <w:r w:rsidR="004F127A" w:rsidRPr="00170A64">
        <w:rPr>
          <w:rFonts w:ascii="Arial" w:hAnsi="Arial" w:cs="Arial"/>
        </w:rPr>
        <w:t xml:space="preserve"> és</w:t>
      </w:r>
      <w:r w:rsidR="00BA3BD1" w:rsidRPr="00170A64">
        <w:rPr>
          <w:rFonts w:ascii="Arial" w:hAnsi="Arial" w:cs="Arial"/>
        </w:rPr>
        <w:t xml:space="preserve"> módosításának a</w:t>
      </w:r>
      <w:r w:rsidRPr="00170A64">
        <w:rPr>
          <w:rFonts w:ascii="Arial" w:hAnsi="Arial" w:cs="Arial"/>
        </w:rPr>
        <w:t xml:space="preserve"> folyamata</w:t>
      </w:r>
      <w:bookmarkEnd w:id="49"/>
      <w:bookmarkEnd w:id="50"/>
    </w:p>
    <w:p w14:paraId="665F31F7" w14:textId="77777777" w:rsidR="003601E9" w:rsidRPr="00170A64" w:rsidRDefault="004F127A" w:rsidP="00AC135A">
      <w:pPr>
        <w:pStyle w:val="Cmsor3"/>
        <w:rPr>
          <w:rFonts w:ascii="Arial" w:hAnsi="Arial" w:cs="Arial"/>
        </w:rPr>
      </w:pPr>
      <w:bookmarkStart w:id="51" w:name="_Toc480375012"/>
      <w:bookmarkStart w:id="52" w:name="_Toc486330817"/>
      <w:r w:rsidRPr="00170A64">
        <w:rPr>
          <w:rFonts w:ascii="Arial" w:hAnsi="Arial" w:cs="Arial"/>
        </w:rPr>
        <w:t>A helyi felhívások elkészítése</w:t>
      </w:r>
      <w:bookmarkEnd w:id="51"/>
      <w:bookmarkEnd w:id="52"/>
    </w:p>
    <w:p w14:paraId="6D0CB402" w14:textId="77777777" w:rsidR="00665DA4" w:rsidRPr="00170A64" w:rsidRDefault="00665DA4" w:rsidP="00AC135A">
      <w:pPr>
        <w:spacing w:after="120"/>
        <w:jc w:val="both"/>
        <w:rPr>
          <w:rFonts w:ascii="Arial" w:hAnsi="Arial" w:cs="Arial"/>
        </w:rPr>
      </w:pPr>
      <w:r w:rsidRPr="00170A64">
        <w:rPr>
          <w:rFonts w:ascii="Arial" w:hAnsi="Arial" w:cs="Arial"/>
        </w:rPr>
        <w:t xml:space="preserve">A helyi akciócsoport tagjaiból és meghívottakból </w:t>
      </w:r>
      <w:r w:rsidR="009C4766">
        <w:rPr>
          <w:rFonts w:ascii="Arial" w:hAnsi="Arial" w:cs="Arial"/>
        </w:rPr>
        <w:t xml:space="preserve">álló, </w:t>
      </w:r>
      <w:r w:rsidRPr="00170A64">
        <w:rPr>
          <w:rFonts w:ascii="Arial" w:hAnsi="Arial" w:cs="Arial"/>
        </w:rPr>
        <w:t xml:space="preserve">a </w:t>
      </w:r>
      <w:r w:rsidR="004F127A" w:rsidRPr="00170A64">
        <w:rPr>
          <w:rFonts w:ascii="Arial" w:hAnsi="Arial" w:cs="Arial"/>
        </w:rPr>
        <w:t>2.</w:t>
      </w:r>
      <w:r w:rsidR="00AC135A" w:rsidRPr="00170A64">
        <w:rPr>
          <w:rFonts w:ascii="Arial" w:hAnsi="Arial" w:cs="Arial"/>
        </w:rPr>
        <w:t>2.3</w:t>
      </w:r>
      <w:r w:rsidRPr="00170A64">
        <w:rPr>
          <w:rFonts w:ascii="Arial" w:hAnsi="Arial" w:cs="Arial"/>
        </w:rPr>
        <w:t xml:space="preserve"> </w:t>
      </w:r>
      <w:r w:rsidR="004F127A" w:rsidRPr="00170A64">
        <w:rPr>
          <w:rFonts w:ascii="Arial" w:hAnsi="Arial" w:cs="Arial"/>
        </w:rPr>
        <w:t xml:space="preserve">fejezetnek és a </w:t>
      </w:r>
      <w:r w:rsidR="002E4E17">
        <w:rPr>
          <w:rFonts w:ascii="Arial" w:hAnsi="Arial" w:cs="Arial"/>
        </w:rPr>
        <w:t>3</w:t>
      </w:r>
      <w:r w:rsidR="006F5C4A" w:rsidRPr="00170A64">
        <w:rPr>
          <w:rFonts w:ascii="Arial" w:hAnsi="Arial" w:cs="Arial"/>
        </w:rPr>
        <w:t>.</w:t>
      </w:r>
      <w:r w:rsidR="004F127A" w:rsidRPr="00170A64">
        <w:rPr>
          <w:rFonts w:ascii="Arial" w:hAnsi="Arial" w:cs="Arial"/>
        </w:rPr>
        <w:t xml:space="preserve"> mellékletben található ügyrendnek megfelelő módon </w:t>
      </w:r>
      <w:r w:rsidRPr="00170A64">
        <w:rPr>
          <w:rFonts w:ascii="Arial" w:hAnsi="Arial" w:cs="Arial"/>
        </w:rPr>
        <w:t>létrehoz</w:t>
      </w:r>
      <w:r w:rsidR="009C4766">
        <w:rPr>
          <w:rFonts w:ascii="Arial" w:hAnsi="Arial" w:cs="Arial"/>
        </w:rPr>
        <w:t xml:space="preserve">za </w:t>
      </w:r>
      <w:r w:rsidRPr="00170A64">
        <w:rPr>
          <w:rFonts w:ascii="Arial" w:hAnsi="Arial" w:cs="Arial"/>
          <w:b/>
        </w:rPr>
        <w:t>a helyi felhívásokat előkészítő munkacsoportokat</w:t>
      </w:r>
      <w:r w:rsidR="00E33B85" w:rsidRPr="00170A64">
        <w:rPr>
          <w:rFonts w:ascii="Arial" w:hAnsi="Arial" w:cs="Arial"/>
        </w:rPr>
        <w:t>.</w:t>
      </w:r>
      <w:r w:rsidR="00251FAE" w:rsidRPr="00170A64" w:rsidDel="004F127A">
        <w:rPr>
          <w:rFonts w:ascii="Arial" w:hAnsi="Arial" w:cs="Arial"/>
        </w:rPr>
        <w:t xml:space="preserve"> </w:t>
      </w:r>
      <w:r w:rsidRPr="00170A64">
        <w:rPr>
          <w:rFonts w:ascii="Arial" w:hAnsi="Arial" w:cs="Arial"/>
        </w:rPr>
        <w:t>A munkacsoport összetételét javasolt az egyes felhívások szakmai tartalma alapján összeállítani az adott terület szakembereinek bevonásával.</w:t>
      </w:r>
    </w:p>
    <w:p w14:paraId="1B62A46B" w14:textId="77777777" w:rsidR="004F127A" w:rsidRPr="00170A64" w:rsidRDefault="004F127A" w:rsidP="00AC135A">
      <w:pPr>
        <w:spacing w:after="120"/>
        <w:jc w:val="both"/>
        <w:rPr>
          <w:rFonts w:ascii="Arial" w:hAnsi="Arial" w:cs="Arial"/>
        </w:rPr>
      </w:pPr>
      <w:r w:rsidRPr="00170A64">
        <w:rPr>
          <w:rFonts w:ascii="Arial" w:hAnsi="Arial" w:cs="Arial"/>
        </w:rPr>
        <w:t xml:space="preserve">A HACS munkaszervezete a kézikönyv </w:t>
      </w:r>
      <w:r w:rsidR="002E4E17">
        <w:rPr>
          <w:rFonts w:ascii="Arial" w:hAnsi="Arial" w:cs="Arial"/>
        </w:rPr>
        <w:t>2</w:t>
      </w:r>
      <w:r w:rsidRPr="00170A64">
        <w:rPr>
          <w:rFonts w:ascii="Arial" w:hAnsi="Arial" w:cs="Arial"/>
        </w:rPr>
        <w:t xml:space="preserve">. mellékletében található </w:t>
      </w:r>
      <w:r w:rsidRPr="00170A64">
        <w:rPr>
          <w:rFonts w:ascii="Arial" w:hAnsi="Arial" w:cs="Arial"/>
          <w:b/>
        </w:rPr>
        <w:t>helyi felhívás sablon</w:t>
      </w:r>
      <w:r w:rsidRPr="00170A64">
        <w:rPr>
          <w:rFonts w:ascii="Arial" w:hAnsi="Arial" w:cs="Arial"/>
        </w:rPr>
        <w:t xml:space="preserve"> alapján elkészíti a helyi felhívás tervezetek első, FEMCS által megvitatandó változatát. A sablon szerkezete, felépítése nem módosítható, illetve a sablon minden pontja hiánytalanul kitöltendő</w:t>
      </w:r>
      <w:r w:rsidR="00026327" w:rsidRPr="00170A64">
        <w:rPr>
          <w:rFonts w:ascii="Arial" w:hAnsi="Arial" w:cs="Arial"/>
        </w:rPr>
        <w:t xml:space="preserve"> az előírások betartásával és a </w:t>
      </w:r>
      <w:r w:rsidR="002D6796" w:rsidRPr="00170A64">
        <w:rPr>
          <w:rFonts w:ascii="Arial" w:hAnsi="Arial" w:cs="Arial"/>
        </w:rPr>
        <w:t>HKFS vonatkozó tartalmának</w:t>
      </w:r>
      <w:r w:rsidR="00026327" w:rsidRPr="00170A64">
        <w:rPr>
          <w:rFonts w:ascii="Arial" w:hAnsi="Arial" w:cs="Arial"/>
        </w:rPr>
        <w:t xml:space="preserve"> beépítésével</w:t>
      </w:r>
      <w:r w:rsidRPr="00170A64">
        <w:rPr>
          <w:rFonts w:ascii="Arial" w:hAnsi="Arial" w:cs="Arial"/>
        </w:rPr>
        <w:t>.</w:t>
      </w:r>
      <w:r w:rsidR="00271738" w:rsidRPr="00170A64">
        <w:rPr>
          <w:rFonts w:ascii="Arial" w:hAnsi="Arial" w:cs="Arial"/>
        </w:rPr>
        <w:t xml:space="preserve"> </w:t>
      </w:r>
      <w:r w:rsidRPr="00170A64">
        <w:rPr>
          <w:rFonts w:ascii="Arial" w:hAnsi="Arial" w:cs="Arial"/>
        </w:rPr>
        <w:t xml:space="preserve">A helyi felhívás sablon elválaszthatatlan része az Általános Útmutató a Helyi </w:t>
      </w:r>
      <w:r w:rsidR="00FE7748" w:rsidRPr="00170A64">
        <w:rPr>
          <w:rFonts w:ascii="Arial" w:hAnsi="Arial" w:cs="Arial"/>
        </w:rPr>
        <w:t>Felhívásokhoz</w:t>
      </w:r>
      <w:r w:rsidR="009C4766">
        <w:rPr>
          <w:rFonts w:ascii="Arial" w:hAnsi="Arial" w:cs="Arial"/>
        </w:rPr>
        <w:t xml:space="preserve"> (A</w:t>
      </w:r>
      <w:r w:rsidR="00795547">
        <w:rPr>
          <w:rFonts w:ascii="Arial" w:hAnsi="Arial" w:cs="Arial"/>
        </w:rPr>
        <w:t>Ú</w:t>
      </w:r>
      <w:r w:rsidR="009C4766">
        <w:rPr>
          <w:rFonts w:ascii="Arial" w:hAnsi="Arial" w:cs="Arial"/>
        </w:rPr>
        <w:t>HF)</w:t>
      </w:r>
      <w:r w:rsidR="00FE7748" w:rsidRPr="00170A64">
        <w:rPr>
          <w:rFonts w:ascii="Arial" w:hAnsi="Arial" w:cs="Arial"/>
        </w:rPr>
        <w:t xml:space="preserve"> </w:t>
      </w:r>
      <w:r w:rsidRPr="00170A64">
        <w:rPr>
          <w:rFonts w:ascii="Arial" w:hAnsi="Arial" w:cs="Arial"/>
        </w:rPr>
        <w:t>(</w:t>
      </w:r>
      <w:r w:rsidR="006F5C4A" w:rsidRPr="00170A64">
        <w:rPr>
          <w:rFonts w:ascii="Arial" w:hAnsi="Arial" w:cs="Arial"/>
        </w:rPr>
        <w:t>1</w:t>
      </w:r>
      <w:r w:rsidR="00AB7E85">
        <w:rPr>
          <w:rFonts w:ascii="Arial" w:hAnsi="Arial" w:cs="Arial"/>
        </w:rPr>
        <w:t>2</w:t>
      </w:r>
      <w:r w:rsidRPr="00170A64">
        <w:rPr>
          <w:rFonts w:ascii="Arial" w:hAnsi="Arial" w:cs="Arial"/>
        </w:rPr>
        <w:t>. melléklet</w:t>
      </w:r>
      <w:r w:rsidR="00AB6525" w:rsidRPr="00170A64">
        <w:rPr>
          <w:rFonts w:ascii="Arial" w:hAnsi="Arial" w:cs="Arial"/>
        </w:rPr>
        <w:t>)</w:t>
      </w:r>
      <w:r w:rsidR="00271738" w:rsidRPr="00170A64">
        <w:rPr>
          <w:rFonts w:ascii="Arial" w:hAnsi="Arial" w:cs="Arial"/>
        </w:rPr>
        <w:t>.</w:t>
      </w:r>
    </w:p>
    <w:p w14:paraId="324A61BB" w14:textId="77777777" w:rsidR="00251FAE" w:rsidRPr="00170A64" w:rsidRDefault="00E30793" w:rsidP="00AC135A">
      <w:pPr>
        <w:spacing w:after="120"/>
        <w:jc w:val="both"/>
        <w:rPr>
          <w:rFonts w:ascii="Arial" w:hAnsi="Arial" w:cs="Arial"/>
        </w:rPr>
      </w:pPr>
      <w:r>
        <w:rPr>
          <w:rFonts w:ascii="Arial" w:hAnsi="Arial" w:cs="Arial"/>
        </w:rPr>
        <w:t xml:space="preserve">A FEMCS titkársági feladatait a HACS munkaszervezete látja el. </w:t>
      </w:r>
      <w:r w:rsidR="00251FAE" w:rsidRPr="00170A64">
        <w:rPr>
          <w:rFonts w:ascii="Arial" w:hAnsi="Arial" w:cs="Arial"/>
        </w:rPr>
        <w:t>A munkaszervezet gondoskodik a FEMCS ülésekhez szükséges meghívók és előzetes dokumentumok kiküldéséről, a FEMCS ülések levezetéséről, a jegyzőkönyvek elkészítéséről, hitelesítéséről és a FEMCS munkájának dokumentálásáról.</w:t>
      </w:r>
    </w:p>
    <w:p w14:paraId="6A9419FF" w14:textId="77777777" w:rsidR="00251FAE" w:rsidRPr="00170A64" w:rsidRDefault="00FE7748" w:rsidP="00AC135A">
      <w:pPr>
        <w:spacing w:after="120"/>
        <w:jc w:val="both"/>
        <w:rPr>
          <w:rFonts w:ascii="Arial" w:hAnsi="Arial" w:cs="Arial"/>
        </w:rPr>
      </w:pPr>
      <w:r w:rsidRPr="00170A64">
        <w:rPr>
          <w:rFonts w:ascii="Arial" w:hAnsi="Arial" w:cs="Arial"/>
        </w:rPr>
        <w:t xml:space="preserve">Helyi felhívásonként legalább egy FEMCS ülést szükséges tartani a felhívás tartalmának szóban történő megtárgyalása érdekében. </w:t>
      </w:r>
      <w:r w:rsidR="00251FAE" w:rsidRPr="00170A64">
        <w:rPr>
          <w:rFonts w:ascii="Arial" w:hAnsi="Arial" w:cs="Arial"/>
        </w:rPr>
        <w:t xml:space="preserve">A munkaszervezet szükség esetén több alkalommal összehívja a </w:t>
      </w:r>
      <w:proofErr w:type="spellStart"/>
      <w:r w:rsidR="00251FAE" w:rsidRPr="00170A64">
        <w:rPr>
          <w:rFonts w:ascii="Arial" w:hAnsi="Arial" w:cs="Arial"/>
        </w:rPr>
        <w:t>FEMCS-et</w:t>
      </w:r>
      <w:proofErr w:type="spellEnd"/>
      <w:r w:rsidR="00251FAE" w:rsidRPr="00170A64">
        <w:rPr>
          <w:rFonts w:ascii="Arial" w:hAnsi="Arial" w:cs="Arial"/>
        </w:rPr>
        <w:t xml:space="preserve"> a helyi felhívás tervezet tartalmi részleteinek megvitatására. </w:t>
      </w:r>
    </w:p>
    <w:p w14:paraId="4EB64E63" w14:textId="77777777" w:rsidR="00251FAE" w:rsidRPr="00170A64" w:rsidRDefault="00251FAE" w:rsidP="00AC135A">
      <w:pPr>
        <w:spacing w:after="120"/>
        <w:jc w:val="both"/>
        <w:rPr>
          <w:rFonts w:ascii="Arial" w:hAnsi="Arial" w:cs="Arial"/>
        </w:rPr>
      </w:pPr>
      <w:r w:rsidRPr="00170A64">
        <w:rPr>
          <w:rFonts w:ascii="Arial" w:hAnsi="Arial" w:cs="Arial"/>
        </w:rPr>
        <w:t>A munkaszervezet gondoskodik a FEMCS által javasolt tartalmi módosítások és kiegészítések átvezetéséről és a FEMCS az ügyrendjében rögzített módon véglegesíti a helyi felhívást.</w:t>
      </w:r>
    </w:p>
    <w:p w14:paraId="42EA0461" w14:textId="77777777" w:rsidR="00251FAE" w:rsidRPr="00170A64" w:rsidRDefault="00251FAE" w:rsidP="00AC135A">
      <w:pPr>
        <w:spacing w:after="120"/>
        <w:jc w:val="both"/>
        <w:rPr>
          <w:rFonts w:ascii="Arial" w:hAnsi="Arial" w:cs="Arial"/>
        </w:rPr>
      </w:pPr>
      <w:r w:rsidRPr="00170A64">
        <w:rPr>
          <w:rFonts w:ascii="Arial" w:hAnsi="Arial" w:cs="Arial"/>
        </w:rPr>
        <w:t xml:space="preserve">A HACS elnöke / vezetője jóváhagyja a </w:t>
      </w:r>
      <w:r w:rsidR="00FE7748" w:rsidRPr="00170A64">
        <w:rPr>
          <w:rFonts w:ascii="Arial" w:hAnsi="Arial" w:cs="Arial"/>
        </w:rPr>
        <w:t xml:space="preserve">munkaszervezet </w:t>
      </w:r>
      <w:r w:rsidRPr="00170A64">
        <w:rPr>
          <w:rFonts w:ascii="Arial" w:hAnsi="Arial" w:cs="Arial"/>
        </w:rPr>
        <w:t>által véglegesített helyi felhívás</w:t>
      </w:r>
      <w:r w:rsidR="00FE7748" w:rsidRPr="00170A64">
        <w:rPr>
          <w:rFonts w:ascii="Arial" w:hAnsi="Arial" w:cs="Arial"/>
        </w:rPr>
        <w:t>t</w:t>
      </w:r>
      <w:r w:rsidRPr="00170A64">
        <w:rPr>
          <w:rFonts w:ascii="Arial" w:hAnsi="Arial" w:cs="Arial"/>
        </w:rPr>
        <w:t>.</w:t>
      </w:r>
    </w:p>
    <w:p w14:paraId="26B6E3F8" w14:textId="77777777" w:rsidR="004F127A" w:rsidRPr="00170A64" w:rsidRDefault="004F127A" w:rsidP="00AC135A">
      <w:pPr>
        <w:spacing w:after="120"/>
        <w:jc w:val="both"/>
        <w:rPr>
          <w:rFonts w:ascii="Arial" w:hAnsi="Arial" w:cs="Arial"/>
        </w:rPr>
      </w:pPr>
      <w:r w:rsidRPr="00170A64">
        <w:rPr>
          <w:rFonts w:ascii="Arial" w:hAnsi="Arial" w:cs="Arial"/>
        </w:rPr>
        <w:t>A HACS a helyi felhívások kidolgozásához igénybe vehet külső szakértőt.</w:t>
      </w:r>
    </w:p>
    <w:p w14:paraId="515455B1" w14:textId="77777777" w:rsidR="00BA3BD1" w:rsidRPr="00170A64" w:rsidRDefault="00251FAE" w:rsidP="00AC135A">
      <w:pPr>
        <w:pStyle w:val="Cmsor3"/>
        <w:rPr>
          <w:rFonts w:ascii="Arial" w:hAnsi="Arial" w:cs="Arial"/>
        </w:rPr>
      </w:pPr>
      <w:bookmarkStart w:id="53" w:name="_Toc480375013"/>
      <w:bookmarkStart w:id="54" w:name="_Toc486330818"/>
      <w:r w:rsidRPr="00170A64">
        <w:rPr>
          <w:rFonts w:ascii="Arial" w:hAnsi="Arial" w:cs="Arial"/>
        </w:rPr>
        <w:t xml:space="preserve">A </w:t>
      </w:r>
      <w:r w:rsidR="00271738" w:rsidRPr="00170A64">
        <w:rPr>
          <w:rFonts w:ascii="Arial" w:hAnsi="Arial" w:cs="Arial"/>
        </w:rPr>
        <w:t xml:space="preserve">HACS vezetője által </w:t>
      </w:r>
      <w:r w:rsidRPr="00170A64">
        <w:rPr>
          <w:rFonts w:ascii="Arial" w:hAnsi="Arial" w:cs="Arial"/>
        </w:rPr>
        <w:t>jóváhagyott helyi felhívás IH szabályossági vizsgálata</w:t>
      </w:r>
      <w:bookmarkEnd w:id="53"/>
      <w:bookmarkEnd w:id="54"/>
    </w:p>
    <w:p w14:paraId="2B6854C6" w14:textId="77777777" w:rsidR="00026327" w:rsidRPr="00170A64" w:rsidRDefault="00271738" w:rsidP="00026327">
      <w:pPr>
        <w:spacing w:after="120"/>
        <w:jc w:val="both"/>
        <w:rPr>
          <w:rFonts w:ascii="Arial" w:hAnsi="Arial" w:cs="Arial"/>
        </w:rPr>
      </w:pPr>
      <w:r w:rsidRPr="00170A64">
        <w:rPr>
          <w:rFonts w:ascii="Arial" w:hAnsi="Arial" w:cs="Arial"/>
        </w:rPr>
        <w:t xml:space="preserve">A munkaszervezet elektronikus úton a </w:t>
      </w:r>
      <w:hyperlink r:id="rId44" w:history="1">
        <w:r w:rsidRPr="00170A64">
          <w:rPr>
            <w:rStyle w:val="Hiperhivatkozs"/>
            <w:rFonts w:ascii="Arial" w:hAnsi="Arial" w:cs="Arial"/>
          </w:rPr>
          <w:t>CLLD@ngm.gov.hu</w:t>
        </w:r>
      </w:hyperlink>
      <w:r w:rsidRPr="00170A64">
        <w:rPr>
          <w:rFonts w:ascii="Arial" w:hAnsi="Arial" w:cs="Arial"/>
        </w:rPr>
        <w:t xml:space="preserve"> címre megküldi az </w:t>
      </w:r>
      <w:proofErr w:type="spellStart"/>
      <w:r w:rsidRPr="00170A64">
        <w:rPr>
          <w:rFonts w:ascii="Arial" w:hAnsi="Arial" w:cs="Arial"/>
        </w:rPr>
        <w:t>IH-nak</w:t>
      </w:r>
      <w:proofErr w:type="spellEnd"/>
      <w:r w:rsidRPr="00170A64">
        <w:rPr>
          <w:rFonts w:ascii="Arial" w:hAnsi="Arial" w:cs="Arial"/>
        </w:rPr>
        <w:t xml:space="preserve"> a HACS </w:t>
      </w:r>
      <w:r w:rsidR="00873EF7">
        <w:rPr>
          <w:rFonts w:ascii="Arial" w:hAnsi="Arial" w:cs="Arial"/>
        </w:rPr>
        <w:t>elnöke által ellenjegyzett</w:t>
      </w:r>
      <w:r w:rsidRPr="00170A64">
        <w:rPr>
          <w:rFonts w:ascii="Arial" w:hAnsi="Arial" w:cs="Arial"/>
        </w:rPr>
        <w:t xml:space="preserve"> helyi felhívás</w:t>
      </w:r>
      <w:r w:rsidR="00FE7748" w:rsidRPr="00170A64">
        <w:rPr>
          <w:rFonts w:ascii="Arial" w:hAnsi="Arial" w:cs="Arial"/>
        </w:rPr>
        <w:t>t</w:t>
      </w:r>
      <w:r w:rsidRPr="00170A64">
        <w:rPr>
          <w:rFonts w:ascii="Arial" w:hAnsi="Arial" w:cs="Arial"/>
        </w:rPr>
        <w:t xml:space="preserve"> </w:t>
      </w:r>
      <w:r w:rsidRPr="00170A64">
        <w:rPr>
          <w:rFonts w:ascii="Arial" w:hAnsi="Arial" w:cs="Arial"/>
          <w:b/>
        </w:rPr>
        <w:t>szabályossági vizsgálatra</w:t>
      </w:r>
      <w:r w:rsidRPr="00170A64">
        <w:rPr>
          <w:rFonts w:ascii="Arial" w:hAnsi="Arial" w:cs="Arial"/>
        </w:rPr>
        <w:t xml:space="preserve">. </w:t>
      </w:r>
      <w:r w:rsidR="00026327" w:rsidRPr="00170A64">
        <w:rPr>
          <w:rFonts w:ascii="Arial" w:hAnsi="Arial" w:cs="Arial"/>
        </w:rPr>
        <w:t>Az első helyi felhívást a HKFS elfogadását követő 6 hónapon belül kell IH jóváhagyásra bocsátani.</w:t>
      </w:r>
    </w:p>
    <w:p w14:paraId="5C88F1DD" w14:textId="77777777" w:rsidR="00271738" w:rsidRPr="00170A64" w:rsidRDefault="00271738" w:rsidP="00026327">
      <w:pPr>
        <w:spacing w:after="120"/>
        <w:jc w:val="both"/>
        <w:rPr>
          <w:rFonts w:ascii="Arial" w:hAnsi="Arial" w:cs="Arial"/>
        </w:rPr>
      </w:pPr>
      <w:r w:rsidRPr="00170A64">
        <w:rPr>
          <w:rFonts w:ascii="Arial" w:hAnsi="Arial" w:cs="Arial"/>
        </w:rPr>
        <w:t xml:space="preserve">A benyújtást követően az IH megkezdi </w:t>
      </w:r>
      <w:r w:rsidR="00FE7748" w:rsidRPr="00170A64">
        <w:rPr>
          <w:rFonts w:ascii="Arial" w:hAnsi="Arial" w:cs="Arial"/>
        </w:rPr>
        <w:t>a</w:t>
      </w:r>
      <w:r w:rsidRPr="00170A64">
        <w:rPr>
          <w:rFonts w:ascii="Arial" w:hAnsi="Arial" w:cs="Arial"/>
        </w:rPr>
        <w:t xml:space="preserve"> szabályossági vizsgálat</w:t>
      </w:r>
      <w:r w:rsidR="00FE7748" w:rsidRPr="00170A64">
        <w:rPr>
          <w:rFonts w:ascii="Arial" w:hAnsi="Arial" w:cs="Arial"/>
        </w:rPr>
        <w:t>ot és</w:t>
      </w:r>
      <w:r w:rsidRPr="00170A64">
        <w:rPr>
          <w:rFonts w:ascii="Arial" w:hAnsi="Arial" w:cs="Arial"/>
        </w:rPr>
        <w:t xml:space="preserve"> </w:t>
      </w:r>
      <w:r w:rsidRPr="00170A64">
        <w:rPr>
          <w:rFonts w:ascii="Arial" w:hAnsi="Arial" w:cs="Arial"/>
          <w:b/>
        </w:rPr>
        <w:t>30 napon belül</w:t>
      </w:r>
      <w:r w:rsidRPr="00170A64">
        <w:rPr>
          <w:rFonts w:ascii="Arial" w:hAnsi="Arial" w:cs="Arial"/>
        </w:rPr>
        <w:t xml:space="preserve"> nyilatkozik a helyi felhívások szabályossági megfelelőségéről,</w:t>
      </w:r>
      <w:r w:rsidR="00940606">
        <w:rPr>
          <w:rFonts w:ascii="Arial" w:hAnsi="Arial" w:cs="Arial"/>
        </w:rPr>
        <w:t xml:space="preserve"> az alábbi szempontok szerint:</w:t>
      </w:r>
    </w:p>
    <w:p w14:paraId="0CB3A57F" w14:textId="77777777" w:rsidR="00271738" w:rsidRPr="00170A64" w:rsidRDefault="00271738" w:rsidP="00EF1BA4">
      <w:pPr>
        <w:pStyle w:val="Listaszerbekezds"/>
        <w:numPr>
          <w:ilvl w:val="0"/>
          <w:numId w:val="17"/>
        </w:numPr>
        <w:spacing w:after="0"/>
        <w:contextualSpacing w:val="0"/>
        <w:jc w:val="both"/>
        <w:rPr>
          <w:rFonts w:ascii="Arial" w:hAnsi="Arial" w:cs="Arial"/>
        </w:rPr>
      </w:pPr>
      <w:r w:rsidRPr="00170A64">
        <w:rPr>
          <w:rFonts w:ascii="Arial" w:hAnsi="Arial" w:cs="Arial"/>
        </w:rPr>
        <w:t xml:space="preserve">jóváhagyja a </w:t>
      </w:r>
      <w:r w:rsidR="00FE7748" w:rsidRPr="00170A64">
        <w:rPr>
          <w:rFonts w:ascii="Arial" w:hAnsi="Arial" w:cs="Arial"/>
        </w:rPr>
        <w:t xml:space="preserve">helyi </w:t>
      </w:r>
      <w:r w:rsidRPr="00170A64">
        <w:rPr>
          <w:rFonts w:ascii="Arial" w:hAnsi="Arial" w:cs="Arial"/>
        </w:rPr>
        <w:t>felhívás</w:t>
      </w:r>
      <w:r w:rsidR="00FE7748" w:rsidRPr="00170A64">
        <w:rPr>
          <w:rFonts w:ascii="Arial" w:hAnsi="Arial" w:cs="Arial"/>
        </w:rPr>
        <w:t>t</w:t>
      </w:r>
      <w:r w:rsidRPr="00170A64">
        <w:rPr>
          <w:rFonts w:ascii="Arial" w:hAnsi="Arial" w:cs="Arial"/>
        </w:rPr>
        <w:t xml:space="preserve"> és ez alapján kiküldi a </w:t>
      </w:r>
      <w:proofErr w:type="spellStart"/>
      <w:r w:rsidRPr="00170A64">
        <w:rPr>
          <w:rFonts w:ascii="Arial" w:hAnsi="Arial" w:cs="Arial"/>
        </w:rPr>
        <w:t>HACS-nak</w:t>
      </w:r>
      <w:proofErr w:type="spellEnd"/>
      <w:r w:rsidRPr="00170A64">
        <w:rPr>
          <w:rFonts w:ascii="Arial" w:hAnsi="Arial" w:cs="Arial"/>
        </w:rPr>
        <w:t xml:space="preserve"> a szabályossági nyilatkozatot;</w:t>
      </w:r>
    </w:p>
    <w:p w14:paraId="62E0B66D" w14:textId="77777777" w:rsidR="00271738" w:rsidRPr="00170A64" w:rsidRDefault="00271738" w:rsidP="00EF1BA4">
      <w:pPr>
        <w:pStyle w:val="Listaszerbekezds"/>
        <w:numPr>
          <w:ilvl w:val="0"/>
          <w:numId w:val="17"/>
        </w:numPr>
        <w:spacing w:after="0"/>
        <w:contextualSpacing w:val="0"/>
        <w:rPr>
          <w:rFonts w:ascii="Arial" w:hAnsi="Arial" w:cs="Arial"/>
        </w:rPr>
      </w:pPr>
      <w:r w:rsidRPr="00170A64">
        <w:rPr>
          <w:rFonts w:ascii="Arial" w:hAnsi="Arial" w:cs="Arial"/>
        </w:rPr>
        <w:t>amennyiben a</w:t>
      </w:r>
      <w:r w:rsidR="00FE7748" w:rsidRPr="00170A64">
        <w:rPr>
          <w:rFonts w:ascii="Arial" w:hAnsi="Arial" w:cs="Arial"/>
        </w:rPr>
        <w:t xml:space="preserve"> helyi</w:t>
      </w:r>
      <w:r w:rsidRPr="00170A64">
        <w:rPr>
          <w:rFonts w:ascii="Arial" w:hAnsi="Arial" w:cs="Arial"/>
        </w:rPr>
        <w:t xml:space="preserve"> felhívás nem </w:t>
      </w:r>
    </w:p>
    <w:p w14:paraId="61C363C3" w14:textId="77777777" w:rsidR="00271738" w:rsidRPr="00170A64" w:rsidRDefault="00271738" w:rsidP="00EF1BA4">
      <w:pPr>
        <w:pStyle w:val="Listaszerbekezds"/>
        <w:numPr>
          <w:ilvl w:val="1"/>
          <w:numId w:val="17"/>
        </w:numPr>
        <w:spacing w:after="0"/>
        <w:contextualSpacing w:val="0"/>
        <w:jc w:val="both"/>
        <w:rPr>
          <w:rFonts w:ascii="Arial" w:hAnsi="Arial" w:cs="Arial"/>
        </w:rPr>
      </w:pPr>
      <w:r w:rsidRPr="00170A64">
        <w:rPr>
          <w:rFonts w:ascii="Arial" w:hAnsi="Arial" w:cs="Arial"/>
        </w:rPr>
        <w:t xml:space="preserve">a </w:t>
      </w:r>
      <w:r w:rsidR="002E4E17">
        <w:rPr>
          <w:rFonts w:ascii="Arial" w:hAnsi="Arial" w:cs="Arial"/>
        </w:rPr>
        <w:t>2</w:t>
      </w:r>
      <w:r w:rsidRPr="00170A64">
        <w:rPr>
          <w:rFonts w:ascii="Arial" w:hAnsi="Arial" w:cs="Arial"/>
        </w:rPr>
        <w:t>. mellékletben szereplő sablonnal,</w:t>
      </w:r>
    </w:p>
    <w:p w14:paraId="1FD72CD3" w14:textId="77777777" w:rsidR="00271738" w:rsidRPr="00170A64" w:rsidRDefault="00271738" w:rsidP="00EF1BA4">
      <w:pPr>
        <w:pStyle w:val="Listaszerbekezds"/>
        <w:numPr>
          <w:ilvl w:val="1"/>
          <w:numId w:val="17"/>
        </w:numPr>
        <w:spacing w:after="0"/>
        <w:contextualSpacing w:val="0"/>
        <w:jc w:val="both"/>
        <w:rPr>
          <w:rFonts w:ascii="Arial" w:hAnsi="Arial" w:cs="Arial"/>
        </w:rPr>
      </w:pPr>
      <w:r w:rsidRPr="00170A64">
        <w:rPr>
          <w:rFonts w:ascii="Arial" w:hAnsi="Arial" w:cs="Arial"/>
        </w:rPr>
        <w:t xml:space="preserve">a 272/2014 Korm. rendelettel, </w:t>
      </w:r>
    </w:p>
    <w:p w14:paraId="1CDF4D3B" w14:textId="77777777" w:rsidR="00271738" w:rsidRPr="00170A64" w:rsidRDefault="00271738" w:rsidP="00EF1BA4">
      <w:pPr>
        <w:pStyle w:val="Listaszerbekezds"/>
        <w:numPr>
          <w:ilvl w:val="1"/>
          <w:numId w:val="17"/>
        </w:numPr>
        <w:spacing w:after="0"/>
        <w:contextualSpacing w:val="0"/>
        <w:jc w:val="both"/>
        <w:rPr>
          <w:rFonts w:ascii="Arial" w:hAnsi="Arial" w:cs="Arial"/>
        </w:rPr>
      </w:pPr>
      <w:r w:rsidRPr="00170A64">
        <w:rPr>
          <w:rFonts w:ascii="Arial" w:hAnsi="Arial" w:cs="Arial"/>
        </w:rPr>
        <w:t xml:space="preserve">a </w:t>
      </w:r>
      <w:proofErr w:type="spellStart"/>
      <w:r w:rsidRPr="00170A64">
        <w:rPr>
          <w:rFonts w:ascii="Arial" w:hAnsi="Arial" w:cs="Arial"/>
        </w:rPr>
        <w:t>HKFS-sel</w:t>
      </w:r>
      <w:proofErr w:type="spellEnd"/>
      <w:r w:rsidRPr="00170A64">
        <w:rPr>
          <w:rFonts w:ascii="Arial" w:hAnsi="Arial" w:cs="Arial"/>
        </w:rPr>
        <w:t>,</w:t>
      </w:r>
    </w:p>
    <w:p w14:paraId="3DA29B36" w14:textId="77777777" w:rsidR="00271738" w:rsidRPr="00170A64" w:rsidRDefault="00271738" w:rsidP="00EF1BA4">
      <w:pPr>
        <w:pStyle w:val="Listaszerbekezds"/>
        <w:numPr>
          <w:ilvl w:val="1"/>
          <w:numId w:val="17"/>
        </w:numPr>
        <w:spacing w:after="0"/>
        <w:contextualSpacing w:val="0"/>
        <w:jc w:val="both"/>
        <w:rPr>
          <w:rFonts w:ascii="Arial" w:hAnsi="Arial" w:cs="Arial"/>
        </w:rPr>
      </w:pPr>
      <w:r w:rsidRPr="00170A64">
        <w:rPr>
          <w:rFonts w:ascii="Arial" w:hAnsi="Arial" w:cs="Arial"/>
        </w:rPr>
        <w:t>az állami támogatási szabályokkal,</w:t>
      </w:r>
    </w:p>
    <w:p w14:paraId="22294B19" w14:textId="77777777" w:rsidR="00271738" w:rsidRPr="00170A64" w:rsidRDefault="00271738" w:rsidP="00EF1BA4">
      <w:pPr>
        <w:pStyle w:val="Listaszerbekezds"/>
        <w:numPr>
          <w:ilvl w:val="1"/>
          <w:numId w:val="17"/>
        </w:numPr>
        <w:spacing w:after="0"/>
        <w:contextualSpacing w:val="0"/>
        <w:jc w:val="both"/>
        <w:rPr>
          <w:rFonts w:ascii="Arial" w:hAnsi="Arial" w:cs="Arial"/>
        </w:rPr>
      </w:pPr>
      <w:r w:rsidRPr="00170A64">
        <w:rPr>
          <w:rFonts w:ascii="Arial" w:hAnsi="Arial" w:cs="Arial"/>
        </w:rPr>
        <w:lastRenderedPageBreak/>
        <w:t>az adott program</w:t>
      </w:r>
      <w:r w:rsidR="00EF1BA4" w:rsidRPr="00170A64">
        <w:rPr>
          <w:rFonts w:ascii="Arial" w:hAnsi="Arial" w:cs="Arial"/>
        </w:rPr>
        <w:t>,</w:t>
      </w:r>
      <w:r w:rsidRPr="00170A64">
        <w:rPr>
          <w:rFonts w:ascii="Arial" w:hAnsi="Arial" w:cs="Arial"/>
        </w:rPr>
        <w:t xml:space="preserve"> illetve más program valamely felhívásával,</w:t>
      </w:r>
    </w:p>
    <w:p w14:paraId="2532C7D0" w14:textId="77777777" w:rsidR="00271738" w:rsidRPr="00170A64" w:rsidRDefault="00271738" w:rsidP="00EF1BA4">
      <w:pPr>
        <w:pStyle w:val="Listaszerbekezds"/>
        <w:numPr>
          <w:ilvl w:val="1"/>
          <w:numId w:val="17"/>
        </w:numPr>
        <w:spacing w:after="0"/>
        <w:contextualSpacing w:val="0"/>
        <w:jc w:val="both"/>
        <w:rPr>
          <w:rFonts w:ascii="Arial" w:hAnsi="Arial" w:cs="Arial"/>
        </w:rPr>
      </w:pPr>
      <w:r w:rsidRPr="00170A64">
        <w:rPr>
          <w:rFonts w:ascii="Arial" w:hAnsi="Arial" w:cs="Arial"/>
        </w:rPr>
        <w:t>a vonatkozó egyéb jogszabályokkal, valamint kötelezően alkalmazandó európai jogi aktussal,</w:t>
      </w:r>
    </w:p>
    <w:p w14:paraId="28284637" w14:textId="77777777" w:rsidR="00271738" w:rsidRPr="00170A64" w:rsidRDefault="00271738" w:rsidP="00EF1BA4">
      <w:pPr>
        <w:pStyle w:val="Listaszerbekezds"/>
        <w:numPr>
          <w:ilvl w:val="1"/>
          <w:numId w:val="17"/>
        </w:numPr>
        <w:spacing w:after="120"/>
        <w:ind w:left="1480" w:hanging="357"/>
        <w:contextualSpacing w:val="0"/>
        <w:jc w:val="both"/>
        <w:rPr>
          <w:rFonts w:ascii="Arial" w:hAnsi="Arial" w:cs="Arial"/>
        </w:rPr>
      </w:pPr>
      <w:r w:rsidRPr="00170A64">
        <w:rPr>
          <w:rFonts w:ascii="Arial" w:hAnsi="Arial" w:cs="Arial"/>
        </w:rPr>
        <w:t xml:space="preserve">az európai uniós források felhasználásáért felelős miniszter által kiadott és a </w:t>
      </w:r>
      <w:hyperlink r:id="rId45" w:history="1">
        <w:r w:rsidRPr="00170A64">
          <w:rPr>
            <w:rStyle w:val="Hiperhivatkozs"/>
            <w:rFonts w:ascii="Arial" w:hAnsi="Arial" w:cs="Arial"/>
          </w:rPr>
          <w:t>www.szechenyi2020.hu</w:t>
        </w:r>
      </w:hyperlink>
      <w:r w:rsidRPr="00170A64">
        <w:rPr>
          <w:rFonts w:ascii="Arial" w:hAnsi="Arial" w:cs="Arial"/>
        </w:rPr>
        <w:t xml:space="preserve"> oldalon közzétett arculati kézikönyvvel</w:t>
      </w:r>
    </w:p>
    <w:p w14:paraId="2C1A62AE" w14:textId="1FED107F" w:rsidR="00271738" w:rsidRPr="00170A64" w:rsidRDefault="00271738" w:rsidP="00026327">
      <w:pPr>
        <w:spacing w:after="120"/>
        <w:jc w:val="both"/>
        <w:rPr>
          <w:rFonts w:ascii="Arial" w:hAnsi="Arial" w:cs="Arial"/>
        </w:rPr>
      </w:pPr>
      <w:proofErr w:type="gramStart"/>
      <w:r w:rsidRPr="00170A64">
        <w:rPr>
          <w:rFonts w:ascii="Arial" w:hAnsi="Arial" w:cs="Arial"/>
        </w:rPr>
        <w:t>összhangban</w:t>
      </w:r>
      <w:proofErr w:type="gramEnd"/>
      <w:r w:rsidRPr="00170A64">
        <w:rPr>
          <w:rFonts w:ascii="Arial" w:hAnsi="Arial" w:cs="Arial"/>
        </w:rPr>
        <w:t xml:space="preserve"> készült,</w:t>
      </w:r>
      <w:r w:rsidR="00795547">
        <w:rPr>
          <w:rFonts w:ascii="Arial" w:hAnsi="Arial" w:cs="Arial"/>
        </w:rPr>
        <w:t xml:space="preserve"> illetve egyéb szükséges esetben</w:t>
      </w:r>
      <w:r w:rsidRPr="00170A64">
        <w:rPr>
          <w:rFonts w:ascii="Arial" w:hAnsi="Arial" w:cs="Arial"/>
        </w:rPr>
        <w:t xml:space="preserve"> </w:t>
      </w:r>
      <w:r w:rsidRPr="00170A64">
        <w:rPr>
          <w:rFonts w:ascii="Arial" w:hAnsi="Arial" w:cs="Arial"/>
          <w:b/>
        </w:rPr>
        <w:t>az IH a módosítandó részekre történő pontos hivatkozással és indoklással ellátva visszaküldi átdolgozás céljából</w:t>
      </w:r>
      <w:r w:rsidRPr="00170A64">
        <w:rPr>
          <w:rFonts w:ascii="Arial" w:hAnsi="Arial" w:cs="Arial"/>
        </w:rPr>
        <w:t xml:space="preserve"> a HACS részére. </w:t>
      </w:r>
      <w:r w:rsidR="00940606">
        <w:rPr>
          <w:rFonts w:ascii="Arial" w:hAnsi="Arial" w:cs="Arial"/>
        </w:rPr>
        <w:t>A</w:t>
      </w:r>
      <w:r w:rsidRPr="00170A64">
        <w:rPr>
          <w:rFonts w:ascii="Arial" w:hAnsi="Arial" w:cs="Arial"/>
        </w:rPr>
        <w:t>z átdolgozás szükségességét tartalmazó értesítés kézhezvételétől számított</w:t>
      </w:r>
      <w:r w:rsidR="00FE7748" w:rsidRPr="00170A64">
        <w:rPr>
          <w:rFonts w:ascii="Arial" w:hAnsi="Arial" w:cs="Arial"/>
        </w:rPr>
        <w:t xml:space="preserve"> </w:t>
      </w:r>
      <w:r w:rsidRPr="00170A64">
        <w:rPr>
          <w:rFonts w:ascii="Arial" w:hAnsi="Arial" w:cs="Arial"/>
          <w:b/>
        </w:rPr>
        <w:t xml:space="preserve">legfeljebb </w:t>
      </w:r>
      <w:r w:rsidR="00663153">
        <w:rPr>
          <w:rFonts w:ascii="Arial" w:hAnsi="Arial" w:cs="Arial"/>
          <w:b/>
        </w:rPr>
        <w:t>10</w:t>
      </w:r>
      <w:r w:rsidRPr="00170A64">
        <w:rPr>
          <w:rFonts w:ascii="Arial" w:hAnsi="Arial" w:cs="Arial"/>
          <w:b/>
        </w:rPr>
        <w:t xml:space="preserve"> napon belül</w:t>
      </w:r>
      <w:r w:rsidRPr="00170A64">
        <w:rPr>
          <w:rFonts w:ascii="Arial" w:hAnsi="Arial" w:cs="Arial"/>
        </w:rPr>
        <w:t xml:space="preserve"> a munkaszervezet a </w:t>
      </w:r>
      <w:proofErr w:type="spellStart"/>
      <w:r w:rsidRPr="00170A64">
        <w:rPr>
          <w:rFonts w:ascii="Arial" w:hAnsi="Arial" w:cs="Arial"/>
        </w:rPr>
        <w:t>FEMCS</w:t>
      </w:r>
      <w:r w:rsidR="00251460" w:rsidRPr="00170A64">
        <w:rPr>
          <w:rFonts w:ascii="Arial" w:hAnsi="Arial" w:cs="Arial"/>
        </w:rPr>
        <w:t>-csel</w:t>
      </w:r>
      <w:proofErr w:type="spellEnd"/>
      <w:r w:rsidR="00251460" w:rsidRPr="00170A64">
        <w:rPr>
          <w:rFonts w:ascii="Arial" w:hAnsi="Arial" w:cs="Arial"/>
        </w:rPr>
        <w:t xml:space="preserve"> megvitatja</w:t>
      </w:r>
      <w:r w:rsidRPr="00170A64">
        <w:rPr>
          <w:rFonts w:ascii="Arial" w:hAnsi="Arial" w:cs="Arial"/>
        </w:rPr>
        <w:t xml:space="preserve"> </w:t>
      </w:r>
      <w:r w:rsidR="00251460" w:rsidRPr="00170A64">
        <w:rPr>
          <w:rFonts w:ascii="Arial" w:hAnsi="Arial" w:cs="Arial"/>
        </w:rPr>
        <w:t xml:space="preserve">és </w:t>
      </w:r>
      <w:r w:rsidRPr="00170A64">
        <w:rPr>
          <w:rFonts w:ascii="Arial" w:hAnsi="Arial" w:cs="Arial"/>
        </w:rPr>
        <w:t xml:space="preserve">véglegesíti az IH javaslatai alapján módosított helyi felhívást, majd a HACS elnöke / vezetője ellenjegyzését követően ismét benyújtja azt </w:t>
      </w:r>
      <w:r w:rsidR="00251460" w:rsidRPr="00170A64">
        <w:rPr>
          <w:rFonts w:ascii="Arial" w:hAnsi="Arial" w:cs="Arial"/>
        </w:rPr>
        <w:t xml:space="preserve">az </w:t>
      </w:r>
      <w:proofErr w:type="spellStart"/>
      <w:r w:rsidR="00251460" w:rsidRPr="00170A64">
        <w:rPr>
          <w:rFonts w:ascii="Arial" w:hAnsi="Arial" w:cs="Arial"/>
        </w:rPr>
        <w:t>IH-hoz</w:t>
      </w:r>
      <w:proofErr w:type="spellEnd"/>
      <w:r w:rsidR="00251460" w:rsidRPr="00170A64">
        <w:rPr>
          <w:rFonts w:ascii="Arial" w:hAnsi="Arial" w:cs="Arial"/>
        </w:rPr>
        <w:t xml:space="preserve"> </w:t>
      </w:r>
      <w:r w:rsidRPr="00170A64">
        <w:rPr>
          <w:rFonts w:ascii="Arial" w:hAnsi="Arial" w:cs="Arial"/>
        </w:rPr>
        <w:t>szabályossági ellenőrzésre. Ez az egyeztetési folyamat az IH szabályossági nyilatkozatával ér véget.</w:t>
      </w:r>
    </w:p>
    <w:p w14:paraId="7621AA08" w14:textId="55F72526" w:rsidR="0082492C" w:rsidRPr="00170A64" w:rsidRDefault="0082492C" w:rsidP="00AC135A">
      <w:pPr>
        <w:pStyle w:val="Cmsor3"/>
        <w:rPr>
          <w:rFonts w:ascii="Arial" w:hAnsi="Arial" w:cs="Arial"/>
        </w:rPr>
      </w:pPr>
      <w:bookmarkStart w:id="55" w:name="_Toc480375014"/>
      <w:bookmarkStart w:id="56" w:name="_Toc486330819"/>
      <w:r w:rsidRPr="00170A64">
        <w:rPr>
          <w:rFonts w:ascii="Arial" w:hAnsi="Arial" w:cs="Arial"/>
        </w:rPr>
        <w:t xml:space="preserve">A helyi felhívás </w:t>
      </w:r>
      <w:r w:rsidR="00F205B6">
        <w:rPr>
          <w:rFonts w:ascii="Arial" w:hAnsi="Arial" w:cs="Arial"/>
        </w:rPr>
        <w:t xml:space="preserve">megjelentetése és </w:t>
      </w:r>
      <w:r w:rsidRPr="00170A64">
        <w:rPr>
          <w:rFonts w:ascii="Arial" w:hAnsi="Arial" w:cs="Arial"/>
        </w:rPr>
        <w:t>módosítása</w:t>
      </w:r>
      <w:bookmarkEnd w:id="55"/>
      <w:bookmarkEnd w:id="56"/>
    </w:p>
    <w:p w14:paraId="300A4BBC" w14:textId="424D142F" w:rsidR="00064ECE" w:rsidRDefault="00F205B6" w:rsidP="00DA2B43">
      <w:pPr>
        <w:spacing w:after="120"/>
        <w:jc w:val="both"/>
        <w:rPr>
          <w:rFonts w:ascii="Arial" w:hAnsi="Arial" w:cs="Arial"/>
        </w:rPr>
      </w:pPr>
      <w:r w:rsidRPr="00170A64">
        <w:rPr>
          <w:rFonts w:ascii="Arial" w:hAnsi="Arial" w:cs="Arial"/>
        </w:rPr>
        <w:t>A HACS munkaszervezete az IH szabályossági nyilatkozat beérkezését követő 10 napon belül gondoskodik az IH által jóváhagyott helyi felhívás HACS honlapján történő megjelentetéséről</w:t>
      </w:r>
      <w:r w:rsidR="0086024A">
        <w:rPr>
          <w:rFonts w:ascii="Arial" w:hAnsi="Arial" w:cs="Arial"/>
        </w:rPr>
        <w:t xml:space="preserve">, valamint </w:t>
      </w:r>
      <w:r>
        <w:rPr>
          <w:rFonts w:ascii="Arial" w:hAnsi="Arial" w:cs="Arial"/>
        </w:rPr>
        <w:t xml:space="preserve">a helyi felhívás felfüggesztésének vagy lezárásának időpontjáig </w:t>
      </w:r>
      <w:r w:rsidR="0086024A">
        <w:rPr>
          <w:rFonts w:ascii="Arial" w:hAnsi="Arial" w:cs="Arial"/>
        </w:rPr>
        <w:t xml:space="preserve">biztosítja </w:t>
      </w:r>
      <w:r>
        <w:rPr>
          <w:rFonts w:ascii="Arial" w:hAnsi="Arial" w:cs="Arial"/>
        </w:rPr>
        <w:t>a helyi felhívás</w:t>
      </w:r>
      <w:r w:rsidR="00107B9E">
        <w:rPr>
          <w:rFonts w:ascii="Arial" w:hAnsi="Arial" w:cs="Arial"/>
        </w:rPr>
        <w:t xml:space="preserve"> aktuális verziójának</w:t>
      </w:r>
      <w:r>
        <w:rPr>
          <w:rFonts w:ascii="Arial" w:hAnsi="Arial" w:cs="Arial"/>
        </w:rPr>
        <w:t xml:space="preserve"> </w:t>
      </w:r>
      <w:r w:rsidR="0086024A">
        <w:rPr>
          <w:rFonts w:ascii="Arial" w:hAnsi="Arial" w:cs="Arial"/>
        </w:rPr>
        <w:t xml:space="preserve">elérhetőségét. </w:t>
      </w:r>
      <w:r w:rsidR="00064ECE">
        <w:rPr>
          <w:rFonts w:ascii="Arial" w:hAnsi="Arial" w:cs="Arial"/>
        </w:rPr>
        <w:t>Legkésőbb a</w:t>
      </w:r>
      <w:r w:rsidR="001142D7">
        <w:rPr>
          <w:rFonts w:ascii="Arial" w:hAnsi="Arial" w:cs="Arial"/>
        </w:rPr>
        <w:t xml:space="preserve"> helyi felhívás felfüggesztése, vagy lezárása után az IH </w:t>
      </w:r>
      <w:r w:rsidR="00064ECE">
        <w:rPr>
          <w:rFonts w:ascii="Arial" w:hAnsi="Arial" w:cs="Arial"/>
        </w:rPr>
        <w:t xml:space="preserve">a felhívásra vonatkozó kitöltő programmal együtt a helyi felhívást </w:t>
      </w:r>
      <w:r w:rsidR="001142D7">
        <w:rPr>
          <w:rFonts w:ascii="Arial" w:hAnsi="Arial" w:cs="Arial"/>
        </w:rPr>
        <w:t xml:space="preserve">feltölti azt a </w:t>
      </w:r>
      <w:hyperlink r:id="rId46" w:history="1">
        <w:r w:rsidR="001142D7" w:rsidRPr="00523F0B">
          <w:rPr>
            <w:rStyle w:val="Hiperhivatkozs"/>
            <w:rFonts w:ascii="Arial" w:hAnsi="Arial" w:cs="Arial"/>
          </w:rPr>
          <w:t>www.széchenyi2020.hu</w:t>
        </w:r>
      </w:hyperlink>
      <w:r w:rsidR="001142D7">
        <w:rPr>
          <w:rFonts w:ascii="Arial" w:hAnsi="Arial" w:cs="Arial"/>
        </w:rPr>
        <w:t xml:space="preserve"> oldalra.</w:t>
      </w:r>
    </w:p>
    <w:p w14:paraId="0484F99C" w14:textId="6E982DFA" w:rsidR="00DA2B43" w:rsidRPr="00170A64" w:rsidRDefault="00271738" w:rsidP="00DA2B43">
      <w:pPr>
        <w:spacing w:after="120"/>
        <w:jc w:val="both"/>
        <w:rPr>
          <w:rFonts w:ascii="Arial" w:hAnsi="Arial" w:cs="Arial"/>
        </w:rPr>
      </w:pPr>
      <w:r w:rsidRPr="00170A64">
        <w:rPr>
          <w:rFonts w:ascii="Arial" w:hAnsi="Arial" w:cs="Arial"/>
        </w:rPr>
        <w:t>Ha a HKFS módosítása</w:t>
      </w:r>
      <w:r w:rsidR="00251460" w:rsidRPr="00170A64">
        <w:rPr>
          <w:rFonts w:ascii="Arial" w:hAnsi="Arial" w:cs="Arial"/>
        </w:rPr>
        <w:t>,</w:t>
      </w:r>
      <w:r w:rsidRPr="00170A64">
        <w:rPr>
          <w:rFonts w:ascii="Arial" w:hAnsi="Arial" w:cs="Arial"/>
        </w:rPr>
        <w:t xml:space="preserve"> jogszabályi változás vagy egyéb okból szükségessé válik a </w:t>
      </w:r>
      <w:r w:rsidRPr="00170A64">
        <w:rPr>
          <w:rFonts w:ascii="Arial" w:hAnsi="Arial" w:cs="Arial"/>
          <w:b/>
        </w:rPr>
        <w:t>helyi felhívás módosítása</w:t>
      </w:r>
      <w:r w:rsidR="00C64ED0">
        <w:rPr>
          <w:rFonts w:ascii="Arial" w:hAnsi="Arial" w:cs="Arial"/>
          <w:b/>
        </w:rPr>
        <w:t>,</w:t>
      </w:r>
      <w:r w:rsidR="00EA48FD">
        <w:rPr>
          <w:rFonts w:ascii="Arial" w:hAnsi="Arial" w:cs="Arial"/>
        </w:rPr>
        <w:t xml:space="preserve"> </w:t>
      </w:r>
      <w:r w:rsidR="00663153">
        <w:rPr>
          <w:rFonts w:ascii="Arial" w:hAnsi="Arial" w:cs="Arial"/>
        </w:rPr>
        <w:t xml:space="preserve">abban az </w:t>
      </w:r>
      <w:r w:rsidR="00EA48FD">
        <w:rPr>
          <w:rFonts w:ascii="Arial" w:hAnsi="Arial" w:cs="Arial"/>
        </w:rPr>
        <w:t>esetben</w:t>
      </w:r>
      <w:r w:rsidR="00DA2B43" w:rsidRPr="00170A64">
        <w:rPr>
          <w:rFonts w:ascii="Arial" w:hAnsi="Arial" w:cs="Arial"/>
        </w:rPr>
        <w:t>:</w:t>
      </w:r>
    </w:p>
    <w:p w14:paraId="7C687D28" w14:textId="77777777" w:rsidR="002915BB" w:rsidRPr="002915BB" w:rsidRDefault="002915BB" w:rsidP="002915BB">
      <w:pPr>
        <w:numPr>
          <w:ilvl w:val="0"/>
          <w:numId w:val="38"/>
        </w:numPr>
        <w:spacing w:after="60"/>
        <w:ind w:left="714" w:hanging="357"/>
        <w:jc w:val="both"/>
        <w:rPr>
          <w:rFonts w:ascii="Arial" w:hAnsi="Arial" w:cs="Arial"/>
        </w:rPr>
      </w:pPr>
      <w:r w:rsidRPr="002915BB">
        <w:rPr>
          <w:rFonts w:ascii="Arial" w:hAnsi="Arial" w:cs="Arial"/>
        </w:rPr>
        <w:t>a munkaszervezet elkészíti a módosított helyi felhívás tervezetét;</w:t>
      </w:r>
    </w:p>
    <w:p w14:paraId="4F965D2B" w14:textId="77777777" w:rsidR="002915BB" w:rsidRPr="002915BB" w:rsidRDefault="002915BB" w:rsidP="002915BB">
      <w:pPr>
        <w:numPr>
          <w:ilvl w:val="0"/>
          <w:numId w:val="38"/>
        </w:numPr>
        <w:spacing w:after="60"/>
        <w:ind w:left="714" w:hanging="357"/>
        <w:jc w:val="both"/>
        <w:rPr>
          <w:rFonts w:ascii="Arial" w:hAnsi="Arial" w:cs="Arial"/>
        </w:rPr>
      </w:pPr>
      <w:r w:rsidRPr="002915BB">
        <w:rPr>
          <w:rFonts w:ascii="Arial" w:hAnsi="Arial" w:cs="Arial"/>
        </w:rPr>
        <w:t xml:space="preserve">a HACS elnöke / vezetője jóváhagyja a módosított helyi felhívást; </w:t>
      </w:r>
    </w:p>
    <w:p w14:paraId="56811B5A" w14:textId="77777777" w:rsidR="002915BB" w:rsidRPr="002915BB" w:rsidRDefault="002915BB" w:rsidP="002915BB">
      <w:pPr>
        <w:numPr>
          <w:ilvl w:val="0"/>
          <w:numId w:val="38"/>
        </w:numPr>
        <w:spacing w:after="60"/>
        <w:ind w:left="714" w:hanging="357"/>
        <w:jc w:val="both"/>
        <w:rPr>
          <w:rFonts w:ascii="Arial" w:hAnsi="Arial" w:cs="Arial"/>
        </w:rPr>
      </w:pPr>
      <w:r w:rsidRPr="002915BB">
        <w:rPr>
          <w:rFonts w:ascii="Arial" w:hAnsi="Arial" w:cs="Arial"/>
        </w:rPr>
        <w:t xml:space="preserve">a módosított helyi felhívást a munkaszervezet szabályossági vizsgálat céljából megküldi azt az </w:t>
      </w:r>
      <w:proofErr w:type="spellStart"/>
      <w:r w:rsidRPr="002915BB">
        <w:rPr>
          <w:rFonts w:ascii="Arial" w:hAnsi="Arial" w:cs="Arial"/>
        </w:rPr>
        <w:t>IH-nak</w:t>
      </w:r>
      <w:proofErr w:type="spellEnd"/>
      <w:r w:rsidRPr="002915BB">
        <w:rPr>
          <w:rFonts w:ascii="Arial" w:hAnsi="Arial" w:cs="Arial"/>
        </w:rPr>
        <w:t>;</w:t>
      </w:r>
    </w:p>
    <w:p w14:paraId="320338A4" w14:textId="77777777" w:rsidR="002915BB" w:rsidRPr="002915BB" w:rsidRDefault="002915BB" w:rsidP="002915BB">
      <w:pPr>
        <w:numPr>
          <w:ilvl w:val="0"/>
          <w:numId w:val="38"/>
        </w:numPr>
        <w:spacing w:after="60"/>
        <w:ind w:left="714" w:hanging="357"/>
        <w:jc w:val="both"/>
        <w:rPr>
          <w:rFonts w:ascii="Arial" w:hAnsi="Arial" w:cs="Arial"/>
        </w:rPr>
      </w:pPr>
      <w:r w:rsidRPr="002915BB">
        <w:rPr>
          <w:rFonts w:ascii="Arial" w:hAnsi="Arial" w:cs="Arial"/>
        </w:rPr>
        <w:t>az IH elvégzi a szabályossági vizsgálatot és 15 napon belül jóváhagyja, vagy átdolgozásra visszaküldi a módosítandó helyi felhívást;</w:t>
      </w:r>
    </w:p>
    <w:p w14:paraId="40A0C977" w14:textId="77777777" w:rsidR="002915BB" w:rsidRPr="002915BB" w:rsidRDefault="002915BB" w:rsidP="002915BB">
      <w:pPr>
        <w:numPr>
          <w:ilvl w:val="0"/>
          <w:numId w:val="38"/>
        </w:numPr>
        <w:spacing w:after="60"/>
        <w:ind w:left="714" w:hanging="357"/>
        <w:jc w:val="both"/>
        <w:rPr>
          <w:rFonts w:ascii="Arial" w:hAnsi="Arial" w:cs="Arial"/>
        </w:rPr>
      </w:pPr>
      <w:r w:rsidRPr="002915BB">
        <w:rPr>
          <w:rFonts w:ascii="Arial" w:hAnsi="Arial" w:cs="Arial"/>
        </w:rPr>
        <w:t>ez az egyeztetési folyamat az IH jóváhagyásával ér véget.</w:t>
      </w:r>
    </w:p>
    <w:p w14:paraId="735DA48E" w14:textId="77777777" w:rsidR="00271738" w:rsidRPr="00170A64" w:rsidRDefault="00271738" w:rsidP="00DA2B43">
      <w:pPr>
        <w:spacing w:after="120"/>
        <w:jc w:val="both"/>
        <w:rPr>
          <w:rFonts w:ascii="Arial" w:hAnsi="Arial" w:cs="Arial"/>
        </w:rPr>
      </w:pPr>
      <w:r w:rsidRPr="00170A64">
        <w:rPr>
          <w:rFonts w:ascii="Arial" w:hAnsi="Arial" w:cs="Arial"/>
          <w:b/>
        </w:rPr>
        <w:t>A helyi felhívások módosítása nem terjedhet ki a jogosultak körének</w:t>
      </w:r>
      <w:r w:rsidR="00873EF7">
        <w:rPr>
          <w:rFonts w:ascii="Arial" w:hAnsi="Arial" w:cs="Arial"/>
          <w:b/>
        </w:rPr>
        <w:t xml:space="preserve"> és</w:t>
      </w:r>
      <w:r w:rsidRPr="00170A64">
        <w:rPr>
          <w:rFonts w:ascii="Arial" w:hAnsi="Arial" w:cs="Arial"/>
          <w:b/>
        </w:rPr>
        <w:t xml:space="preserve"> a támogatható tevékenységek </w:t>
      </w:r>
      <w:r w:rsidR="00873EF7">
        <w:rPr>
          <w:rFonts w:ascii="Arial" w:hAnsi="Arial" w:cs="Arial"/>
          <w:b/>
        </w:rPr>
        <w:t xml:space="preserve">körének a </w:t>
      </w:r>
      <w:r w:rsidRPr="00170A64">
        <w:rPr>
          <w:rFonts w:ascii="Arial" w:hAnsi="Arial" w:cs="Arial"/>
          <w:b/>
        </w:rPr>
        <w:t>szűkítésére</w:t>
      </w:r>
      <w:r w:rsidR="00873EF7">
        <w:rPr>
          <w:rFonts w:ascii="Arial" w:hAnsi="Arial" w:cs="Arial"/>
          <w:b/>
        </w:rPr>
        <w:t>, valamint</w:t>
      </w:r>
      <w:r w:rsidRPr="00170A64">
        <w:rPr>
          <w:rFonts w:ascii="Arial" w:hAnsi="Arial" w:cs="Arial"/>
          <w:b/>
        </w:rPr>
        <w:t xml:space="preserve"> a kiválasztási kritériumok módosítására.</w:t>
      </w:r>
      <w:r w:rsidRPr="00170A64">
        <w:rPr>
          <w:rFonts w:ascii="Arial" w:hAnsi="Arial" w:cs="Arial"/>
        </w:rPr>
        <w:t xml:space="preserve"> Amennyiben e feltételek valamelyikének módosítása válik szükségessé, úgy az csak </w:t>
      </w:r>
      <w:r w:rsidRPr="00170A64">
        <w:rPr>
          <w:rFonts w:ascii="Arial" w:hAnsi="Arial" w:cs="Arial"/>
          <w:b/>
        </w:rPr>
        <w:t>a meghirdetett helyi felhívás lezárása és új felhívás meghirdetése</w:t>
      </w:r>
      <w:r w:rsidRPr="00170A64">
        <w:rPr>
          <w:rFonts w:ascii="Arial" w:hAnsi="Arial" w:cs="Arial"/>
        </w:rPr>
        <w:t xml:space="preserve"> útján lehetséges.</w:t>
      </w:r>
    </w:p>
    <w:p w14:paraId="6A7EE2FB" w14:textId="1B4761D9" w:rsidR="00271738" w:rsidRPr="00170A64" w:rsidRDefault="00271738" w:rsidP="00DA2B43">
      <w:pPr>
        <w:spacing w:after="120"/>
        <w:jc w:val="both"/>
        <w:rPr>
          <w:rFonts w:ascii="Arial" w:hAnsi="Arial" w:cs="Arial"/>
        </w:rPr>
      </w:pPr>
      <w:r w:rsidRPr="00170A64">
        <w:rPr>
          <w:rFonts w:ascii="Arial" w:hAnsi="Arial" w:cs="Arial"/>
        </w:rPr>
        <w:t xml:space="preserve">Amennyiben a támogatást igénylő a helyi támogatási kérelmet a módosítás előtti feltételekkel nyújtotta be, a helyi felhívás módosítása miatt </w:t>
      </w:r>
      <w:r w:rsidRPr="00170A64">
        <w:rPr>
          <w:rFonts w:ascii="Arial" w:hAnsi="Arial" w:cs="Arial"/>
          <w:b/>
        </w:rPr>
        <w:t>nem kerülhet kedvezőtlenebb helyzetbe</w:t>
      </w:r>
      <w:r w:rsidRPr="00170A64">
        <w:rPr>
          <w:rFonts w:ascii="Arial" w:hAnsi="Arial" w:cs="Arial"/>
        </w:rPr>
        <w:t xml:space="preserve"> azzal szemben, aki a helyi támogatási kérelmet a módosított feltételeknek megfelelően nyújtotta be. Ha a helyi felhívás módosítása miatt a módosítás előtti feltételekkel benyújtott helyi támogatási kérelmek nem értékelhetőek, a </w:t>
      </w:r>
      <w:proofErr w:type="spellStart"/>
      <w:r w:rsidRPr="00170A64">
        <w:rPr>
          <w:rFonts w:ascii="Arial" w:hAnsi="Arial" w:cs="Arial"/>
        </w:rPr>
        <w:t>HACS-nak</w:t>
      </w:r>
      <w:proofErr w:type="spellEnd"/>
      <w:r w:rsidRPr="00170A64">
        <w:rPr>
          <w:rFonts w:ascii="Arial" w:hAnsi="Arial" w:cs="Arial"/>
        </w:rPr>
        <w:t xml:space="preserve"> </w:t>
      </w:r>
      <w:r w:rsidRPr="00170A64">
        <w:rPr>
          <w:rFonts w:ascii="Arial" w:hAnsi="Arial" w:cs="Arial"/>
          <w:b/>
        </w:rPr>
        <w:t>korrekciót kell elrendelni</w:t>
      </w:r>
      <w:r w:rsidRPr="00170A64">
        <w:rPr>
          <w:rFonts w:ascii="Arial" w:hAnsi="Arial" w:cs="Arial"/>
        </w:rPr>
        <w:t xml:space="preserve"> a kedvezményezettektől annak érdekében, hogy a helyi támogatási kérelmek megfeleljenek a felhí</w:t>
      </w:r>
      <w:r w:rsidR="003A1A81">
        <w:rPr>
          <w:rFonts w:ascii="Arial" w:hAnsi="Arial" w:cs="Arial"/>
        </w:rPr>
        <w:t>vás megváltozott feltételeinek.</w:t>
      </w:r>
      <w:r w:rsidR="00C64ED0">
        <w:rPr>
          <w:rFonts w:ascii="Arial" w:hAnsi="Arial" w:cs="Arial"/>
        </w:rPr>
        <w:t xml:space="preserve"> </w:t>
      </w:r>
      <w:r w:rsidR="00990C3C">
        <w:rPr>
          <w:rFonts w:ascii="Arial" w:hAnsi="Arial" w:cs="Arial"/>
        </w:rPr>
        <w:t>A korrekció szabályaira a hiánypótlás szabályai irányadóak.</w:t>
      </w:r>
    </w:p>
    <w:p w14:paraId="20D699B7" w14:textId="77777777" w:rsidR="00271738" w:rsidRPr="00170A64" w:rsidRDefault="00271738" w:rsidP="00DA2B43">
      <w:pPr>
        <w:spacing w:after="120"/>
        <w:jc w:val="both"/>
        <w:rPr>
          <w:rFonts w:ascii="Arial" w:hAnsi="Arial" w:cs="Arial"/>
          <w:lang w:eastAsia="hu-HU"/>
        </w:rPr>
      </w:pPr>
      <w:r w:rsidRPr="00170A64">
        <w:rPr>
          <w:rFonts w:ascii="Arial" w:hAnsi="Arial" w:cs="Arial"/>
        </w:rPr>
        <w:t>Ha a módosított felhívás közzététele</w:t>
      </w:r>
    </w:p>
    <w:p w14:paraId="63D3D5D9" w14:textId="77777777" w:rsidR="00271738" w:rsidRPr="00170A64" w:rsidRDefault="00271738" w:rsidP="001E5327">
      <w:pPr>
        <w:pStyle w:val="Listaszerbekezds"/>
        <w:numPr>
          <w:ilvl w:val="1"/>
          <w:numId w:val="39"/>
        </w:numPr>
        <w:spacing w:after="120"/>
        <w:ind w:left="851"/>
        <w:jc w:val="both"/>
        <w:rPr>
          <w:rFonts w:ascii="Arial" w:hAnsi="Arial" w:cs="Arial"/>
        </w:rPr>
      </w:pPr>
      <w:r w:rsidRPr="00170A64">
        <w:rPr>
          <w:rFonts w:ascii="Arial" w:hAnsi="Arial" w:cs="Arial"/>
        </w:rPr>
        <w:lastRenderedPageBreak/>
        <w:t xml:space="preserve">a helyi támogatási kérelem benyújtásának első lehetséges határnapját megelőző nyolc napon belül történik, </w:t>
      </w:r>
      <w:r w:rsidR="00DA2B43" w:rsidRPr="00170A64">
        <w:rPr>
          <w:rFonts w:ascii="Arial" w:hAnsi="Arial" w:cs="Arial"/>
        </w:rPr>
        <w:t xml:space="preserve">a </w:t>
      </w:r>
      <w:r w:rsidRPr="00170A64">
        <w:rPr>
          <w:rFonts w:ascii="Arial" w:hAnsi="Arial" w:cs="Arial"/>
        </w:rPr>
        <w:t>helyi támogatási kérelem a módosított felhívásban meghatározott napon, de legkorábban a módosított felhívás közzétételét követő nyolcadik napon nyújtható be,</w:t>
      </w:r>
    </w:p>
    <w:p w14:paraId="50BFD3E7" w14:textId="658B1CCA" w:rsidR="00271738" w:rsidRPr="00170A64" w:rsidRDefault="00271738" w:rsidP="001E5327">
      <w:pPr>
        <w:pStyle w:val="Listaszerbekezds"/>
        <w:numPr>
          <w:ilvl w:val="1"/>
          <w:numId w:val="39"/>
        </w:numPr>
        <w:spacing w:after="120"/>
        <w:ind w:left="851"/>
        <w:jc w:val="both"/>
        <w:rPr>
          <w:rFonts w:ascii="Arial" w:hAnsi="Arial" w:cs="Arial"/>
        </w:rPr>
      </w:pPr>
      <w:r w:rsidRPr="00170A64">
        <w:rPr>
          <w:rFonts w:ascii="Arial" w:hAnsi="Arial" w:cs="Arial"/>
        </w:rPr>
        <w:t>a helyi támogatási kérelem benyújtására nyitva álló időszakban történik, a módosított helyi felhívás közzétételét követő legalább nyolc napig biztosítani kell a helyi támogatási kérelem benyújtásának lehetőségét</w:t>
      </w:r>
      <w:r w:rsidR="00C64ED0">
        <w:rPr>
          <w:rFonts w:ascii="Arial" w:hAnsi="Arial" w:cs="Arial"/>
        </w:rPr>
        <w:t>.</w:t>
      </w:r>
    </w:p>
    <w:p w14:paraId="6A31183C" w14:textId="77777777" w:rsidR="00271738" w:rsidRDefault="00271738" w:rsidP="00DA2B43">
      <w:pPr>
        <w:spacing w:after="120"/>
        <w:jc w:val="both"/>
        <w:rPr>
          <w:rFonts w:ascii="Arial" w:hAnsi="Arial" w:cs="Arial"/>
        </w:rPr>
      </w:pPr>
      <w:r w:rsidRPr="00170A64">
        <w:rPr>
          <w:rFonts w:ascii="Arial" w:hAnsi="Arial" w:cs="Arial"/>
        </w:rPr>
        <w:t xml:space="preserve">A módosított helyi felhívás közzététele során biztosítani kell, hogy az adott felhívás korábban közzétett dokumentumai </w:t>
      </w:r>
      <w:r w:rsidR="0088035B" w:rsidRPr="00170A64">
        <w:rPr>
          <w:rFonts w:ascii="Arial" w:hAnsi="Arial" w:cs="Arial"/>
        </w:rPr>
        <w:t>–</w:t>
      </w:r>
      <w:r w:rsidRPr="00170A64">
        <w:rPr>
          <w:rFonts w:ascii="Arial" w:hAnsi="Arial" w:cs="Arial"/>
        </w:rPr>
        <w:t xml:space="preserve"> közzétételük időpontjával együtt </w:t>
      </w:r>
      <w:r w:rsidR="0088035B" w:rsidRPr="00170A64">
        <w:rPr>
          <w:rFonts w:ascii="Arial" w:hAnsi="Arial" w:cs="Arial"/>
        </w:rPr>
        <w:t>–</w:t>
      </w:r>
      <w:r w:rsidRPr="00170A64">
        <w:rPr>
          <w:rFonts w:ascii="Arial" w:hAnsi="Arial" w:cs="Arial"/>
        </w:rPr>
        <w:t xml:space="preserve"> elérhetőek legyenek a HACS honlapján.</w:t>
      </w:r>
    </w:p>
    <w:p w14:paraId="1201F9D6" w14:textId="0614964D" w:rsidR="001142D7" w:rsidRPr="00170A64" w:rsidRDefault="001142D7" w:rsidP="00DA2B43">
      <w:pPr>
        <w:spacing w:after="120"/>
        <w:jc w:val="both"/>
        <w:rPr>
          <w:rFonts w:ascii="Arial" w:hAnsi="Arial" w:cs="Arial"/>
        </w:rPr>
      </w:pPr>
      <w:r>
        <w:rPr>
          <w:rFonts w:ascii="Arial" w:hAnsi="Arial" w:cs="Arial"/>
        </w:rPr>
        <w:t xml:space="preserve">A helyi felhívás felfüggesztését vagy lezárását követően </w:t>
      </w:r>
      <w:r w:rsidRPr="008A01A6">
        <w:rPr>
          <w:rFonts w:ascii="Arial" w:hAnsi="Arial" w:cs="Arial"/>
        </w:rPr>
        <w:t>a HACS nem alkalmazhat további módosításokat.</w:t>
      </w:r>
      <w:r>
        <w:rPr>
          <w:rFonts w:ascii="Arial" w:hAnsi="Arial" w:cs="Arial"/>
        </w:rPr>
        <w:t xml:space="preserve"> </w:t>
      </w:r>
      <w:r w:rsidRPr="008A01A6">
        <w:rPr>
          <w:rFonts w:ascii="Arial" w:hAnsi="Arial" w:cs="Arial"/>
          <w:b/>
        </w:rPr>
        <w:t>A lezárt vagy felfüggesztett helyi felhívásokat csak az IH módosíthatja</w:t>
      </w:r>
      <w:r w:rsidR="008A01A6" w:rsidRPr="008A01A6">
        <w:rPr>
          <w:rFonts w:ascii="Arial" w:hAnsi="Arial" w:cs="Arial"/>
          <w:b/>
        </w:rPr>
        <w:t xml:space="preserve"> </w:t>
      </w:r>
      <w:r w:rsidR="008A01A6">
        <w:rPr>
          <w:rFonts w:ascii="Arial" w:hAnsi="Arial" w:cs="Arial"/>
        </w:rPr>
        <w:t>(szűkség esetén a HACS javaslatára).</w:t>
      </w:r>
      <w:r>
        <w:rPr>
          <w:rFonts w:ascii="Arial" w:hAnsi="Arial" w:cs="Arial"/>
        </w:rPr>
        <w:t xml:space="preserve"> A módosított felhívást az IH </w:t>
      </w:r>
      <w:r w:rsidR="008A01A6">
        <w:rPr>
          <w:rFonts w:ascii="Arial" w:hAnsi="Arial" w:cs="Arial"/>
        </w:rPr>
        <w:t xml:space="preserve">feltölti a </w:t>
      </w:r>
      <w:hyperlink r:id="rId47" w:history="1">
        <w:r w:rsidR="008A01A6" w:rsidRPr="00523F0B">
          <w:rPr>
            <w:rStyle w:val="Hiperhivatkozs"/>
            <w:rFonts w:ascii="Arial" w:hAnsi="Arial" w:cs="Arial"/>
          </w:rPr>
          <w:t>www.szechenyi2020.hu</w:t>
        </w:r>
      </w:hyperlink>
      <w:r w:rsidR="008A01A6">
        <w:rPr>
          <w:rFonts w:ascii="Arial" w:hAnsi="Arial" w:cs="Arial"/>
        </w:rPr>
        <w:t xml:space="preserve"> oldalra, valamint </w:t>
      </w:r>
      <w:r>
        <w:rPr>
          <w:rFonts w:ascii="Arial" w:hAnsi="Arial" w:cs="Arial"/>
        </w:rPr>
        <w:t xml:space="preserve">megküldi a </w:t>
      </w:r>
      <w:proofErr w:type="spellStart"/>
      <w:r>
        <w:rPr>
          <w:rFonts w:ascii="Arial" w:hAnsi="Arial" w:cs="Arial"/>
        </w:rPr>
        <w:t>HACS-nak</w:t>
      </w:r>
      <w:proofErr w:type="spellEnd"/>
      <w:r w:rsidR="008A01A6">
        <w:rPr>
          <w:rFonts w:ascii="Arial" w:hAnsi="Arial" w:cs="Arial"/>
        </w:rPr>
        <w:t xml:space="preserve">. A </w:t>
      </w:r>
      <w:proofErr w:type="spellStart"/>
      <w:r w:rsidR="008A01A6">
        <w:rPr>
          <w:rFonts w:ascii="Arial" w:hAnsi="Arial" w:cs="Arial"/>
        </w:rPr>
        <w:t>HACS-nak</w:t>
      </w:r>
      <w:proofErr w:type="spellEnd"/>
      <w:r w:rsidR="008A01A6">
        <w:rPr>
          <w:rFonts w:ascii="Arial" w:hAnsi="Arial" w:cs="Arial"/>
        </w:rPr>
        <w:t xml:space="preserve"> </w:t>
      </w:r>
      <w:r>
        <w:rPr>
          <w:rFonts w:ascii="Arial" w:hAnsi="Arial" w:cs="Arial"/>
        </w:rPr>
        <w:t>biztosítania kell, hogy a HACS saját honlapján elérhető helyi felhívá</w:t>
      </w:r>
      <w:r w:rsidR="008A01A6">
        <w:rPr>
          <w:rFonts w:ascii="Arial" w:hAnsi="Arial" w:cs="Arial"/>
        </w:rPr>
        <w:t xml:space="preserve">s megegyezzen a </w:t>
      </w:r>
      <w:r w:rsidR="008A01A6" w:rsidRPr="008A01A6">
        <w:rPr>
          <w:rFonts w:ascii="Arial" w:hAnsi="Arial" w:cs="Arial"/>
          <w:b/>
        </w:rPr>
        <w:t>www.szechenyi2020.hu oldalon szereplő</w:t>
      </w:r>
      <w:r w:rsidR="008A01A6">
        <w:rPr>
          <w:rFonts w:ascii="Arial" w:hAnsi="Arial" w:cs="Arial"/>
        </w:rPr>
        <w:t xml:space="preserve"> </w:t>
      </w:r>
      <w:r w:rsidR="008A01A6">
        <w:rPr>
          <w:rFonts w:ascii="Arial" w:hAnsi="Arial" w:cs="Arial"/>
          <w:b/>
        </w:rPr>
        <w:t xml:space="preserve">hatályos </w:t>
      </w:r>
      <w:r w:rsidR="008A01A6">
        <w:rPr>
          <w:rFonts w:ascii="Arial" w:hAnsi="Arial" w:cs="Arial"/>
        </w:rPr>
        <w:t xml:space="preserve">helyi felhívással. </w:t>
      </w:r>
      <w:r w:rsidR="00064ECE">
        <w:rPr>
          <w:rFonts w:ascii="Arial" w:hAnsi="Arial" w:cs="Arial"/>
        </w:rPr>
        <w:t>Ebben az esetben a támogatási kérelmek elbírálása szempontjából az IH által közzétett helyi felhívás-verzió az irányadó.</w:t>
      </w:r>
      <w:r>
        <w:rPr>
          <w:rFonts w:ascii="Arial" w:hAnsi="Arial" w:cs="Arial"/>
        </w:rPr>
        <w:t xml:space="preserve"> </w:t>
      </w:r>
    </w:p>
    <w:p w14:paraId="787BB566" w14:textId="77777777" w:rsidR="0082492C" w:rsidRPr="00170A64" w:rsidRDefault="0082492C" w:rsidP="00AC135A">
      <w:pPr>
        <w:pStyle w:val="Cmsor3"/>
        <w:rPr>
          <w:rFonts w:ascii="Arial" w:hAnsi="Arial" w:cs="Arial"/>
        </w:rPr>
      </w:pPr>
      <w:bookmarkStart w:id="57" w:name="_Toc480375015"/>
      <w:bookmarkStart w:id="58" w:name="_Toc486330820"/>
      <w:r w:rsidRPr="00170A64">
        <w:rPr>
          <w:rFonts w:ascii="Arial" w:hAnsi="Arial" w:cs="Arial"/>
        </w:rPr>
        <w:t>A helyi felhívások felfüggesztése, lezárása</w:t>
      </w:r>
      <w:bookmarkEnd w:id="57"/>
      <w:bookmarkEnd w:id="58"/>
    </w:p>
    <w:p w14:paraId="3CEAF0B5" w14:textId="3A054711" w:rsidR="006F5C4A" w:rsidRPr="00170A64" w:rsidRDefault="00271738" w:rsidP="00DA2B43">
      <w:pPr>
        <w:spacing w:after="120"/>
        <w:jc w:val="both"/>
        <w:rPr>
          <w:rFonts w:ascii="Arial" w:hAnsi="Arial" w:cs="Arial"/>
        </w:rPr>
      </w:pPr>
      <w:r w:rsidRPr="00170A64">
        <w:rPr>
          <w:rFonts w:ascii="Arial" w:hAnsi="Arial" w:cs="Arial"/>
        </w:rPr>
        <w:t xml:space="preserve">Ha a támogatásra rendelkezésre álló keret </w:t>
      </w:r>
      <w:r w:rsidR="00D920C3" w:rsidRPr="00170A64">
        <w:rPr>
          <w:rFonts w:ascii="Arial" w:hAnsi="Arial" w:cs="Arial"/>
        </w:rPr>
        <w:t>kötelezettségvállalás</w:t>
      </w:r>
      <w:r w:rsidR="00D920C3">
        <w:rPr>
          <w:rFonts w:ascii="Arial" w:hAnsi="Arial" w:cs="Arial"/>
        </w:rPr>
        <w:t>sal</w:t>
      </w:r>
      <w:r w:rsidR="00D920C3" w:rsidRPr="00170A64">
        <w:rPr>
          <w:rFonts w:ascii="Arial" w:hAnsi="Arial" w:cs="Arial"/>
        </w:rPr>
        <w:t xml:space="preserve"> </w:t>
      </w:r>
      <w:r w:rsidRPr="00170A64">
        <w:rPr>
          <w:rFonts w:ascii="Arial" w:hAnsi="Arial" w:cs="Arial"/>
        </w:rPr>
        <w:t>kimerül</w:t>
      </w:r>
      <w:r w:rsidR="0088035B" w:rsidRPr="00170A64">
        <w:rPr>
          <w:rFonts w:ascii="Arial" w:hAnsi="Arial" w:cs="Arial"/>
        </w:rPr>
        <w:t>–</w:t>
      </w:r>
      <w:r w:rsidRPr="00170A64">
        <w:rPr>
          <w:rFonts w:ascii="Arial" w:hAnsi="Arial" w:cs="Arial"/>
        </w:rPr>
        <w:t xml:space="preserve"> ide értve a helyi felhívás keretösszegének csökkentését is </w:t>
      </w:r>
      <w:r w:rsidR="0088035B" w:rsidRPr="00170A64">
        <w:rPr>
          <w:rFonts w:ascii="Arial" w:hAnsi="Arial" w:cs="Arial"/>
        </w:rPr>
        <w:t>–</w:t>
      </w:r>
      <w:r w:rsidRPr="00170A64">
        <w:rPr>
          <w:rFonts w:ascii="Arial" w:hAnsi="Arial" w:cs="Arial"/>
        </w:rPr>
        <w:t xml:space="preserve"> vagy annak kimerülése előre jelezhető, a HACS a benyújtási határidő előtt a benyújtás lehetőségét felfüggesztheti, vagy a felhívást lezárhatja</w:t>
      </w:r>
      <w:r w:rsidR="00B659E8" w:rsidRPr="00170A64">
        <w:rPr>
          <w:rFonts w:ascii="Arial" w:hAnsi="Arial" w:cs="Arial"/>
        </w:rPr>
        <w:t xml:space="preserve"> és az erről szóló tájékoztatást közzéteszi a honlapján, és az irányító hatóságnak is megküldi.</w:t>
      </w:r>
    </w:p>
    <w:p w14:paraId="1C2123E7" w14:textId="77777777" w:rsidR="00265483" w:rsidRPr="00170A64" w:rsidRDefault="00265483" w:rsidP="00265483">
      <w:pPr>
        <w:spacing w:after="120"/>
        <w:jc w:val="both"/>
        <w:rPr>
          <w:rFonts w:ascii="Arial" w:hAnsi="Arial" w:cs="Arial"/>
        </w:rPr>
      </w:pPr>
      <w:r w:rsidRPr="00170A64">
        <w:rPr>
          <w:rFonts w:ascii="Arial" w:hAnsi="Arial" w:cs="Arial"/>
        </w:rPr>
        <w:t xml:space="preserve">Ha a felfüggesztés dátuma előtt benyújtott helyi támogatási kérelmekről hozott döntést követően a támogatásra rendelkezésre álló keret nem merült ki, a </w:t>
      </w:r>
      <w:r w:rsidRPr="00170A64">
        <w:rPr>
          <w:rFonts w:ascii="Arial" w:hAnsi="Arial" w:cs="Arial"/>
          <w:b/>
        </w:rPr>
        <w:t>felfüggesztést meg lehet szüntetni</w:t>
      </w:r>
      <w:r w:rsidRPr="00170A64">
        <w:rPr>
          <w:rFonts w:ascii="Arial" w:hAnsi="Arial" w:cs="Arial"/>
        </w:rPr>
        <w:t xml:space="preserve"> és új benyújtási határidőt lehet meghatározni.</w:t>
      </w:r>
    </w:p>
    <w:p w14:paraId="3E6B07B8" w14:textId="77777777" w:rsidR="00B659E8" w:rsidRPr="00170A64" w:rsidRDefault="00265483" w:rsidP="00DA2B43">
      <w:pPr>
        <w:spacing w:after="120"/>
        <w:jc w:val="both"/>
        <w:rPr>
          <w:rFonts w:ascii="Arial" w:hAnsi="Arial" w:cs="Arial"/>
        </w:rPr>
      </w:pPr>
      <w:r w:rsidRPr="00170A64">
        <w:rPr>
          <w:rFonts w:ascii="Arial" w:hAnsi="Arial" w:cs="Arial"/>
        </w:rPr>
        <w:t xml:space="preserve">A </w:t>
      </w:r>
      <w:r w:rsidRPr="00170A64">
        <w:rPr>
          <w:rFonts w:ascii="Arial" w:hAnsi="Arial" w:cs="Arial"/>
          <w:b/>
        </w:rPr>
        <w:t xml:space="preserve">lezárt </w:t>
      </w:r>
      <w:r w:rsidRPr="00170A64">
        <w:rPr>
          <w:rFonts w:ascii="Arial" w:hAnsi="Arial" w:cs="Arial"/>
        </w:rPr>
        <w:t xml:space="preserve">helyi felhívást csak </w:t>
      </w:r>
      <w:r w:rsidRPr="00170A64">
        <w:rPr>
          <w:rFonts w:ascii="Arial" w:hAnsi="Arial" w:cs="Arial"/>
          <w:b/>
        </w:rPr>
        <w:t>újbóli meghirdetéssel</w:t>
      </w:r>
      <w:r w:rsidRPr="00170A64">
        <w:rPr>
          <w:rFonts w:ascii="Arial" w:hAnsi="Arial" w:cs="Arial"/>
        </w:rPr>
        <w:t xml:space="preserve"> lehet elérhetővé tenni. Az újbóli meghirdetés HACS döntést és IH szabályossági vizsgálatot tesz szükségessé.</w:t>
      </w:r>
      <w:r w:rsidR="0018519A" w:rsidRPr="00170A64">
        <w:rPr>
          <w:rFonts w:ascii="Arial" w:hAnsi="Arial" w:cs="Arial"/>
        </w:rPr>
        <w:t xml:space="preserve"> </w:t>
      </w:r>
      <w:r w:rsidR="000B2377" w:rsidRPr="00170A64">
        <w:rPr>
          <w:rFonts w:ascii="Arial" w:hAnsi="Arial" w:cs="Arial"/>
        </w:rPr>
        <w:t xml:space="preserve">Szakaszos elbírálás alkalmazása esetén a benyújtási lehetőség felfüggesztése </w:t>
      </w:r>
      <w:r w:rsidR="00B659E8" w:rsidRPr="00170A64">
        <w:rPr>
          <w:rFonts w:ascii="Arial" w:hAnsi="Arial" w:cs="Arial"/>
        </w:rPr>
        <w:t xml:space="preserve">vagy lezárása </w:t>
      </w:r>
      <w:r w:rsidR="002F7AC4" w:rsidRPr="00170A64">
        <w:rPr>
          <w:rFonts w:ascii="Arial" w:hAnsi="Arial" w:cs="Arial"/>
        </w:rPr>
        <w:t>csak a felhívásban rögzített szakasz zárásának időpontját követő naptól lehetséges.</w:t>
      </w:r>
    </w:p>
    <w:p w14:paraId="2B13FD87" w14:textId="77777777" w:rsidR="00251460" w:rsidRPr="00170A64" w:rsidRDefault="00F768CF" w:rsidP="00DA2B43">
      <w:pPr>
        <w:spacing w:after="120"/>
        <w:jc w:val="both"/>
        <w:rPr>
          <w:rFonts w:ascii="Arial" w:hAnsi="Arial" w:cs="Arial"/>
        </w:rPr>
      </w:pPr>
      <w:r w:rsidRPr="00170A64">
        <w:rPr>
          <w:rFonts w:ascii="Arial" w:hAnsi="Arial" w:cs="Arial"/>
        </w:rPr>
        <w:t xml:space="preserve">A </w:t>
      </w:r>
      <w:r w:rsidR="00EC557F" w:rsidRPr="00170A64">
        <w:rPr>
          <w:rFonts w:ascii="Arial" w:hAnsi="Arial" w:cs="Arial"/>
        </w:rPr>
        <w:t xml:space="preserve">helyi </w:t>
      </w:r>
      <w:r w:rsidRPr="00170A64">
        <w:rPr>
          <w:rFonts w:ascii="Arial" w:hAnsi="Arial" w:cs="Arial"/>
        </w:rPr>
        <w:t xml:space="preserve">támogatási kérelem benyújtására nyitva álló időszakban az adott szakasz </w:t>
      </w:r>
      <w:r w:rsidR="002F5511">
        <w:rPr>
          <w:rFonts w:ascii="Arial" w:hAnsi="Arial" w:cs="Arial"/>
        </w:rPr>
        <w:t xml:space="preserve">felfüggesztése vagy </w:t>
      </w:r>
      <w:r w:rsidRPr="00170A64">
        <w:rPr>
          <w:rFonts w:ascii="Arial" w:hAnsi="Arial" w:cs="Arial"/>
        </w:rPr>
        <w:t>lezárása az erről szóló döntés közzététel</w:t>
      </w:r>
      <w:r w:rsidR="008A425D">
        <w:rPr>
          <w:rFonts w:ascii="Arial" w:hAnsi="Arial" w:cs="Arial"/>
        </w:rPr>
        <w:t>ét követő 8. naptól lehetséges.</w:t>
      </w:r>
    </w:p>
    <w:p w14:paraId="36637BC0" w14:textId="77777777" w:rsidR="00251460" w:rsidRPr="00170A64" w:rsidRDefault="00F768CF" w:rsidP="00DA2B43">
      <w:pPr>
        <w:spacing w:after="120"/>
        <w:jc w:val="both"/>
        <w:rPr>
          <w:rFonts w:ascii="Arial" w:hAnsi="Arial" w:cs="Arial"/>
        </w:rPr>
      </w:pPr>
      <w:r w:rsidRPr="00170A64">
        <w:rPr>
          <w:rFonts w:ascii="Arial" w:hAnsi="Arial" w:cs="Arial"/>
        </w:rPr>
        <w:t>Folyamatos elbírálás alkalmazása esetén a benyújtási lehetőség felfüggesztése vagy a felhívás lezárása csak az erről szóló döntés közzététel</w:t>
      </w:r>
      <w:r w:rsidR="008A425D">
        <w:rPr>
          <w:rFonts w:ascii="Arial" w:hAnsi="Arial" w:cs="Arial"/>
        </w:rPr>
        <w:t>ét követő 3. naptól lehetséges.</w:t>
      </w:r>
    </w:p>
    <w:p w14:paraId="218F39D6" w14:textId="77777777" w:rsidR="0082492C" w:rsidRPr="00170A64" w:rsidRDefault="0082492C" w:rsidP="00AC135A">
      <w:pPr>
        <w:pStyle w:val="Cmsor2"/>
        <w:rPr>
          <w:rFonts w:ascii="Arial" w:hAnsi="Arial" w:cs="Arial"/>
        </w:rPr>
      </w:pPr>
      <w:bookmarkStart w:id="59" w:name="_Toc480375016"/>
      <w:bookmarkStart w:id="60" w:name="_Toc486330821"/>
      <w:r w:rsidRPr="00170A64">
        <w:rPr>
          <w:rFonts w:ascii="Arial" w:hAnsi="Arial" w:cs="Arial"/>
        </w:rPr>
        <w:t>A helyi támogatási kérelemkezelés folyamata</w:t>
      </w:r>
      <w:bookmarkEnd w:id="59"/>
      <w:bookmarkEnd w:id="60"/>
    </w:p>
    <w:p w14:paraId="0EAA8C5B" w14:textId="77777777" w:rsidR="0082492C" w:rsidRPr="00170A64" w:rsidRDefault="0082492C" w:rsidP="00DA2B43">
      <w:pPr>
        <w:spacing w:after="120"/>
        <w:jc w:val="both"/>
        <w:rPr>
          <w:rFonts w:ascii="Arial" w:hAnsi="Arial" w:cs="Arial"/>
        </w:rPr>
      </w:pPr>
      <w:r w:rsidRPr="00170A64">
        <w:rPr>
          <w:rFonts w:ascii="Arial" w:hAnsi="Arial" w:cs="Arial"/>
        </w:rPr>
        <w:t xml:space="preserve">A kérelemkezelés jogszabályi alapját a 272/2014. </w:t>
      </w:r>
      <w:r w:rsidR="0088035B" w:rsidRPr="00170A64">
        <w:rPr>
          <w:rFonts w:ascii="Arial" w:hAnsi="Arial" w:cs="Arial"/>
        </w:rPr>
        <w:t>(XI.</w:t>
      </w:r>
      <w:r w:rsidR="00EF1BA4" w:rsidRPr="00170A64">
        <w:rPr>
          <w:rFonts w:ascii="Arial" w:hAnsi="Arial" w:cs="Arial"/>
        </w:rPr>
        <w:t xml:space="preserve"> </w:t>
      </w:r>
      <w:r w:rsidR="0088035B" w:rsidRPr="00170A64">
        <w:rPr>
          <w:rFonts w:ascii="Arial" w:hAnsi="Arial" w:cs="Arial"/>
        </w:rPr>
        <w:t xml:space="preserve">5.) </w:t>
      </w:r>
      <w:r w:rsidRPr="00170A64">
        <w:rPr>
          <w:rFonts w:ascii="Arial" w:hAnsi="Arial" w:cs="Arial"/>
        </w:rPr>
        <w:t>Korm</w:t>
      </w:r>
      <w:r w:rsidR="0088035B" w:rsidRPr="00170A64">
        <w:rPr>
          <w:rFonts w:ascii="Arial" w:hAnsi="Arial" w:cs="Arial"/>
        </w:rPr>
        <w:t xml:space="preserve">. </w:t>
      </w:r>
      <w:r w:rsidRPr="00170A64">
        <w:rPr>
          <w:rFonts w:ascii="Arial" w:hAnsi="Arial" w:cs="Arial"/>
        </w:rPr>
        <w:t>rend</w:t>
      </w:r>
      <w:r w:rsidR="0088035B" w:rsidRPr="00170A64">
        <w:rPr>
          <w:rFonts w:ascii="Arial" w:hAnsi="Arial" w:cs="Arial"/>
        </w:rPr>
        <w:t>.</w:t>
      </w:r>
      <w:r w:rsidRPr="00170A64">
        <w:rPr>
          <w:rFonts w:ascii="Arial" w:hAnsi="Arial" w:cs="Arial"/>
        </w:rPr>
        <w:t xml:space="preserve"> CLLD eljárásrendre vonatkozó XIII. fejezete és </w:t>
      </w:r>
      <w:r w:rsidR="00907F31" w:rsidRPr="00170A64">
        <w:rPr>
          <w:rFonts w:ascii="Arial" w:hAnsi="Arial" w:cs="Arial"/>
        </w:rPr>
        <w:t>ugyan</w:t>
      </w:r>
      <w:r w:rsidRPr="00170A64">
        <w:rPr>
          <w:rFonts w:ascii="Arial" w:hAnsi="Arial" w:cs="Arial"/>
        </w:rPr>
        <w:t>e</w:t>
      </w:r>
      <w:r w:rsidR="00907F31" w:rsidRPr="00170A64">
        <w:rPr>
          <w:rFonts w:ascii="Arial" w:hAnsi="Arial" w:cs="Arial"/>
        </w:rPr>
        <w:t>zen</w:t>
      </w:r>
      <w:r w:rsidRPr="00170A64">
        <w:rPr>
          <w:rFonts w:ascii="Arial" w:hAnsi="Arial" w:cs="Arial"/>
        </w:rPr>
        <w:t xml:space="preserve"> rendelet általános részei tartalmazzák.</w:t>
      </w:r>
    </w:p>
    <w:p w14:paraId="3FD728B8" w14:textId="77777777" w:rsidR="0081409A" w:rsidRPr="00170A64" w:rsidRDefault="0081409A" w:rsidP="00AC135A">
      <w:pPr>
        <w:pStyle w:val="Cmsor3"/>
        <w:rPr>
          <w:rFonts w:ascii="Arial" w:hAnsi="Arial" w:cs="Arial"/>
        </w:rPr>
      </w:pPr>
      <w:bookmarkStart w:id="61" w:name="_Toc480375017"/>
      <w:bookmarkStart w:id="62" w:name="_Toc486330822"/>
      <w:r w:rsidRPr="00170A64">
        <w:rPr>
          <w:rFonts w:ascii="Arial" w:hAnsi="Arial" w:cs="Arial"/>
        </w:rPr>
        <w:t>Kérdések megválaszolása, ügyfélszolgálat</w:t>
      </w:r>
      <w:bookmarkEnd w:id="61"/>
      <w:bookmarkEnd w:id="62"/>
    </w:p>
    <w:p w14:paraId="3C41F462" w14:textId="77777777" w:rsidR="0082492C" w:rsidRPr="00170A64" w:rsidRDefault="0082492C" w:rsidP="00DA2B43">
      <w:pPr>
        <w:spacing w:after="120"/>
        <w:jc w:val="both"/>
        <w:rPr>
          <w:rFonts w:ascii="Arial" w:hAnsi="Arial" w:cs="Arial"/>
        </w:rPr>
      </w:pPr>
      <w:r w:rsidRPr="00170A64">
        <w:rPr>
          <w:rFonts w:ascii="Arial" w:hAnsi="Arial" w:cs="Arial"/>
        </w:rPr>
        <w:t xml:space="preserve">A HACS </w:t>
      </w:r>
      <w:r w:rsidRPr="00170A64">
        <w:rPr>
          <w:rFonts w:ascii="Arial" w:hAnsi="Arial" w:cs="Arial"/>
          <w:b/>
        </w:rPr>
        <w:t xml:space="preserve">az írásban beérkezett kérdéseket a beérkezéstől számított hét </w:t>
      </w:r>
      <w:r w:rsidR="000A2DC9" w:rsidRPr="00170A64">
        <w:rPr>
          <w:rFonts w:ascii="Arial" w:hAnsi="Arial" w:cs="Arial"/>
          <w:b/>
        </w:rPr>
        <w:t xml:space="preserve">naptári </w:t>
      </w:r>
      <w:r w:rsidRPr="00170A64">
        <w:rPr>
          <w:rFonts w:ascii="Arial" w:hAnsi="Arial" w:cs="Arial"/>
          <w:b/>
        </w:rPr>
        <w:t>napon belül megválaszolja</w:t>
      </w:r>
      <w:r w:rsidRPr="00170A64">
        <w:rPr>
          <w:rFonts w:ascii="Arial" w:hAnsi="Arial" w:cs="Arial"/>
        </w:rPr>
        <w:t xml:space="preserve">. Ügyfélszolgálat keretében telefonon és személyesen segíti a </w:t>
      </w:r>
      <w:r w:rsidR="0088035B" w:rsidRPr="00170A64">
        <w:rPr>
          <w:rFonts w:ascii="Arial" w:hAnsi="Arial" w:cs="Arial"/>
        </w:rPr>
        <w:lastRenderedPageBreak/>
        <w:t>támogatást igénylőket abban, hogy a projekt</w:t>
      </w:r>
      <w:r w:rsidRPr="00170A64">
        <w:rPr>
          <w:rFonts w:ascii="Arial" w:hAnsi="Arial" w:cs="Arial"/>
        </w:rPr>
        <w:t xml:space="preserve">ötletekből szakmailag megfelelő színvonalú és szabályosan kidolgozott </w:t>
      </w:r>
      <w:r w:rsidR="00EC557F" w:rsidRPr="00170A64">
        <w:rPr>
          <w:rFonts w:ascii="Arial" w:hAnsi="Arial" w:cs="Arial"/>
        </w:rPr>
        <w:t xml:space="preserve">helyi </w:t>
      </w:r>
      <w:r w:rsidR="0088035B" w:rsidRPr="00170A64">
        <w:rPr>
          <w:rFonts w:ascii="Arial" w:hAnsi="Arial" w:cs="Arial"/>
        </w:rPr>
        <w:t>támogatási kérelmeket</w:t>
      </w:r>
      <w:r w:rsidRPr="00170A64">
        <w:rPr>
          <w:rFonts w:ascii="Arial" w:hAnsi="Arial" w:cs="Arial"/>
        </w:rPr>
        <w:t xml:space="preserve"> készítsenek.</w:t>
      </w:r>
    </w:p>
    <w:p w14:paraId="49492FC3" w14:textId="77777777" w:rsidR="0082492C" w:rsidRPr="00170A64" w:rsidRDefault="0082492C" w:rsidP="00DA2B43">
      <w:pPr>
        <w:spacing w:after="120"/>
        <w:jc w:val="both"/>
        <w:rPr>
          <w:rFonts w:ascii="Arial" w:hAnsi="Arial" w:cs="Arial"/>
        </w:rPr>
      </w:pPr>
      <w:r w:rsidRPr="00170A64">
        <w:rPr>
          <w:rFonts w:ascii="Arial" w:hAnsi="Arial" w:cs="Arial"/>
          <w:b/>
        </w:rPr>
        <w:t xml:space="preserve">A munkaszervezet </w:t>
      </w:r>
      <w:r w:rsidR="00873EF7">
        <w:rPr>
          <w:rFonts w:ascii="Arial" w:hAnsi="Arial" w:cs="Arial"/>
          <w:b/>
        </w:rPr>
        <w:t xml:space="preserve">és annak munkatársai </w:t>
      </w:r>
      <w:r w:rsidRPr="00170A64">
        <w:rPr>
          <w:rFonts w:ascii="Arial" w:hAnsi="Arial" w:cs="Arial"/>
          <w:b/>
        </w:rPr>
        <w:t xml:space="preserve">sem ellenszolgáltatásért, sem ellenszolgáltatás nélkül nem írhatja meg a </w:t>
      </w:r>
      <w:r w:rsidR="00EC557F" w:rsidRPr="00170A64">
        <w:rPr>
          <w:rFonts w:ascii="Arial" w:hAnsi="Arial" w:cs="Arial"/>
          <w:b/>
        </w:rPr>
        <w:t xml:space="preserve">helyi </w:t>
      </w:r>
      <w:r w:rsidR="0088035B" w:rsidRPr="00170A64">
        <w:rPr>
          <w:rFonts w:ascii="Arial" w:hAnsi="Arial" w:cs="Arial"/>
          <w:b/>
        </w:rPr>
        <w:t>támogatási kérelem</w:t>
      </w:r>
      <w:r w:rsidRPr="00170A64">
        <w:rPr>
          <w:rFonts w:ascii="Arial" w:hAnsi="Arial" w:cs="Arial"/>
          <w:b/>
        </w:rPr>
        <w:t xml:space="preserve"> egészét vagy annak részeit. A segítségnyújtás írásbeli és szóbeli tanácsadás</w:t>
      </w:r>
      <w:r w:rsidR="0088229C">
        <w:rPr>
          <w:rFonts w:ascii="Arial" w:hAnsi="Arial" w:cs="Arial"/>
          <w:b/>
        </w:rPr>
        <w:t xml:space="preserve"> lehet</w:t>
      </w:r>
      <w:r w:rsidRPr="00170A64">
        <w:rPr>
          <w:rFonts w:ascii="Arial" w:hAnsi="Arial" w:cs="Arial"/>
          <w:b/>
        </w:rPr>
        <w:t>.</w:t>
      </w:r>
    </w:p>
    <w:p w14:paraId="17BA35B7" w14:textId="77777777" w:rsidR="0082492C" w:rsidRPr="00170A64" w:rsidRDefault="0082492C" w:rsidP="00AC135A">
      <w:pPr>
        <w:pStyle w:val="Cmsor3"/>
        <w:rPr>
          <w:rFonts w:ascii="Arial" w:hAnsi="Arial" w:cs="Arial"/>
        </w:rPr>
      </w:pPr>
      <w:bookmarkStart w:id="63" w:name="_Toc480375018"/>
      <w:bookmarkStart w:id="64" w:name="_Toc486330823"/>
      <w:r w:rsidRPr="00170A64">
        <w:rPr>
          <w:rFonts w:ascii="Arial" w:hAnsi="Arial" w:cs="Arial"/>
        </w:rPr>
        <w:t xml:space="preserve">A helyi támogatási kérelmek </w:t>
      </w:r>
      <w:r w:rsidR="0081409A" w:rsidRPr="00170A64">
        <w:rPr>
          <w:rFonts w:ascii="Arial" w:hAnsi="Arial" w:cs="Arial"/>
        </w:rPr>
        <w:t xml:space="preserve">benyújtása és </w:t>
      </w:r>
      <w:r w:rsidRPr="00170A64">
        <w:rPr>
          <w:rFonts w:ascii="Arial" w:hAnsi="Arial" w:cs="Arial"/>
        </w:rPr>
        <w:t>érkeztetése</w:t>
      </w:r>
      <w:bookmarkEnd w:id="63"/>
      <w:bookmarkEnd w:id="64"/>
    </w:p>
    <w:p w14:paraId="5DAB7A35" w14:textId="77777777" w:rsidR="0081409A" w:rsidRPr="00170A64" w:rsidRDefault="0081409A" w:rsidP="00DA2B43">
      <w:pPr>
        <w:spacing w:after="120"/>
        <w:jc w:val="both"/>
        <w:rPr>
          <w:rFonts w:ascii="Arial" w:hAnsi="Arial" w:cs="Arial"/>
        </w:rPr>
      </w:pPr>
      <w:r w:rsidRPr="00170A64">
        <w:rPr>
          <w:rFonts w:ascii="Arial" w:hAnsi="Arial" w:cs="Arial"/>
        </w:rPr>
        <w:t xml:space="preserve">A támogatást igénylőnek a </w:t>
      </w:r>
      <w:proofErr w:type="spellStart"/>
      <w:r w:rsidRPr="00170A64">
        <w:rPr>
          <w:rFonts w:ascii="Arial" w:hAnsi="Arial" w:cs="Arial"/>
        </w:rPr>
        <w:t>HACS-hoz</w:t>
      </w:r>
      <w:proofErr w:type="spellEnd"/>
      <w:r w:rsidRPr="00170A64">
        <w:rPr>
          <w:rFonts w:ascii="Arial" w:hAnsi="Arial" w:cs="Arial"/>
        </w:rPr>
        <w:t xml:space="preserve"> benyújtott </w:t>
      </w:r>
      <w:r w:rsidRPr="00170A64">
        <w:rPr>
          <w:rFonts w:ascii="Arial" w:hAnsi="Arial" w:cs="Arial"/>
          <w:b/>
        </w:rPr>
        <w:t>helyi támogatási kérelemmel</w:t>
      </w:r>
      <w:r w:rsidRPr="00170A64">
        <w:rPr>
          <w:rFonts w:ascii="Arial" w:hAnsi="Arial" w:cs="Arial"/>
        </w:rPr>
        <w:t xml:space="preserve"> kell igényelnie a támogatást. A helyi támogatási kérelem </w:t>
      </w:r>
      <w:r w:rsidR="0088229C">
        <w:rPr>
          <w:rFonts w:ascii="Arial" w:hAnsi="Arial" w:cs="Arial"/>
          <w:b/>
        </w:rPr>
        <w:t xml:space="preserve">sablon </w:t>
      </w:r>
      <w:r w:rsidRPr="00170A64">
        <w:rPr>
          <w:rFonts w:ascii="Arial" w:hAnsi="Arial" w:cs="Arial"/>
          <w:b/>
        </w:rPr>
        <w:t>adatlapját</w:t>
      </w:r>
      <w:r w:rsidRPr="00170A64">
        <w:rPr>
          <w:rFonts w:ascii="Arial" w:hAnsi="Arial" w:cs="Arial"/>
        </w:rPr>
        <w:t xml:space="preserve"> a </w:t>
      </w:r>
      <w:r w:rsidR="002E4E17">
        <w:rPr>
          <w:rFonts w:ascii="Arial" w:hAnsi="Arial" w:cs="Arial"/>
        </w:rPr>
        <w:t>7</w:t>
      </w:r>
      <w:r w:rsidRPr="00170A64">
        <w:rPr>
          <w:rFonts w:ascii="Arial" w:hAnsi="Arial" w:cs="Arial"/>
        </w:rPr>
        <w:t xml:space="preserve">. melléklet tartalmazza. Ezt a sablont a HACS az egyes felhívásokhoz illeszkedően </w:t>
      </w:r>
      <w:r w:rsidRPr="00170A64">
        <w:rPr>
          <w:rFonts w:ascii="Arial" w:hAnsi="Arial" w:cs="Arial"/>
          <w:b/>
        </w:rPr>
        <w:t>a helyi támogatási kérelem tartalmi bírálati szempontjainak eldöntéséhez szükséges további információk bekérésével</w:t>
      </w:r>
      <w:r w:rsidRPr="00170A64">
        <w:rPr>
          <w:rFonts w:ascii="Arial" w:hAnsi="Arial" w:cs="Arial"/>
        </w:rPr>
        <w:t xml:space="preserve"> </w:t>
      </w:r>
      <w:r w:rsidRPr="00170A64">
        <w:rPr>
          <w:rFonts w:ascii="Arial" w:hAnsi="Arial" w:cs="Arial"/>
          <w:b/>
        </w:rPr>
        <w:t>kiegészítheti</w:t>
      </w:r>
      <w:r w:rsidR="00251A5B" w:rsidRPr="00170A64">
        <w:rPr>
          <w:rFonts w:ascii="Arial" w:hAnsi="Arial" w:cs="Arial"/>
          <w:b/>
        </w:rPr>
        <w:t>, de a módosítás nem terjedhet ki az alap adatlapon szereplő egyes pontok módosítására, törlésére</w:t>
      </w:r>
      <w:r w:rsidRPr="00170A64">
        <w:rPr>
          <w:rFonts w:ascii="Arial" w:hAnsi="Arial" w:cs="Arial"/>
        </w:rPr>
        <w:t xml:space="preserve">. </w:t>
      </w:r>
    </w:p>
    <w:p w14:paraId="167C1D19" w14:textId="77777777" w:rsidR="0081409A" w:rsidRPr="00170A64" w:rsidRDefault="0081409A" w:rsidP="0088035B">
      <w:pPr>
        <w:spacing w:after="120"/>
        <w:jc w:val="both"/>
        <w:rPr>
          <w:rFonts w:ascii="Arial" w:hAnsi="Arial" w:cs="Arial"/>
        </w:rPr>
      </w:pPr>
      <w:r w:rsidRPr="00170A64">
        <w:rPr>
          <w:rFonts w:ascii="Arial" w:hAnsi="Arial" w:cs="Arial"/>
        </w:rPr>
        <w:t xml:space="preserve">A támogatást igénylő által benyújtott helyi támogatási kérelemnek olyan információtartalommal kell rendelkeznie, amely </w:t>
      </w:r>
      <w:r w:rsidRPr="00170A64">
        <w:rPr>
          <w:rFonts w:ascii="Arial" w:hAnsi="Arial" w:cs="Arial"/>
          <w:b/>
        </w:rPr>
        <w:t>alkalmassá teszi a tartalmi értékelésre</w:t>
      </w:r>
      <w:r w:rsidRPr="00170A64">
        <w:rPr>
          <w:rFonts w:ascii="Arial" w:hAnsi="Arial" w:cs="Arial"/>
        </w:rPr>
        <w:t>, továbbá a HBB döntési javaslatának kialakítására, és amely alapján megfelelően alátámasztható a támogatás vagy elutasítás indoklása.</w:t>
      </w:r>
    </w:p>
    <w:p w14:paraId="3274F364" w14:textId="77777777" w:rsidR="0081409A" w:rsidRPr="00170A64" w:rsidRDefault="0081409A" w:rsidP="0088035B">
      <w:pPr>
        <w:spacing w:after="120"/>
        <w:jc w:val="both"/>
        <w:rPr>
          <w:rFonts w:ascii="Arial" w:hAnsi="Arial" w:cs="Arial"/>
        </w:rPr>
      </w:pPr>
      <w:r w:rsidRPr="00170A64">
        <w:rPr>
          <w:rFonts w:ascii="Arial" w:hAnsi="Arial" w:cs="Arial"/>
        </w:rPr>
        <w:t xml:space="preserve">A helyi támogatási kérelmek benyújtása történhet </w:t>
      </w:r>
      <w:r w:rsidRPr="00170A64">
        <w:rPr>
          <w:rFonts w:ascii="Arial" w:hAnsi="Arial" w:cs="Arial"/>
          <w:b/>
        </w:rPr>
        <w:t>személyesen átvételi elismervény ellenében és postai küldeményként</w:t>
      </w:r>
      <w:r w:rsidRPr="00170A64">
        <w:rPr>
          <w:rFonts w:ascii="Arial" w:hAnsi="Arial" w:cs="Arial"/>
        </w:rPr>
        <w:t xml:space="preserve">. A támogatást igénylő a helyi támogatási kérelmét </w:t>
      </w:r>
      <w:r w:rsidR="00FA3555" w:rsidRPr="00170A64">
        <w:rPr>
          <w:rFonts w:ascii="Arial" w:hAnsi="Arial" w:cs="Arial"/>
          <w:b/>
        </w:rPr>
        <w:t>1 elektronikus adathordozón</w:t>
      </w:r>
      <w:r w:rsidR="00C251AA" w:rsidRPr="00170A64">
        <w:rPr>
          <w:rFonts w:ascii="Arial" w:hAnsi="Arial" w:cs="Arial"/>
          <w:b/>
        </w:rPr>
        <w:t xml:space="preserve"> (</w:t>
      </w:r>
      <w:proofErr w:type="spellStart"/>
      <w:r w:rsidR="00C251AA" w:rsidRPr="00170A64">
        <w:rPr>
          <w:rFonts w:ascii="Arial" w:hAnsi="Arial" w:cs="Arial"/>
        </w:rPr>
        <w:t>doc</w:t>
      </w:r>
      <w:proofErr w:type="spellEnd"/>
      <w:r w:rsidR="00C251AA" w:rsidRPr="00170A64">
        <w:rPr>
          <w:rFonts w:ascii="Arial" w:hAnsi="Arial" w:cs="Arial"/>
        </w:rPr>
        <w:t xml:space="preserve">, </w:t>
      </w:r>
      <w:proofErr w:type="spellStart"/>
      <w:r w:rsidR="00C251AA" w:rsidRPr="00170A64">
        <w:rPr>
          <w:rFonts w:ascii="Arial" w:hAnsi="Arial" w:cs="Arial"/>
        </w:rPr>
        <w:t>xls</w:t>
      </w:r>
      <w:proofErr w:type="spellEnd"/>
      <w:r w:rsidR="00C251AA" w:rsidRPr="00170A64">
        <w:rPr>
          <w:rFonts w:ascii="Arial" w:hAnsi="Arial" w:cs="Arial"/>
        </w:rPr>
        <w:t xml:space="preserve">, </w:t>
      </w:r>
      <w:proofErr w:type="spellStart"/>
      <w:r w:rsidR="00C251AA" w:rsidRPr="00170A64">
        <w:rPr>
          <w:rFonts w:ascii="Arial" w:hAnsi="Arial" w:cs="Arial"/>
        </w:rPr>
        <w:t>pdf-fájl</w:t>
      </w:r>
      <w:proofErr w:type="spellEnd"/>
      <w:r w:rsidR="00C251AA" w:rsidRPr="00170A64">
        <w:rPr>
          <w:rFonts w:ascii="Arial" w:hAnsi="Arial" w:cs="Arial"/>
        </w:rPr>
        <w:t xml:space="preserve"> formátumban, kizárólag CD/DVD lemezen</w:t>
      </w:r>
      <w:r w:rsidR="00C251AA" w:rsidRPr="00170A64">
        <w:rPr>
          <w:rFonts w:ascii="Arial" w:hAnsi="Arial" w:cs="Arial"/>
          <w:b/>
        </w:rPr>
        <w:t>)</w:t>
      </w:r>
      <w:r w:rsidR="00FA3555" w:rsidRPr="00170A64">
        <w:rPr>
          <w:rFonts w:ascii="Arial" w:hAnsi="Arial" w:cs="Arial"/>
        </w:rPr>
        <w:t>, valamint</w:t>
      </w:r>
      <w:r w:rsidR="00FA3555" w:rsidRPr="00170A64">
        <w:rPr>
          <w:rFonts w:ascii="Arial" w:hAnsi="Arial" w:cs="Arial"/>
          <w:b/>
        </w:rPr>
        <w:t xml:space="preserve"> </w:t>
      </w:r>
      <w:r w:rsidR="00FA3555" w:rsidRPr="00170A64">
        <w:rPr>
          <w:rFonts w:ascii="Arial" w:hAnsi="Arial" w:cs="Arial"/>
        </w:rPr>
        <w:t xml:space="preserve">az </w:t>
      </w:r>
      <w:r w:rsidR="00FA3555" w:rsidRPr="00170A64">
        <w:rPr>
          <w:rFonts w:ascii="Arial" w:hAnsi="Arial" w:cs="Arial"/>
          <w:b/>
        </w:rPr>
        <w:t>aláírásokkal ellátott dokumentumokat</w:t>
      </w:r>
      <w:r w:rsidR="00FA3555" w:rsidRPr="00170A64">
        <w:rPr>
          <w:rFonts w:ascii="Arial" w:hAnsi="Arial" w:cs="Arial"/>
        </w:rPr>
        <w:t xml:space="preserve"> (helyi támogatási kérelem adatlap, nyilatkozatok) </w:t>
      </w:r>
      <w:r w:rsidRPr="00170A64">
        <w:rPr>
          <w:rFonts w:ascii="Arial" w:hAnsi="Arial" w:cs="Arial"/>
          <w:b/>
        </w:rPr>
        <w:t xml:space="preserve">1 eredeti </w:t>
      </w:r>
      <w:r w:rsidR="00703401" w:rsidRPr="00170A64">
        <w:rPr>
          <w:rFonts w:ascii="Arial" w:hAnsi="Arial" w:cs="Arial"/>
          <w:b/>
        </w:rPr>
        <w:t xml:space="preserve">papír alapú </w:t>
      </w:r>
      <w:r w:rsidRPr="00170A64">
        <w:rPr>
          <w:rFonts w:ascii="Arial" w:hAnsi="Arial" w:cs="Arial"/>
          <w:b/>
        </w:rPr>
        <w:t xml:space="preserve">példányban </w:t>
      </w:r>
      <w:r w:rsidRPr="00170A64">
        <w:rPr>
          <w:rFonts w:ascii="Arial" w:hAnsi="Arial" w:cs="Arial"/>
        </w:rPr>
        <w:t xml:space="preserve">nyújtja be az illetékes </w:t>
      </w:r>
      <w:proofErr w:type="spellStart"/>
      <w:r w:rsidRPr="00170A64">
        <w:rPr>
          <w:rFonts w:ascii="Arial" w:hAnsi="Arial" w:cs="Arial"/>
        </w:rPr>
        <w:t>HACS-hoz</w:t>
      </w:r>
      <w:proofErr w:type="spellEnd"/>
      <w:r w:rsidRPr="00170A64">
        <w:rPr>
          <w:rFonts w:ascii="Arial" w:hAnsi="Arial" w:cs="Arial"/>
        </w:rPr>
        <w:t xml:space="preserve"> a helyi felhívásban megadott címre.</w:t>
      </w:r>
      <w:r w:rsidR="00C251AA" w:rsidRPr="00170A64">
        <w:rPr>
          <w:rFonts w:ascii="Arial" w:hAnsi="Arial" w:cs="Arial"/>
        </w:rPr>
        <w:t xml:space="preserve"> A HACS a helyi felhívásban meghatározhatja a helyi támogatási kérelem teljes dokumentációjának papír alapon történő benyújtását.</w:t>
      </w:r>
      <w:r w:rsidRPr="00170A64">
        <w:rPr>
          <w:rFonts w:ascii="Arial" w:hAnsi="Arial" w:cs="Arial"/>
        </w:rPr>
        <w:t xml:space="preserve"> A papír alapú és az elektronikus dokumentáció</w:t>
      </w:r>
      <w:r w:rsidR="00E65CB2">
        <w:rPr>
          <w:rFonts w:ascii="Arial" w:hAnsi="Arial" w:cs="Arial"/>
        </w:rPr>
        <w:t xml:space="preserve"> egymásnak megfeleltethető részeinek</w:t>
      </w:r>
      <w:r w:rsidRPr="00170A64">
        <w:rPr>
          <w:rFonts w:ascii="Arial" w:hAnsi="Arial" w:cs="Arial"/>
        </w:rPr>
        <w:t xml:space="preserve"> </w:t>
      </w:r>
      <w:r w:rsidRPr="00170A64">
        <w:rPr>
          <w:rFonts w:ascii="Arial" w:hAnsi="Arial" w:cs="Arial"/>
          <w:b/>
        </w:rPr>
        <w:t>teljes mértékben azonosnak</w:t>
      </w:r>
      <w:r w:rsidRPr="00170A64">
        <w:rPr>
          <w:rFonts w:ascii="Arial" w:hAnsi="Arial" w:cs="Arial"/>
        </w:rPr>
        <w:t xml:space="preserve"> kell lennie. </w:t>
      </w:r>
      <w:r w:rsidR="00E65CB2">
        <w:rPr>
          <w:rFonts w:ascii="Arial" w:hAnsi="Arial" w:cs="Arial"/>
        </w:rPr>
        <w:t xml:space="preserve">Ezek </w:t>
      </w:r>
      <w:r w:rsidRPr="00170A64">
        <w:rPr>
          <w:rFonts w:ascii="Arial" w:hAnsi="Arial" w:cs="Arial"/>
        </w:rPr>
        <w:t>egyezőség</w:t>
      </w:r>
      <w:r w:rsidR="00E65CB2">
        <w:rPr>
          <w:rFonts w:ascii="Arial" w:hAnsi="Arial" w:cs="Arial"/>
        </w:rPr>
        <w:t>é</w:t>
      </w:r>
      <w:r w:rsidRPr="00170A64">
        <w:rPr>
          <w:rFonts w:ascii="Arial" w:hAnsi="Arial" w:cs="Arial"/>
        </w:rPr>
        <w:t xml:space="preserve">t a HACS </w:t>
      </w:r>
      <w:proofErr w:type="spellStart"/>
      <w:r w:rsidRPr="00170A64">
        <w:rPr>
          <w:rFonts w:ascii="Arial" w:hAnsi="Arial" w:cs="Arial"/>
          <w:b/>
        </w:rPr>
        <w:t>hiánypótoltatható</w:t>
      </w:r>
      <w:proofErr w:type="spellEnd"/>
      <w:r w:rsidRPr="00170A64">
        <w:rPr>
          <w:rFonts w:ascii="Arial" w:hAnsi="Arial" w:cs="Arial"/>
        </w:rPr>
        <w:t xml:space="preserve"> jogosultsági kritériumként ellenőrzi.</w:t>
      </w:r>
    </w:p>
    <w:p w14:paraId="4BAA1CB8" w14:textId="77777777" w:rsidR="0081409A" w:rsidRPr="00170A64" w:rsidRDefault="0081409A" w:rsidP="0088035B">
      <w:pPr>
        <w:spacing w:after="120"/>
        <w:jc w:val="both"/>
        <w:rPr>
          <w:rFonts w:ascii="Arial" w:hAnsi="Arial" w:cs="Arial"/>
        </w:rPr>
      </w:pPr>
      <w:r w:rsidRPr="00170A64">
        <w:rPr>
          <w:rFonts w:ascii="Arial" w:hAnsi="Arial" w:cs="Arial"/>
        </w:rPr>
        <w:t>A HACS köteles minden fenti módon beérkező helyi támogatási kérelmet átvenni és iktatni.</w:t>
      </w:r>
    </w:p>
    <w:p w14:paraId="581C8D11" w14:textId="721306D6" w:rsidR="00DF7AAE" w:rsidRPr="00170A64" w:rsidRDefault="0081409A" w:rsidP="0088035B">
      <w:pPr>
        <w:spacing w:after="120"/>
        <w:jc w:val="both"/>
        <w:rPr>
          <w:rFonts w:ascii="Arial" w:hAnsi="Arial" w:cs="Arial"/>
        </w:rPr>
      </w:pPr>
      <w:r w:rsidRPr="00EB5B98">
        <w:rPr>
          <w:rFonts w:ascii="Arial" w:hAnsi="Arial" w:cs="Arial"/>
        </w:rPr>
        <w:t xml:space="preserve">A munkaszervezet </w:t>
      </w:r>
      <w:r w:rsidR="007E2775" w:rsidRPr="00EB5B98">
        <w:rPr>
          <w:rFonts w:ascii="Arial" w:hAnsi="Arial" w:cs="Arial"/>
        </w:rPr>
        <w:t>5</w:t>
      </w:r>
      <w:r w:rsidRPr="00EB5B98">
        <w:rPr>
          <w:rFonts w:ascii="Arial" w:hAnsi="Arial" w:cs="Arial"/>
        </w:rPr>
        <w:t xml:space="preserve"> </w:t>
      </w:r>
      <w:r w:rsidR="000A2DC9" w:rsidRPr="00EB5B98">
        <w:rPr>
          <w:rFonts w:ascii="Arial" w:hAnsi="Arial" w:cs="Arial"/>
        </w:rPr>
        <w:t xml:space="preserve">naptári </w:t>
      </w:r>
      <w:r w:rsidRPr="00EB5B98">
        <w:rPr>
          <w:rFonts w:ascii="Arial" w:hAnsi="Arial" w:cs="Arial"/>
        </w:rPr>
        <w:t>napon belül értesíti a támogatást igénylőt a helyi támogatási kérelmének beérkezéséről</w:t>
      </w:r>
      <w:r w:rsidR="00EB5B98" w:rsidRPr="00EB5B98">
        <w:rPr>
          <w:rFonts w:ascii="Arial" w:hAnsi="Arial" w:cs="Arial"/>
        </w:rPr>
        <w:t>. Amennyiben a támogatást igénylő a helyi támogatási kérelmében a postai értesítés lehetőségét választja, abban az esetben hivatalos tértivevényes küldeménnyel történik az értesítés.</w:t>
      </w:r>
    </w:p>
    <w:p w14:paraId="5A5CB74A" w14:textId="77777777" w:rsidR="001F2058" w:rsidRPr="00170A64" w:rsidRDefault="0081409A" w:rsidP="00AC135A">
      <w:pPr>
        <w:pStyle w:val="Cmsor3"/>
        <w:rPr>
          <w:rFonts w:ascii="Arial" w:hAnsi="Arial" w:cs="Arial"/>
        </w:rPr>
      </w:pPr>
      <w:bookmarkStart w:id="65" w:name="_Toc480375019"/>
      <w:bookmarkStart w:id="66" w:name="_Toc486330824"/>
      <w:r w:rsidRPr="00170A64">
        <w:rPr>
          <w:rFonts w:ascii="Arial" w:hAnsi="Arial" w:cs="Arial"/>
        </w:rPr>
        <w:t xml:space="preserve">A helyi támogatási kérelmek jogosultsági </w:t>
      </w:r>
      <w:r w:rsidR="0050656A" w:rsidRPr="00170A64">
        <w:rPr>
          <w:rFonts w:ascii="Arial" w:hAnsi="Arial" w:cs="Arial"/>
        </w:rPr>
        <w:t>ellenőrzése</w:t>
      </w:r>
      <w:bookmarkEnd w:id="65"/>
      <w:bookmarkEnd w:id="66"/>
    </w:p>
    <w:p w14:paraId="31F08439" w14:textId="77777777" w:rsidR="0081409A" w:rsidRPr="00170A64" w:rsidRDefault="000A2DC9" w:rsidP="0088035B">
      <w:pPr>
        <w:spacing w:after="120"/>
        <w:jc w:val="both"/>
        <w:rPr>
          <w:rFonts w:ascii="Arial" w:hAnsi="Arial" w:cs="Arial"/>
        </w:rPr>
      </w:pPr>
      <w:r w:rsidRPr="00170A64">
        <w:rPr>
          <w:rFonts w:ascii="Arial" w:hAnsi="Arial" w:cs="Arial"/>
        </w:rPr>
        <w:t>A</w:t>
      </w:r>
      <w:r w:rsidR="0081409A" w:rsidRPr="00170A64">
        <w:rPr>
          <w:rFonts w:ascii="Arial" w:hAnsi="Arial" w:cs="Arial"/>
        </w:rPr>
        <w:t xml:space="preserve"> helyi felhívásban rögzített szakasz zárását vagy beadási határnapját követő </w:t>
      </w:r>
      <w:r w:rsidR="0081409A" w:rsidRPr="00170A64">
        <w:rPr>
          <w:rFonts w:ascii="Arial" w:hAnsi="Arial" w:cs="Arial"/>
          <w:b/>
        </w:rPr>
        <w:t>10 napon belül</w:t>
      </w:r>
      <w:r w:rsidR="0081409A" w:rsidRPr="00170A64">
        <w:rPr>
          <w:rFonts w:ascii="Arial" w:hAnsi="Arial" w:cs="Arial"/>
        </w:rPr>
        <w:t xml:space="preserve"> a HACS munkaszervezete megkezdi a beérkezett helyi támogatási kérelmek </w:t>
      </w:r>
      <w:r w:rsidR="0081409A" w:rsidRPr="00170A64">
        <w:rPr>
          <w:rFonts w:ascii="Arial" w:hAnsi="Arial" w:cs="Arial"/>
          <w:b/>
        </w:rPr>
        <w:t>jogosultsági értékelését</w:t>
      </w:r>
      <w:r w:rsidR="0081409A" w:rsidRPr="00170A64">
        <w:rPr>
          <w:rFonts w:ascii="Arial" w:hAnsi="Arial" w:cs="Arial"/>
        </w:rPr>
        <w:t xml:space="preserve">, vagyis a helyi felhívásban szereplő HACS által </w:t>
      </w:r>
      <w:r w:rsidR="006A2A10" w:rsidRPr="00170A64">
        <w:rPr>
          <w:rFonts w:ascii="Arial" w:hAnsi="Arial" w:cs="Arial"/>
        </w:rPr>
        <w:t>e</w:t>
      </w:r>
      <w:r w:rsidR="0081409A" w:rsidRPr="00170A64">
        <w:rPr>
          <w:rFonts w:ascii="Arial" w:hAnsi="Arial" w:cs="Arial"/>
        </w:rPr>
        <w:t>llenőr</w:t>
      </w:r>
      <w:r w:rsidR="006061DD">
        <w:rPr>
          <w:rFonts w:ascii="Arial" w:hAnsi="Arial" w:cs="Arial"/>
        </w:rPr>
        <w:t>i</w:t>
      </w:r>
      <w:r w:rsidR="0081409A" w:rsidRPr="00170A64">
        <w:rPr>
          <w:rFonts w:ascii="Arial" w:hAnsi="Arial" w:cs="Arial"/>
        </w:rPr>
        <w:t xml:space="preserve">zendő jogosultsági feltételek teljesülésének vizsgálatát. </w:t>
      </w:r>
    </w:p>
    <w:p w14:paraId="730D5F96" w14:textId="77777777" w:rsidR="0081409A" w:rsidRPr="00170A64" w:rsidRDefault="0081409A" w:rsidP="0088035B">
      <w:pPr>
        <w:spacing w:after="120"/>
        <w:jc w:val="both"/>
        <w:rPr>
          <w:rFonts w:ascii="Arial" w:hAnsi="Arial" w:cs="Arial"/>
        </w:rPr>
      </w:pPr>
      <w:r w:rsidRPr="00170A64">
        <w:rPr>
          <w:rFonts w:ascii="Arial" w:hAnsi="Arial" w:cs="Arial"/>
        </w:rPr>
        <w:t xml:space="preserve">Első lépésben a helyi felhívásban meghatározott </w:t>
      </w:r>
      <w:r w:rsidRPr="00170A64">
        <w:rPr>
          <w:rFonts w:ascii="Arial" w:hAnsi="Arial" w:cs="Arial"/>
          <w:b/>
        </w:rPr>
        <w:t xml:space="preserve">nem </w:t>
      </w:r>
      <w:proofErr w:type="spellStart"/>
      <w:r w:rsidRPr="00170A64">
        <w:rPr>
          <w:rFonts w:ascii="Arial" w:hAnsi="Arial" w:cs="Arial"/>
          <w:b/>
        </w:rPr>
        <w:t>hiánypótoltatható</w:t>
      </w:r>
      <w:proofErr w:type="spellEnd"/>
      <w:r w:rsidRPr="00170A64">
        <w:rPr>
          <w:rFonts w:ascii="Arial" w:hAnsi="Arial" w:cs="Arial"/>
          <w:b/>
        </w:rPr>
        <w:t xml:space="preserve"> jogosultsági feltételek ellenőrzése</w:t>
      </w:r>
      <w:r w:rsidRPr="00170A64">
        <w:rPr>
          <w:rFonts w:ascii="Arial" w:hAnsi="Arial" w:cs="Arial"/>
        </w:rPr>
        <w:t xml:space="preserve"> történik. Ennek keretében a HACS minden esetben ellenőrzi</w:t>
      </w:r>
      <w:r w:rsidR="00752F6E" w:rsidRPr="00170A64">
        <w:rPr>
          <w:rFonts w:ascii="Arial" w:hAnsi="Arial" w:cs="Arial"/>
        </w:rPr>
        <w:t>, hogy</w:t>
      </w:r>
    </w:p>
    <w:p w14:paraId="6318F85F" w14:textId="77777777" w:rsidR="0081409A" w:rsidRPr="00170A64" w:rsidRDefault="0081409A" w:rsidP="001E5327">
      <w:pPr>
        <w:pStyle w:val="Listaszerbekezds"/>
        <w:numPr>
          <w:ilvl w:val="0"/>
          <w:numId w:val="40"/>
        </w:numPr>
        <w:spacing w:after="120"/>
        <w:jc w:val="both"/>
        <w:rPr>
          <w:rFonts w:ascii="Arial" w:hAnsi="Arial" w:cs="Arial"/>
        </w:rPr>
      </w:pPr>
      <w:r w:rsidRPr="00170A64">
        <w:rPr>
          <w:rFonts w:ascii="Arial" w:hAnsi="Arial" w:cs="Arial"/>
        </w:rPr>
        <w:t>a helyi támogatási kérelem benyújtása a felhívás 4.3 pontjában megjelölt határidőn belül történt;</w:t>
      </w:r>
    </w:p>
    <w:p w14:paraId="4FFD5084" w14:textId="77777777" w:rsidR="0081409A" w:rsidRPr="00170A64" w:rsidRDefault="0081409A" w:rsidP="001E5327">
      <w:pPr>
        <w:pStyle w:val="Listaszerbekezds"/>
        <w:numPr>
          <w:ilvl w:val="0"/>
          <w:numId w:val="40"/>
        </w:numPr>
        <w:spacing w:after="120"/>
        <w:jc w:val="both"/>
        <w:rPr>
          <w:rFonts w:ascii="Arial" w:hAnsi="Arial" w:cs="Arial"/>
        </w:rPr>
      </w:pPr>
      <w:r w:rsidRPr="00170A64">
        <w:rPr>
          <w:rFonts w:ascii="Arial" w:hAnsi="Arial" w:cs="Arial"/>
        </w:rPr>
        <w:lastRenderedPageBreak/>
        <w:t>a támogatást igénylő a felhívásban meghatározott lehetséges támogatást igénylő kör</w:t>
      </w:r>
      <w:r w:rsidR="00873EF7">
        <w:rPr>
          <w:rFonts w:ascii="Arial" w:hAnsi="Arial" w:cs="Arial"/>
        </w:rPr>
        <w:t>é</w:t>
      </w:r>
      <w:r w:rsidRPr="00170A64">
        <w:rPr>
          <w:rFonts w:ascii="Arial" w:hAnsi="Arial" w:cs="Arial"/>
        </w:rPr>
        <w:t>be tartozik;</w:t>
      </w:r>
    </w:p>
    <w:p w14:paraId="4406C965" w14:textId="77777777" w:rsidR="0081409A" w:rsidRPr="00170A64" w:rsidRDefault="0081409A" w:rsidP="001E5327">
      <w:pPr>
        <w:pStyle w:val="Listaszerbekezds"/>
        <w:numPr>
          <w:ilvl w:val="0"/>
          <w:numId w:val="40"/>
        </w:numPr>
        <w:spacing w:after="120"/>
        <w:jc w:val="both"/>
        <w:rPr>
          <w:rFonts w:ascii="Arial" w:hAnsi="Arial" w:cs="Arial"/>
        </w:rPr>
      </w:pPr>
      <w:r w:rsidRPr="00170A64">
        <w:rPr>
          <w:rFonts w:ascii="Arial" w:hAnsi="Arial" w:cs="Arial"/>
        </w:rPr>
        <w:t>a benyújtott helyi támogatási kérelem példányszáma megfelel a felhívás 4.3 pontjában megadott példányszámnak;</w:t>
      </w:r>
    </w:p>
    <w:p w14:paraId="536901AE" w14:textId="77777777" w:rsidR="0081409A" w:rsidRPr="00170A64" w:rsidRDefault="0081409A" w:rsidP="001E5327">
      <w:pPr>
        <w:pStyle w:val="Listaszerbekezds"/>
        <w:numPr>
          <w:ilvl w:val="0"/>
          <w:numId w:val="40"/>
        </w:numPr>
        <w:spacing w:after="120"/>
        <w:jc w:val="both"/>
        <w:rPr>
          <w:rFonts w:ascii="Arial" w:hAnsi="Arial" w:cs="Arial"/>
        </w:rPr>
      </w:pPr>
      <w:r w:rsidRPr="00170A64">
        <w:rPr>
          <w:rFonts w:ascii="Arial" w:hAnsi="Arial" w:cs="Arial"/>
        </w:rPr>
        <w:t>a helyi támogatási kérelmet a megadott formanyomtatványon, magyar nyelven nyújtották be;</w:t>
      </w:r>
    </w:p>
    <w:p w14:paraId="7E724FD1" w14:textId="77777777" w:rsidR="0081409A" w:rsidRPr="00170A64" w:rsidRDefault="0081409A" w:rsidP="0088035B">
      <w:pPr>
        <w:spacing w:after="120"/>
        <w:jc w:val="both"/>
        <w:rPr>
          <w:rFonts w:ascii="Arial" w:hAnsi="Arial" w:cs="Arial"/>
        </w:rPr>
      </w:pPr>
      <w:r w:rsidRPr="00170A64">
        <w:rPr>
          <w:rFonts w:ascii="Arial" w:hAnsi="Arial" w:cs="Arial"/>
        </w:rPr>
        <w:t xml:space="preserve">Fentieken felül a HACS a helyi felhívásában </w:t>
      </w:r>
      <w:r w:rsidRPr="00170A64">
        <w:rPr>
          <w:rFonts w:ascii="Arial" w:hAnsi="Arial" w:cs="Arial"/>
          <w:b/>
        </w:rPr>
        <w:t xml:space="preserve">további nem </w:t>
      </w:r>
      <w:proofErr w:type="spellStart"/>
      <w:r w:rsidRPr="00170A64">
        <w:rPr>
          <w:rFonts w:ascii="Arial" w:hAnsi="Arial" w:cs="Arial"/>
          <w:b/>
        </w:rPr>
        <w:t>hiánypótoltatható</w:t>
      </w:r>
      <w:proofErr w:type="spellEnd"/>
      <w:r w:rsidRPr="00170A64">
        <w:rPr>
          <w:rFonts w:ascii="Arial" w:hAnsi="Arial" w:cs="Arial"/>
          <w:b/>
        </w:rPr>
        <w:t xml:space="preserve"> jogosultsági feltételeket</w:t>
      </w:r>
      <w:r w:rsidRPr="00170A64">
        <w:rPr>
          <w:rFonts w:ascii="Arial" w:hAnsi="Arial" w:cs="Arial"/>
        </w:rPr>
        <w:t xml:space="preserve"> </w:t>
      </w:r>
      <w:r w:rsidRPr="00170A64">
        <w:rPr>
          <w:rFonts w:ascii="Arial" w:hAnsi="Arial" w:cs="Arial"/>
          <w:b/>
        </w:rPr>
        <w:t>is megnevezhet</w:t>
      </w:r>
      <w:r w:rsidRPr="00170A64">
        <w:rPr>
          <w:rFonts w:ascii="Arial" w:hAnsi="Arial" w:cs="Arial"/>
        </w:rPr>
        <w:t>.</w:t>
      </w:r>
    </w:p>
    <w:p w14:paraId="026CFC71" w14:textId="0C63BBAD" w:rsidR="0081409A" w:rsidRPr="00170A64" w:rsidRDefault="0081409A" w:rsidP="0088035B">
      <w:pPr>
        <w:spacing w:after="120"/>
        <w:jc w:val="both"/>
        <w:rPr>
          <w:rFonts w:ascii="Arial" w:hAnsi="Arial" w:cs="Arial"/>
        </w:rPr>
      </w:pPr>
      <w:r w:rsidRPr="00170A64">
        <w:rPr>
          <w:rFonts w:ascii="Arial" w:hAnsi="Arial" w:cs="Arial"/>
        </w:rPr>
        <w:t xml:space="preserve">Amennyiben a helyi támogatási kérelem a nem </w:t>
      </w:r>
      <w:proofErr w:type="spellStart"/>
      <w:r w:rsidRPr="00170A64">
        <w:rPr>
          <w:rFonts w:ascii="Arial" w:hAnsi="Arial" w:cs="Arial"/>
        </w:rPr>
        <w:t>hiánypótoltatható</w:t>
      </w:r>
      <w:proofErr w:type="spellEnd"/>
      <w:r w:rsidRPr="00170A64">
        <w:rPr>
          <w:rFonts w:ascii="Arial" w:hAnsi="Arial" w:cs="Arial"/>
        </w:rPr>
        <w:t xml:space="preserve"> jogosultsági feltételeknek </w:t>
      </w:r>
      <w:r w:rsidRPr="00170A64">
        <w:rPr>
          <w:rFonts w:ascii="Arial" w:hAnsi="Arial" w:cs="Arial"/>
          <w:b/>
        </w:rPr>
        <w:t>NEM felel meg</w:t>
      </w:r>
      <w:r w:rsidRPr="00170A64">
        <w:rPr>
          <w:rFonts w:ascii="Arial" w:hAnsi="Arial" w:cs="Arial"/>
        </w:rPr>
        <w:t xml:space="preserve">, akkor azt további vizsgálat nélkül </w:t>
      </w:r>
      <w:r w:rsidRPr="00170A64">
        <w:rPr>
          <w:rFonts w:ascii="Arial" w:hAnsi="Arial" w:cs="Arial"/>
          <w:b/>
        </w:rPr>
        <w:t>el kell utasítani</w:t>
      </w:r>
      <w:r w:rsidRPr="00170A64">
        <w:rPr>
          <w:rFonts w:ascii="Arial" w:hAnsi="Arial" w:cs="Arial"/>
        </w:rPr>
        <w:t>. A végső döntést ezekről a kérelmekről is a HBB hozza meg é</w:t>
      </w:r>
      <w:r w:rsidR="00795547">
        <w:rPr>
          <w:rFonts w:ascii="Arial" w:hAnsi="Arial" w:cs="Arial"/>
        </w:rPr>
        <w:t xml:space="preserve">s a HACS vezetője </w:t>
      </w:r>
      <w:proofErr w:type="spellStart"/>
      <w:r w:rsidR="002F5511">
        <w:rPr>
          <w:rFonts w:ascii="Arial" w:hAnsi="Arial" w:cs="Arial"/>
        </w:rPr>
        <w:t>ellen</w:t>
      </w:r>
      <w:r w:rsidR="00795547">
        <w:rPr>
          <w:rFonts w:ascii="Arial" w:hAnsi="Arial" w:cs="Arial"/>
        </w:rPr>
        <w:t>jegyzi</w:t>
      </w:r>
      <w:proofErr w:type="spellEnd"/>
      <w:r w:rsidR="00795547">
        <w:rPr>
          <w:rFonts w:ascii="Arial" w:hAnsi="Arial" w:cs="Arial"/>
        </w:rPr>
        <w:t>.</w:t>
      </w:r>
    </w:p>
    <w:p w14:paraId="2A1D23BD" w14:textId="77777777" w:rsidR="0081409A" w:rsidRPr="00170A64" w:rsidRDefault="0081409A" w:rsidP="00795547">
      <w:pPr>
        <w:keepNext/>
        <w:spacing w:after="120"/>
        <w:jc w:val="both"/>
        <w:rPr>
          <w:rFonts w:ascii="Arial" w:hAnsi="Arial" w:cs="Arial"/>
        </w:rPr>
      </w:pPr>
      <w:r w:rsidRPr="00170A64">
        <w:rPr>
          <w:rFonts w:ascii="Arial" w:hAnsi="Arial" w:cs="Arial"/>
        </w:rPr>
        <w:t xml:space="preserve">Amennyiben a helyi támogatási kérelem </w:t>
      </w:r>
      <w:r w:rsidRPr="00170A64">
        <w:rPr>
          <w:rFonts w:ascii="Arial" w:hAnsi="Arial" w:cs="Arial"/>
          <w:b/>
        </w:rPr>
        <w:t xml:space="preserve">megfelel a nem </w:t>
      </w:r>
      <w:proofErr w:type="spellStart"/>
      <w:r w:rsidRPr="00170A64">
        <w:rPr>
          <w:rFonts w:ascii="Arial" w:hAnsi="Arial" w:cs="Arial"/>
          <w:b/>
        </w:rPr>
        <w:t>hiánypótoltatható</w:t>
      </w:r>
      <w:proofErr w:type="spellEnd"/>
      <w:r w:rsidRPr="00170A64">
        <w:rPr>
          <w:rFonts w:ascii="Arial" w:hAnsi="Arial" w:cs="Arial"/>
        </w:rPr>
        <w:t xml:space="preserve"> jogosultsági feltételeknek, a HACS megvizsgálja a helyi felhívásban szereplő HACS által ellenőrzendő </w:t>
      </w:r>
      <w:proofErr w:type="spellStart"/>
      <w:r w:rsidRPr="00170A64">
        <w:rPr>
          <w:rFonts w:ascii="Arial" w:hAnsi="Arial" w:cs="Arial"/>
          <w:b/>
        </w:rPr>
        <w:t>hiánypótoltatható</w:t>
      </w:r>
      <w:proofErr w:type="spellEnd"/>
      <w:r w:rsidRPr="00170A64">
        <w:rPr>
          <w:rFonts w:ascii="Arial" w:hAnsi="Arial" w:cs="Arial"/>
          <w:b/>
        </w:rPr>
        <w:t xml:space="preserve"> jogosultsági feltételeket</w:t>
      </w:r>
      <w:r w:rsidR="00752F6E" w:rsidRPr="00170A64">
        <w:rPr>
          <w:rFonts w:ascii="Arial" w:hAnsi="Arial" w:cs="Arial"/>
        </w:rPr>
        <w:t>, amelyek legalább az alábbiak</w:t>
      </w:r>
      <w:r w:rsidRPr="00170A64">
        <w:rPr>
          <w:rFonts w:ascii="Arial" w:hAnsi="Arial" w:cs="Arial"/>
        </w:rPr>
        <w:t>:</w:t>
      </w:r>
    </w:p>
    <w:p w14:paraId="3AF0D557" w14:textId="77777777" w:rsidR="00E65CB2" w:rsidRDefault="00E65CB2" w:rsidP="008A425D">
      <w:pPr>
        <w:pStyle w:val="Listaszerbekezds"/>
        <w:numPr>
          <w:ilvl w:val="0"/>
          <w:numId w:val="24"/>
        </w:numPr>
        <w:spacing w:after="0"/>
        <w:ind w:left="760" w:hanging="357"/>
        <w:contextualSpacing w:val="0"/>
        <w:jc w:val="both"/>
        <w:rPr>
          <w:rFonts w:ascii="Arial" w:hAnsi="Arial" w:cs="Arial"/>
        </w:rPr>
      </w:pPr>
      <w:r w:rsidRPr="00E65CB2">
        <w:rPr>
          <w:rFonts w:ascii="Arial" w:hAnsi="Arial" w:cs="Arial"/>
        </w:rPr>
        <w:t>a benyújtott helyi támogatási kérelem formanyomtatványának minden pontját jelen felhívás, valamint az ÁÚHF–</w:t>
      </w:r>
      <w:proofErr w:type="spellStart"/>
      <w:r w:rsidRPr="00E65CB2">
        <w:rPr>
          <w:rFonts w:ascii="Arial" w:hAnsi="Arial" w:cs="Arial"/>
        </w:rPr>
        <w:t>ben</w:t>
      </w:r>
      <w:proofErr w:type="spellEnd"/>
      <w:r w:rsidRPr="00E65CB2">
        <w:rPr>
          <w:rFonts w:ascii="Arial" w:hAnsi="Arial" w:cs="Arial"/>
        </w:rPr>
        <w:t xml:space="preserve"> megadott szempontok szerint hiánytalanul kitöltötték;</w:t>
      </w:r>
    </w:p>
    <w:p w14:paraId="4435469E" w14:textId="77777777" w:rsidR="0081409A" w:rsidRDefault="00752F6E" w:rsidP="008A425D">
      <w:pPr>
        <w:pStyle w:val="Listaszerbekezds"/>
        <w:numPr>
          <w:ilvl w:val="0"/>
          <w:numId w:val="24"/>
        </w:numPr>
        <w:spacing w:after="0"/>
        <w:ind w:left="760" w:hanging="357"/>
        <w:contextualSpacing w:val="0"/>
        <w:jc w:val="both"/>
        <w:rPr>
          <w:rFonts w:ascii="Arial" w:hAnsi="Arial" w:cs="Arial"/>
        </w:rPr>
      </w:pPr>
      <w:r w:rsidRPr="00170A64">
        <w:rPr>
          <w:rFonts w:ascii="Arial" w:hAnsi="Arial" w:cs="Arial"/>
        </w:rPr>
        <w:t xml:space="preserve">a </w:t>
      </w:r>
      <w:proofErr w:type="spellStart"/>
      <w:r w:rsidR="00E65CB2">
        <w:rPr>
          <w:rFonts w:ascii="Arial" w:hAnsi="Arial" w:cs="Arial"/>
        </w:rPr>
        <w:t>hiánypótolható</w:t>
      </w:r>
      <w:proofErr w:type="spellEnd"/>
      <w:r w:rsidRPr="00170A64">
        <w:rPr>
          <w:rFonts w:ascii="Arial" w:hAnsi="Arial" w:cs="Arial"/>
        </w:rPr>
        <w:t>,</w:t>
      </w:r>
      <w:r w:rsidR="00E65CB2">
        <w:rPr>
          <w:rFonts w:ascii="Arial" w:hAnsi="Arial" w:cs="Arial"/>
        </w:rPr>
        <w:t xml:space="preserve"> kötelezően csatolandó mellékletek benyújtásra kerültek,</w:t>
      </w:r>
    </w:p>
    <w:p w14:paraId="4AE2F756" w14:textId="77777777" w:rsidR="00E65CB2" w:rsidRPr="00170A64" w:rsidRDefault="00E65CB2" w:rsidP="008A425D">
      <w:pPr>
        <w:pStyle w:val="Listaszerbekezds"/>
        <w:numPr>
          <w:ilvl w:val="0"/>
          <w:numId w:val="24"/>
        </w:numPr>
        <w:spacing w:after="0"/>
        <w:ind w:left="760" w:hanging="357"/>
        <w:contextualSpacing w:val="0"/>
        <w:jc w:val="both"/>
        <w:rPr>
          <w:rFonts w:ascii="Arial" w:hAnsi="Arial" w:cs="Arial"/>
        </w:rPr>
      </w:pPr>
      <w:r>
        <w:rPr>
          <w:rFonts w:ascii="Arial" w:hAnsi="Arial" w:cs="Arial"/>
        </w:rPr>
        <w:t>a helyi támogatási kérelem és a támogatást igénylő nem tartozik a helyi felhívás 4.2 Támogatásban nem részesíthetők köre fejezetben foglaltak közé;</w:t>
      </w:r>
    </w:p>
    <w:p w14:paraId="00377337" w14:textId="77777777" w:rsidR="0081409A" w:rsidRPr="00170A64" w:rsidRDefault="00752F6E" w:rsidP="008A425D">
      <w:pPr>
        <w:pStyle w:val="Listaszerbekezds"/>
        <w:numPr>
          <w:ilvl w:val="0"/>
          <w:numId w:val="24"/>
        </w:numPr>
        <w:spacing w:after="0"/>
        <w:ind w:left="760" w:hanging="357"/>
        <w:contextualSpacing w:val="0"/>
        <w:jc w:val="both"/>
        <w:rPr>
          <w:rFonts w:ascii="Arial" w:hAnsi="Arial" w:cs="Arial"/>
        </w:rPr>
      </w:pPr>
      <w:r w:rsidRPr="00170A64">
        <w:rPr>
          <w:rFonts w:ascii="Arial" w:hAnsi="Arial" w:cs="Arial"/>
        </w:rPr>
        <w:t>az aláírások hitelessége,</w:t>
      </w:r>
    </w:p>
    <w:p w14:paraId="6A4BB7B4" w14:textId="77777777" w:rsidR="0081409A" w:rsidRPr="00170A64" w:rsidRDefault="0081409A" w:rsidP="008A425D">
      <w:pPr>
        <w:pStyle w:val="Listaszerbekezds"/>
        <w:numPr>
          <w:ilvl w:val="0"/>
          <w:numId w:val="24"/>
        </w:numPr>
        <w:spacing w:after="0"/>
        <w:ind w:left="760" w:hanging="357"/>
        <w:contextualSpacing w:val="0"/>
        <w:jc w:val="both"/>
        <w:rPr>
          <w:rFonts w:ascii="Arial" w:hAnsi="Arial" w:cs="Arial"/>
        </w:rPr>
      </w:pPr>
      <w:r w:rsidRPr="00170A64">
        <w:rPr>
          <w:rFonts w:ascii="Arial" w:hAnsi="Arial" w:cs="Arial"/>
        </w:rPr>
        <w:t>a megvalós</w:t>
      </w:r>
      <w:r w:rsidR="00752F6E" w:rsidRPr="00170A64">
        <w:rPr>
          <w:rFonts w:ascii="Arial" w:hAnsi="Arial" w:cs="Arial"/>
        </w:rPr>
        <w:t>ulás helye szerinti jogosultság,</w:t>
      </w:r>
    </w:p>
    <w:p w14:paraId="75D37378" w14:textId="77777777" w:rsidR="0081409A" w:rsidRPr="00170A64" w:rsidRDefault="0081409A" w:rsidP="008A425D">
      <w:pPr>
        <w:pStyle w:val="Listaszerbekezds"/>
        <w:numPr>
          <w:ilvl w:val="0"/>
          <w:numId w:val="24"/>
        </w:numPr>
        <w:spacing w:after="0"/>
        <w:ind w:left="760" w:hanging="357"/>
        <w:contextualSpacing w:val="0"/>
        <w:jc w:val="both"/>
        <w:rPr>
          <w:rFonts w:ascii="Arial" w:hAnsi="Arial" w:cs="Arial"/>
        </w:rPr>
      </w:pPr>
      <w:r w:rsidRPr="00170A64">
        <w:rPr>
          <w:rFonts w:ascii="Arial" w:hAnsi="Arial" w:cs="Arial"/>
        </w:rPr>
        <w:t>a fejlesztés összkölts</w:t>
      </w:r>
      <w:r w:rsidR="00752F6E" w:rsidRPr="00170A64">
        <w:rPr>
          <w:rFonts w:ascii="Arial" w:hAnsi="Arial" w:cs="Arial"/>
        </w:rPr>
        <w:t>ége és a támogatás mértéke</w:t>
      </w:r>
      <w:r w:rsidR="000A2DC9" w:rsidRPr="00170A64">
        <w:rPr>
          <w:rFonts w:ascii="Arial" w:hAnsi="Arial" w:cs="Arial"/>
        </w:rPr>
        <w:t xml:space="preserve"> megfelel a helyi felhívásban szereplő feltételeknek</w:t>
      </w:r>
      <w:r w:rsidR="00752F6E" w:rsidRPr="00170A64">
        <w:rPr>
          <w:rFonts w:ascii="Arial" w:hAnsi="Arial" w:cs="Arial"/>
        </w:rPr>
        <w:t>,</w:t>
      </w:r>
    </w:p>
    <w:p w14:paraId="4C01AD37" w14:textId="77777777" w:rsidR="0081409A" w:rsidRPr="00170A64" w:rsidRDefault="0081409A" w:rsidP="008A425D">
      <w:pPr>
        <w:pStyle w:val="Listaszerbekezds"/>
        <w:numPr>
          <w:ilvl w:val="0"/>
          <w:numId w:val="24"/>
        </w:numPr>
        <w:spacing w:after="0"/>
        <w:ind w:left="760" w:hanging="357"/>
        <w:contextualSpacing w:val="0"/>
        <w:jc w:val="both"/>
        <w:rPr>
          <w:rFonts w:ascii="Arial" w:hAnsi="Arial" w:cs="Arial"/>
        </w:rPr>
      </w:pPr>
      <w:r w:rsidRPr="00170A64">
        <w:rPr>
          <w:rFonts w:ascii="Arial" w:hAnsi="Arial" w:cs="Arial"/>
        </w:rPr>
        <w:t xml:space="preserve">a </w:t>
      </w:r>
      <w:r w:rsidR="00E65CB2">
        <w:rPr>
          <w:rFonts w:ascii="Arial" w:hAnsi="Arial" w:cs="Arial"/>
        </w:rPr>
        <w:t xml:space="preserve">fejlesztés </w:t>
      </w:r>
      <w:r w:rsidRPr="00170A64">
        <w:rPr>
          <w:rFonts w:ascii="Arial" w:hAnsi="Arial" w:cs="Arial"/>
        </w:rPr>
        <w:t>megvalósítás</w:t>
      </w:r>
      <w:r w:rsidR="00E65CB2">
        <w:rPr>
          <w:rFonts w:ascii="Arial" w:hAnsi="Arial" w:cs="Arial"/>
        </w:rPr>
        <w:t>ának</w:t>
      </w:r>
      <w:r w:rsidRPr="00170A64">
        <w:rPr>
          <w:rFonts w:ascii="Arial" w:hAnsi="Arial" w:cs="Arial"/>
        </w:rPr>
        <w:t xml:space="preserve"> időintervallum</w:t>
      </w:r>
      <w:r w:rsidR="000A2DC9" w:rsidRPr="00170A64">
        <w:rPr>
          <w:rFonts w:ascii="Arial" w:hAnsi="Arial" w:cs="Arial"/>
        </w:rPr>
        <w:t>a</w:t>
      </w:r>
      <w:r w:rsidRPr="00170A64">
        <w:rPr>
          <w:rFonts w:ascii="Arial" w:hAnsi="Arial" w:cs="Arial"/>
        </w:rPr>
        <w:t xml:space="preserve"> </w:t>
      </w:r>
      <w:r w:rsidR="000A2DC9" w:rsidRPr="00170A64">
        <w:rPr>
          <w:rFonts w:ascii="Arial" w:hAnsi="Arial" w:cs="Arial"/>
        </w:rPr>
        <w:t>megfelel a helyi felhívásban szereplő feltételeknek</w:t>
      </w:r>
      <w:r w:rsidR="00752F6E" w:rsidRPr="00170A64">
        <w:rPr>
          <w:rFonts w:ascii="Arial" w:hAnsi="Arial" w:cs="Arial"/>
        </w:rPr>
        <w:t>,</w:t>
      </w:r>
    </w:p>
    <w:p w14:paraId="775F0319" w14:textId="77777777" w:rsidR="00251A5B" w:rsidRPr="00170A64" w:rsidRDefault="0081409A" w:rsidP="008A425D">
      <w:pPr>
        <w:pStyle w:val="Listaszerbekezds"/>
        <w:numPr>
          <w:ilvl w:val="0"/>
          <w:numId w:val="24"/>
        </w:numPr>
        <w:spacing w:after="0"/>
        <w:ind w:left="760" w:hanging="357"/>
        <w:contextualSpacing w:val="0"/>
        <w:jc w:val="both"/>
        <w:rPr>
          <w:rFonts w:ascii="Arial" w:hAnsi="Arial" w:cs="Arial"/>
        </w:rPr>
      </w:pPr>
      <w:r w:rsidRPr="00170A64">
        <w:rPr>
          <w:rFonts w:ascii="Arial" w:hAnsi="Arial" w:cs="Arial"/>
        </w:rPr>
        <w:t xml:space="preserve">a </w:t>
      </w:r>
      <w:r w:rsidR="000A2DC9" w:rsidRPr="00170A64">
        <w:rPr>
          <w:rFonts w:ascii="Arial" w:hAnsi="Arial" w:cs="Arial"/>
        </w:rPr>
        <w:t xml:space="preserve">helyi </w:t>
      </w:r>
      <w:r w:rsidRPr="00170A64">
        <w:rPr>
          <w:rFonts w:ascii="Arial" w:hAnsi="Arial" w:cs="Arial"/>
        </w:rPr>
        <w:t>felhívás</w:t>
      </w:r>
      <w:r w:rsidR="000A2DC9" w:rsidRPr="00170A64">
        <w:rPr>
          <w:rFonts w:ascii="Arial" w:hAnsi="Arial" w:cs="Arial"/>
        </w:rPr>
        <w:t>ban rögzített</w:t>
      </w:r>
      <w:r w:rsidRPr="00170A64">
        <w:rPr>
          <w:rFonts w:ascii="Arial" w:hAnsi="Arial" w:cs="Arial"/>
        </w:rPr>
        <w:t xml:space="preserve"> minimális</w:t>
      </w:r>
      <w:r w:rsidR="000A2DC9" w:rsidRPr="00170A64">
        <w:rPr>
          <w:rFonts w:ascii="Arial" w:hAnsi="Arial" w:cs="Arial"/>
        </w:rPr>
        <w:t xml:space="preserve"> kötelező elvárások</w:t>
      </w:r>
      <w:r w:rsidRPr="00170A64">
        <w:rPr>
          <w:rFonts w:ascii="Arial" w:hAnsi="Arial" w:cs="Arial"/>
        </w:rPr>
        <w:t xml:space="preserve"> teljesülése (pl. </w:t>
      </w:r>
      <w:r w:rsidR="00AE3F81" w:rsidRPr="00AE3F81">
        <w:rPr>
          <w:rFonts w:ascii="Arial" w:hAnsi="Arial" w:cs="Arial"/>
        </w:rPr>
        <w:t xml:space="preserve">Helyi Esélyegyenlőségi </w:t>
      </w:r>
      <w:proofErr w:type="gramStart"/>
      <w:r w:rsidR="00AE3F81" w:rsidRPr="00AE3F81">
        <w:rPr>
          <w:rFonts w:ascii="Arial" w:hAnsi="Arial" w:cs="Arial"/>
        </w:rPr>
        <w:t>Program rendelkezésre</w:t>
      </w:r>
      <w:proofErr w:type="gramEnd"/>
      <w:r w:rsidR="00AE3F81" w:rsidRPr="00AE3F81">
        <w:rPr>
          <w:rFonts w:ascii="Arial" w:hAnsi="Arial" w:cs="Arial"/>
        </w:rPr>
        <w:t xml:space="preserve"> állása, </w:t>
      </w:r>
      <w:r w:rsidRPr="00170A64">
        <w:rPr>
          <w:rFonts w:ascii="Arial" w:hAnsi="Arial" w:cs="Arial"/>
        </w:rPr>
        <w:t>vállalás egy kötelező tevékenységre, indikátorra stb.)</w:t>
      </w:r>
      <w:r w:rsidR="000F794E" w:rsidRPr="00170A64">
        <w:rPr>
          <w:rFonts w:ascii="Arial" w:hAnsi="Arial" w:cs="Arial"/>
        </w:rPr>
        <w:t>,</w:t>
      </w:r>
    </w:p>
    <w:p w14:paraId="1306DA69" w14:textId="69239457" w:rsidR="00FA3555" w:rsidRDefault="00251A5B" w:rsidP="008A425D">
      <w:pPr>
        <w:pStyle w:val="Listaszerbekezds"/>
        <w:numPr>
          <w:ilvl w:val="0"/>
          <w:numId w:val="24"/>
        </w:numPr>
        <w:spacing w:after="0"/>
        <w:ind w:left="760" w:hanging="357"/>
        <w:contextualSpacing w:val="0"/>
        <w:jc w:val="both"/>
        <w:rPr>
          <w:rFonts w:ascii="Arial" w:hAnsi="Arial" w:cs="Arial"/>
        </w:rPr>
      </w:pPr>
      <w:r w:rsidRPr="00170A64">
        <w:rPr>
          <w:rFonts w:ascii="Arial" w:hAnsi="Arial" w:cs="Arial"/>
        </w:rPr>
        <w:t>a helyi támogatási kérelem tárgyát képező fejlesztésre a támogatás igénylője más forrásból nem igényelt támogatást</w:t>
      </w:r>
      <w:r w:rsidR="00FA3555" w:rsidRPr="00170A64">
        <w:rPr>
          <w:rFonts w:ascii="Arial" w:hAnsi="Arial" w:cs="Arial"/>
        </w:rPr>
        <w:t>,</w:t>
      </w:r>
    </w:p>
    <w:p w14:paraId="08F5993B" w14:textId="77842639" w:rsidR="00AE3F81" w:rsidRPr="00170A64" w:rsidRDefault="00AE3F81" w:rsidP="008A425D">
      <w:pPr>
        <w:pStyle w:val="Listaszerbekezds"/>
        <w:numPr>
          <w:ilvl w:val="0"/>
          <w:numId w:val="24"/>
        </w:numPr>
        <w:spacing w:after="0"/>
        <w:ind w:left="760" w:hanging="357"/>
        <w:contextualSpacing w:val="0"/>
        <w:jc w:val="both"/>
        <w:rPr>
          <w:rFonts w:ascii="Arial" w:hAnsi="Arial" w:cs="Arial"/>
        </w:rPr>
      </w:pPr>
      <w:r w:rsidRPr="00AE3F81">
        <w:rPr>
          <w:rFonts w:ascii="Arial" w:hAnsi="Arial" w:cs="Arial"/>
        </w:rPr>
        <w:t xml:space="preserve">a támogatást igénylő által a CLLD keretében elnyerhető támogatás </w:t>
      </w:r>
      <w:r w:rsidR="00873EF7">
        <w:rPr>
          <w:rFonts w:ascii="Arial" w:hAnsi="Arial" w:cs="Arial"/>
        </w:rPr>
        <w:t>összege</w:t>
      </w:r>
      <w:r w:rsidRPr="00AE3F81">
        <w:rPr>
          <w:rFonts w:ascii="Arial" w:hAnsi="Arial" w:cs="Arial"/>
        </w:rPr>
        <w:t xml:space="preserve"> nem haladhatja meg a </w:t>
      </w:r>
      <w:proofErr w:type="spellStart"/>
      <w:r w:rsidRPr="00AE3F81">
        <w:rPr>
          <w:rFonts w:ascii="Arial" w:hAnsi="Arial" w:cs="Arial"/>
        </w:rPr>
        <w:t>HKFS-ben</w:t>
      </w:r>
      <w:proofErr w:type="spellEnd"/>
      <w:r w:rsidRPr="00AE3F81">
        <w:rPr>
          <w:rFonts w:ascii="Arial" w:hAnsi="Arial" w:cs="Arial"/>
        </w:rPr>
        <w:t xml:space="preserve"> rendelkezésre álló </w:t>
      </w:r>
      <w:r w:rsidR="00873EF7">
        <w:rPr>
          <w:rFonts w:ascii="Arial" w:hAnsi="Arial" w:cs="Arial"/>
        </w:rPr>
        <w:t xml:space="preserve">teljes </w:t>
      </w:r>
      <w:r w:rsidRPr="00AE3F81">
        <w:rPr>
          <w:rFonts w:ascii="Arial" w:hAnsi="Arial" w:cs="Arial"/>
        </w:rPr>
        <w:t xml:space="preserve">fejlesztési </w:t>
      </w:r>
      <w:r w:rsidR="00873EF7">
        <w:rPr>
          <w:rFonts w:ascii="Arial" w:hAnsi="Arial" w:cs="Arial"/>
        </w:rPr>
        <w:t>forrás</w:t>
      </w:r>
      <w:r w:rsidRPr="00AE3F81">
        <w:rPr>
          <w:rFonts w:ascii="Arial" w:hAnsi="Arial" w:cs="Arial"/>
        </w:rPr>
        <w:t>keret 40%-át</w:t>
      </w:r>
      <w:r>
        <w:rPr>
          <w:rFonts w:ascii="Arial" w:hAnsi="Arial" w:cs="Arial"/>
        </w:rPr>
        <w:t>;</w:t>
      </w:r>
    </w:p>
    <w:p w14:paraId="47C9F89A" w14:textId="77777777" w:rsidR="001A44F5" w:rsidRDefault="00FA3555" w:rsidP="008A425D">
      <w:pPr>
        <w:pStyle w:val="Listaszerbekezds"/>
        <w:numPr>
          <w:ilvl w:val="0"/>
          <w:numId w:val="24"/>
        </w:numPr>
        <w:spacing w:after="120"/>
        <w:jc w:val="both"/>
        <w:rPr>
          <w:rFonts w:ascii="Arial" w:hAnsi="Arial" w:cs="Arial"/>
        </w:rPr>
      </w:pPr>
      <w:r w:rsidRPr="00170A64">
        <w:rPr>
          <w:rFonts w:ascii="Arial" w:hAnsi="Arial" w:cs="Arial"/>
        </w:rPr>
        <w:t>a</w:t>
      </w:r>
      <w:r w:rsidR="00AE3F81">
        <w:rPr>
          <w:rFonts w:ascii="Arial" w:hAnsi="Arial" w:cs="Arial"/>
        </w:rPr>
        <w:t>z egymásnak megfeleltetendő</w:t>
      </w:r>
      <w:r w:rsidRPr="00170A64">
        <w:rPr>
          <w:rFonts w:ascii="Arial" w:hAnsi="Arial" w:cs="Arial"/>
        </w:rPr>
        <w:t xml:space="preserve"> papír </w:t>
      </w:r>
      <w:r w:rsidR="00AE3F81" w:rsidRPr="00170A64">
        <w:rPr>
          <w:rFonts w:ascii="Arial" w:hAnsi="Arial" w:cs="Arial"/>
        </w:rPr>
        <w:t>alap</w:t>
      </w:r>
      <w:r w:rsidR="00AE3F81">
        <w:rPr>
          <w:rFonts w:ascii="Arial" w:hAnsi="Arial" w:cs="Arial"/>
        </w:rPr>
        <w:t>ú</w:t>
      </w:r>
      <w:r w:rsidR="00AE3F81" w:rsidRPr="00170A64">
        <w:rPr>
          <w:rFonts w:ascii="Arial" w:hAnsi="Arial" w:cs="Arial"/>
        </w:rPr>
        <w:t xml:space="preserve"> </w:t>
      </w:r>
      <w:r w:rsidRPr="00170A64">
        <w:rPr>
          <w:rFonts w:ascii="Arial" w:hAnsi="Arial" w:cs="Arial"/>
        </w:rPr>
        <w:t>és elektronikus</w:t>
      </w:r>
      <w:r w:rsidR="00C251AA" w:rsidRPr="00170A64">
        <w:rPr>
          <w:rFonts w:ascii="Arial" w:hAnsi="Arial" w:cs="Arial"/>
        </w:rPr>
        <w:t>an benyújtott dokumentumok</w:t>
      </w:r>
      <w:r w:rsidRPr="00170A64">
        <w:rPr>
          <w:rFonts w:ascii="Arial" w:hAnsi="Arial" w:cs="Arial"/>
        </w:rPr>
        <w:t xml:space="preserve"> azonosak</w:t>
      </w:r>
      <w:r w:rsidR="001A44F5">
        <w:rPr>
          <w:rFonts w:ascii="Arial" w:hAnsi="Arial" w:cs="Arial"/>
        </w:rPr>
        <w:t>;</w:t>
      </w:r>
    </w:p>
    <w:p w14:paraId="510430EB" w14:textId="4E0C01F3" w:rsidR="00FA3555" w:rsidRPr="00170A64" w:rsidRDefault="001A44F5" w:rsidP="008A425D">
      <w:pPr>
        <w:pStyle w:val="Listaszerbekezds"/>
        <w:numPr>
          <w:ilvl w:val="0"/>
          <w:numId w:val="24"/>
        </w:numPr>
        <w:spacing w:after="120"/>
        <w:jc w:val="both"/>
        <w:rPr>
          <w:rFonts w:ascii="Arial" w:hAnsi="Arial" w:cs="Arial"/>
        </w:rPr>
      </w:pPr>
      <w:r w:rsidRPr="00BB4F56">
        <w:rPr>
          <w:rFonts w:ascii="Arial" w:hAnsi="Arial" w:cs="Arial"/>
        </w:rPr>
        <w:t>hazai és nemzetközi együttműködés esetében</w:t>
      </w:r>
      <w:r w:rsidRPr="00CF2BD6">
        <w:rPr>
          <w:rFonts w:ascii="Arial" w:hAnsi="Arial" w:cs="Arial"/>
        </w:rPr>
        <w:t xml:space="preserve"> </w:t>
      </w:r>
      <w:r>
        <w:rPr>
          <w:rFonts w:ascii="Arial" w:hAnsi="Arial" w:cs="Arial"/>
        </w:rPr>
        <w:t xml:space="preserve">az együttműködő partnerek által aláírt </w:t>
      </w:r>
      <w:r w:rsidRPr="00B2247E">
        <w:rPr>
          <w:rFonts w:ascii="Arial" w:hAnsi="Arial" w:cs="Arial"/>
        </w:rPr>
        <w:t>együttműködési szándéknyilatkozat</w:t>
      </w:r>
      <w:r>
        <w:rPr>
          <w:rFonts w:ascii="Arial" w:hAnsi="Arial" w:cs="Arial"/>
        </w:rPr>
        <w:t>ot csatolták</w:t>
      </w:r>
      <w:r w:rsidR="00FA3555" w:rsidRPr="00170A64">
        <w:rPr>
          <w:rFonts w:ascii="Arial" w:hAnsi="Arial" w:cs="Arial"/>
        </w:rPr>
        <w:t>.</w:t>
      </w:r>
    </w:p>
    <w:p w14:paraId="28D581F6" w14:textId="77777777" w:rsidR="0081409A" w:rsidRPr="00170A64" w:rsidRDefault="0081409A" w:rsidP="000F794E">
      <w:pPr>
        <w:spacing w:before="120" w:after="120"/>
        <w:jc w:val="both"/>
        <w:rPr>
          <w:rFonts w:ascii="Arial" w:hAnsi="Arial" w:cs="Arial"/>
        </w:rPr>
      </w:pPr>
      <w:r w:rsidRPr="00170A64">
        <w:rPr>
          <w:rFonts w:ascii="Arial" w:hAnsi="Arial" w:cs="Arial"/>
        </w:rPr>
        <w:t xml:space="preserve">Fentieken felül a HACS a helyi felhívásában </w:t>
      </w:r>
      <w:r w:rsidRPr="00170A64">
        <w:rPr>
          <w:rFonts w:ascii="Arial" w:hAnsi="Arial" w:cs="Arial"/>
          <w:b/>
        </w:rPr>
        <w:t xml:space="preserve">további </w:t>
      </w:r>
      <w:proofErr w:type="spellStart"/>
      <w:r w:rsidRPr="00170A64">
        <w:rPr>
          <w:rFonts w:ascii="Arial" w:hAnsi="Arial" w:cs="Arial"/>
          <w:b/>
        </w:rPr>
        <w:t>hiánypótoltatható</w:t>
      </w:r>
      <w:proofErr w:type="spellEnd"/>
      <w:r w:rsidRPr="00170A64">
        <w:rPr>
          <w:rFonts w:ascii="Arial" w:hAnsi="Arial" w:cs="Arial"/>
          <w:b/>
        </w:rPr>
        <w:t xml:space="preserve"> jogosultsági feltételeket is megnevezhet.</w:t>
      </w:r>
    </w:p>
    <w:p w14:paraId="21E784FF" w14:textId="12596104" w:rsidR="0081409A" w:rsidRPr="00170A64" w:rsidRDefault="0081409A" w:rsidP="0088035B">
      <w:pPr>
        <w:spacing w:after="120"/>
        <w:jc w:val="both"/>
        <w:rPr>
          <w:rFonts w:ascii="Arial" w:hAnsi="Arial" w:cs="Arial"/>
        </w:rPr>
      </w:pPr>
      <w:r w:rsidRPr="00170A64">
        <w:rPr>
          <w:rFonts w:ascii="Arial" w:hAnsi="Arial" w:cs="Arial"/>
        </w:rPr>
        <w:t xml:space="preserve">Amennyiben a helyi támogatási kérelem </w:t>
      </w:r>
      <w:r w:rsidRPr="00170A64">
        <w:rPr>
          <w:rFonts w:ascii="Arial" w:hAnsi="Arial" w:cs="Arial"/>
          <w:b/>
        </w:rPr>
        <w:t xml:space="preserve">megfelel </w:t>
      </w:r>
      <w:r w:rsidRPr="00170A64">
        <w:rPr>
          <w:rFonts w:ascii="Arial" w:hAnsi="Arial" w:cs="Arial"/>
        </w:rPr>
        <w:t xml:space="preserve">a </w:t>
      </w:r>
      <w:proofErr w:type="spellStart"/>
      <w:r w:rsidRPr="00170A64">
        <w:rPr>
          <w:rFonts w:ascii="Arial" w:hAnsi="Arial" w:cs="Arial"/>
          <w:b/>
        </w:rPr>
        <w:t>hiánypótoltatható</w:t>
      </w:r>
      <w:proofErr w:type="spellEnd"/>
      <w:r w:rsidRPr="00170A64">
        <w:rPr>
          <w:rFonts w:ascii="Arial" w:hAnsi="Arial" w:cs="Arial"/>
        </w:rPr>
        <w:t xml:space="preserve"> jogosultsági feltételeknek, </w:t>
      </w:r>
      <w:r w:rsidRPr="00170A64">
        <w:rPr>
          <w:rFonts w:ascii="Arial" w:hAnsi="Arial" w:cs="Arial"/>
          <w:b/>
        </w:rPr>
        <w:t>megkezdődik a helyi támogatási kérelem tartalmi értékelése</w:t>
      </w:r>
      <w:r w:rsidRPr="00170A64">
        <w:rPr>
          <w:rFonts w:ascii="Arial" w:hAnsi="Arial" w:cs="Arial"/>
        </w:rPr>
        <w:t>.</w:t>
      </w:r>
    </w:p>
    <w:p w14:paraId="49E6012E" w14:textId="77777777" w:rsidR="00280A80" w:rsidRPr="00170A64" w:rsidRDefault="0081409A" w:rsidP="0088035B">
      <w:pPr>
        <w:spacing w:after="120"/>
        <w:jc w:val="both"/>
        <w:rPr>
          <w:rFonts w:ascii="Arial" w:hAnsi="Arial" w:cs="Arial"/>
        </w:rPr>
      </w:pPr>
      <w:r w:rsidRPr="00170A64">
        <w:rPr>
          <w:rFonts w:ascii="Arial" w:hAnsi="Arial" w:cs="Arial"/>
        </w:rPr>
        <w:t xml:space="preserve">Amennyiben a helyi támogatási kérelem </w:t>
      </w:r>
      <w:r w:rsidRPr="00170A64">
        <w:rPr>
          <w:rFonts w:ascii="Arial" w:hAnsi="Arial" w:cs="Arial"/>
          <w:b/>
        </w:rPr>
        <w:t>NEM felel meg</w:t>
      </w:r>
      <w:r w:rsidRPr="00170A64">
        <w:rPr>
          <w:rFonts w:ascii="Arial" w:hAnsi="Arial" w:cs="Arial"/>
        </w:rPr>
        <w:t xml:space="preserve"> a </w:t>
      </w:r>
      <w:proofErr w:type="spellStart"/>
      <w:r w:rsidRPr="00170A64">
        <w:rPr>
          <w:rFonts w:ascii="Arial" w:hAnsi="Arial" w:cs="Arial"/>
          <w:b/>
        </w:rPr>
        <w:t>hiánypótoltatható</w:t>
      </w:r>
      <w:proofErr w:type="spellEnd"/>
      <w:r w:rsidRPr="00170A64">
        <w:rPr>
          <w:rFonts w:ascii="Arial" w:hAnsi="Arial" w:cs="Arial"/>
        </w:rPr>
        <w:t xml:space="preserve"> jogosultsági feltételeknek, úgy a HACS </w:t>
      </w:r>
      <w:r w:rsidR="00280A80" w:rsidRPr="00170A64">
        <w:rPr>
          <w:rFonts w:ascii="Arial" w:hAnsi="Arial" w:cs="Arial"/>
        </w:rPr>
        <w:t xml:space="preserve">munkaszervezete </w:t>
      </w:r>
      <w:r w:rsidR="00280A80" w:rsidRPr="00170A64">
        <w:rPr>
          <w:rFonts w:ascii="Arial" w:hAnsi="Arial" w:cs="Arial"/>
          <w:b/>
        </w:rPr>
        <w:t>hiánypótlási felszólítás</w:t>
      </w:r>
      <w:r w:rsidR="00280A80" w:rsidRPr="00170A64">
        <w:rPr>
          <w:rFonts w:ascii="Arial" w:hAnsi="Arial" w:cs="Arial"/>
        </w:rPr>
        <w:t xml:space="preserve">t küld a támogatást igénylőnek </w:t>
      </w:r>
    </w:p>
    <w:p w14:paraId="17C813AF" w14:textId="77777777" w:rsidR="00280A80" w:rsidRPr="00170A64" w:rsidRDefault="00280A80" w:rsidP="001E5327">
      <w:pPr>
        <w:pStyle w:val="Listaszerbekezds"/>
        <w:numPr>
          <w:ilvl w:val="0"/>
          <w:numId w:val="41"/>
        </w:numPr>
        <w:spacing w:after="120"/>
        <w:jc w:val="both"/>
        <w:rPr>
          <w:rFonts w:ascii="Arial" w:hAnsi="Arial" w:cs="Arial"/>
        </w:rPr>
      </w:pPr>
      <w:r w:rsidRPr="00170A64">
        <w:rPr>
          <w:rFonts w:ascii="Arial" w:hAnsi="Arial" w:cs="Arial"/>
        </w:rPr>
        <w:lastRenderedPageBreak/>
        <w:t>az összes hiány vagy hiba megjelölésével,</w:t>
      </w:r>
    </w:p>
    <w:p w14:paraId="71A7EF79" w14:textId="77777777" w:rsidR="00280A80" w:rsidRPr="00170A64" w:rsidRDefault="00280A80" w:rsidP="001E5327">
      <w:pPr>
        <w:pStyle w:val="Listaszerbekezds"/>
        <w:numPr>
          <w:ilvl w:val="0"/>
          <w:numId w:val="41"/>
        </w:numPr>
        <w:spacing w:after="120"/>
        <w:jc w:val="both"/>
        <w:rPr>
          <w:rFonts w:ascii="Arial" w:hAnsi="Arial" w:cs="Arial"/>
        </w:rPr>
      </w:pPr>
      <w:r w:rsidRPr="00170A64">
        <w:rPr>
          <w:rFonts w:ascii="Arial" w:hAnsi="Arial" w:cs="Arial"/>
        </w:rPr>
        <w:t>legalább 5, legfeljebb 15 napos határidő kitűzésével,</w:t>
      </w:r>
    </w:p>
    <w:p w14:paraId="529AD90F" w14:textId="77777777" w:rsidR="00280A80" w:rsidRPr="00170A64" w:rsidRDefault="00280A80" w:rsidP="001E5327">
      <w:pPr>
        <w:pStyle w:val="Listaszerbekezds"/>
        <w:numPr>
          <w:ilvl w:val="0"/>
          <w:numId w:val="41"/>
        </w:numPr>
        <w:spacing w:after="120"/>
        <w:jc w:val="both"/>
        <w:rPr>
          <w:rFonts w:ascii="Arial" w:hAnsi="Arial" w:cs="Arial"/>
        </w:rPr>
      </w:pPr>
      <w:r w:rsidRPr="00170A64">
        <w:rPr>
          <w:rFonts w:ascii="Arial" w:hAnsi="Arial" w:cs="Arial"/>
        </w:rPr>
        <w:t>postai vagy elektronikus úton (az értesítés formáját a támogatást igénylő előzetesen választja meg a helyi támogatási kérelem adatlapján)</w:t>
      </w:r>
      <w:r w:rsidR="000A2DC9" w:rsidRPr="00170A64">
        <w:rPr>
          <w:rFonts w:ascii="Arial" w:hAnsi="Arial" w:cs="Arial"/>
        </w:rPr>
        <w:t xml:space="preserve"> történő benyújtással</w:t>
      </w:r>
      <w:r w:rsidRPr="00170A64">
        <w:rPr>
          <w:rFonts w:ascii="Arial" w:hAnsi="Arial" w:cs="Arial"/>
        </w:rPr>
        <w:t xml:space="preserve">. </w:t>
      </w:r>
    </w:p>
    <w:p w14:paraId="19860811" w14:textId="77777777" w:rsidR="0081409A" w:rsidRPr="00170A64" w:rsidRDefault="00280A80" w:rsidP="0088035B">
      <w:pPr>
        <w:spacing w:after="120"/>
        <w:jc w:val="both"/>
        <w:rPr>
          <w:rFonts w:ascii="Arial" w:hAnsi="Arial" w:cs="Arial"/>
        </w:rPr>
      </w:pPr>
      <w:r w:rsidRPr="00170A64">
        <w:rPr>
          <w:rFonts w:ascii="Arial" w:hAnsi="Arial" w:cs="Arial"/>
        </w:rPr>
        <w:t xml:space="preserve">A támogatást igénylőnek a megadott határidőn belül javítania, illetve pótolnia kell a megjelölt hiányosságokat. </w:t>
      </w:r>
      <w:r w:rsidR="0081409A" w:rsidRPr="00170A64">
        <w:rPr>
          <w:rFonts w:ascii="Arial" w:hAnsi="Arial" w:cs="Arial"/>
        </w:rPr>
        <w:t xml:space="preserve">Hiánypótlásra </w:t>
      </w:r>
      <w:r w:rsidR="0081409A" w:rsidRPr="00170A64">
        <w:rPr>
          <w:rFonts w:ascii="Arial" w:hAnsi="Arial" w:cs="Arial"/>
          <w:b/>
        </w:rPr>
        <w:t>egyszer</w:t>
      </w:r>
      <w:r w:rsidR="00194A48" w:rsidRPr="00170A64">
        <w:rPr>
          <w:rFonts w:ascii="Arial" w:hAnsi="Arial" w:cs="Arial"/>
        </w:rPr>
        <w:t xml:space="preserve"> van lehetőség. </w:t>
      </w:r>
      <w:r w:rsidR="0081409A" w:rsidRPr="00170A64">
        <w:rPr>
          <w:rFonts w:ascii="Arial" w:hAnsi="Arial" w:cs="Arial"/>
        </w:rPr>
        <w:t>A hiánypótlási felszólítást és a beérkezett hiánypótlást a HACS munkaszervezete saját iktatásában rögzíti.</w:t>
      </w:r>
    </w:p>
    <w:p w14:paraId="45F03211" w14:textId="77777777" w:rsidR="0081409A" w:rsidRPr="00170A64" w:rsidRDefault="0081409A" w:rsidP="0088035B">
      <w:pPr>
        <w:spacing w:after="120"/>
        <w:jc w:val="both"/>
        <w:rPr>
          <w:rFonts w:ascii="Arial" w:hAnsi="Arial" w:cs="Arial"/>
        </w:rPr>
      </w:pPr>
      <w:r w:rsidRPr="00170A64">
        <w:rPr>
          <w:rFonts w:ascii="Arial" w:hAnsi="Arial" w:cs="Arial"/>
        </w:rPr>
        <w:t xml:space="preserve">Ha a támogatást igénylő </w:t>
      </w:r>
      <w:r w:rsidRPr="00170A64">
        <w:rPr>
          <w:rFonts w:ascii="Arial" w:hAnsi="Arial" w:cs="Arial"/>
          <w:b/>
        </w:rPr>
        <w:t>a hiánypótlást hibásan, hiányosan vagy nem határidőn belül nyújtja be</w:t>
      </w:r>
      <w:r w:rsidRPr="00170A64">
        <w:rPr>
          <w:rFonts w:ascii="Arial" w:hAnsi="Arial" w:cs="Arial"/>
        </w:rPr>
        <w:t xml:space="preserve">, ezért a helyi támogatási kérelem </w:t>
      </w:r>
      <w:r w:rsidRPr="00170A64">
        <w:rPr>
          <w:rFonts w:ascii="Arial" w:hAnsi="Arial" w:cs="Arial"/>
          <w:b/>
        </w:rPr>
        <w:t>nem felel meg</w:t>
      </w:r>
      <w:r w:rsidRPr="00170A64">
        <w:rPr>
          <w:rFonts w:ascii="Arial" w:hAnsi="Arial" w:cs="Arial"/>
        </w:rPr>
        <w:t xml:space="preserve"> a helyi felhívásnak, a HACS a helyi támogatási kérelmet </w:t>
      </w:r>
      <w:r w:rsidRPr="00170A64">
        <w:rPr>
          <w:rFonts w:ascii="Arial" w:hAnsi="Arial" w:cs="Arial"/>
          <w:b/>
        </w:rPr>
        <w:t>elutasítja</w:t>
      </w:r>
      <w:r w:rsidR="0050656A" w:rsidRPr="00170A64">
        <w:rPr>
          <w:rFonts w:ascii="Arial" w:hAnsi="Arial" w:cs="Arial"/>
        </w:rPr>
        <w:t xml:space="preserve">. </w:t>
      </w:r>
      <w:r w:rsidR="0088229C">
        <w:rPr>
          <w:rFonts w:ascii="Arial" w:hAnsi="Arial" w:cs="Arial"/>
        </w:rPr>
        <w:t xml:space="preserve">Ezen támogatási kérelmeket elutasítási javaslattal a HBB felterjeszti a HACS </w:t>
      </w:r>
      <w:r w:rsidR="008A425D" w:rsidRPr="007E2775">
        <w:rPr>
          <w:rFonts w:ascii="Arial" w:hAnsi="Arial" w:cs="Arial"/>
        </w:rPr>
        <w:t>vezetője</w:t>
      </w:r>
      <w:r w:rsidR="007E2775">
        <w:rPr>
          <w:rFonts w:ascii="Arial" w:hAnsi="Arial" w:cs="Arial"/>
        </w:rPr>
        <w:t xml:space="preserve"> / elnöke</w:t>
      </w:r>
      <w:r w:rsidR="008A425D">
        <w:rPr>
          <w:rFonts w:ascii="Arial" w:hAnsi="Arial" w:cs="Arial"/>
        </w:rPr>
        <w:t xml:space="preserve"> </w:t>
      </w:r>
      <w:r w:rsidR="0088229C">
        <w:rPr>
          <w:rFonts w:ascii="Arial" w:hAnsi="Arial" w:cs="Arial"/>
        </w:rPr>
        <w:t xml:space="preserve">számára. A HACS vezetője a jogosultsági szempontból elutasításra javasolt helyi támogatási kérelmeket </w:t>
      </w:r>
      <w:proofErr w:type="spellStart"/>
      <w:r w:rsidR="0088229C">
        <w:rPr>
          <w:rFonts w:ascii="Arial" w:hAnsi="Arial" w:cs="Arial"/>
        </w:rPr>
        <w:t>ellenjegyzi</w:t>
      </w:r>
      <w:proofErr w:type="spellEnd"/>
      <w:r w:rsidR="0088229C">
        <w:rPr>
          <w:rFonts w:ascii="Arial" w:hAnsi="Arial" w:cs="Arial"/>
        </w:rPr>
        <w:t>, és megküldi az IH részére.</w:t>
      </w:r>
    </w:p>
    <w:p w14:paraId="2ABD915D" w14:textId="77777777" w:rsidR="000C4E9B" w:rsidRPr="00170A64" w:rsidRDefault="000C4E9B" w:rsidP="00AC135A">
      <w:pPr>
        <w:pStyle w:val="Cmsor3"/>
        <w:rPr>
          <w:rFonts w:ascii="Arial" w:hAnsi="Arial" w:cs="Arial"/>
        </w:rPr>
      </w:pPr>
      <w:bookmarkStart w:id="67" w:name="_Toc480375020"/>
      <w:bookmarkStart w:id="68" w:name="_Toc486330825"/>
      <w:r w:rsidRPr="00170A64">
        <w:rPr>
          <w:rFonts w:ascii="Arial" w:hAnsi="Arial" w:cs="Arial"/>
        </w:rPr>
        <w:t>A helyi támogatási kérelmek tartalmi értékelése</w:t>
      </w:r>
      <w:bookmarkEnd w:id="67"/>
      <w:bookmarkEnd w:id="68"/>
    </w:p>
    <w:p w14:paraId="457E78CC" w14:textId="77777777" w:rsidR="000C4E9B" w:rsidRPr="00170A64" w:rsidRDefault="000C4E9B" w:rsidP="0088035B">
      <w:pPr>
        <w:spacing w:after="120"/>
        <w:jc w:val="both"/>
        <w:rPr>
          <w:rFonts w:ascii="Arial" w:hAnsi="Arial" w:cs="Arial"/>
        </w:rPr>
      </w:pPr>
      <w:r w:rsidRPr="00170A64">
        <w:rPr>
          <w:rFonts w:ascii="Arial" w:hAnsi="Arial" w:cs="Arial"/>
        </w:rPr>
        <w:t xml:space="preserve">Amennyiben a helyi támogatási kérelem </w:t>
      </w:r>
      <w:r w:rsidRPr="00170A64">
        <w:rPr>
          <w:rFonts w:ascii="Arial" w:hAnsi="Arial" w:cs="Arial"/>
          <w:b/>
        </w:rPr>
        <w:t>megfelel</w:t>
      </w:r>
      <w:r w:rsidRPr="00170A64">
        <w:rPr>
          <w:rFonts w:ascii="Arial" w:hAnsi="Arial" w:cs="Arial"/>
        </w:rPr>
        <w:t xml:space="preserve"> </w:t>
      </w:r>
      <w:r w:rsidR="002F5511">
        <w:rPr>
          <w:rFonts w:ascii="Arial" w:hAnsi="Arial" w:cs="Arial"/>
        </w:rPr>
        <w:t xml:space="preserve">a </w:t>
      </w:r>
      <w:r w:rsidRPr="00170A64">
        <w:rPr>
          <w:rFonts w:ascii="Arial" w:hAnsi="Arial" w:cs="Arial"/>
        </w:rPr>
        <w:t xml:space="preserve">jogosultsági feltételeknek, </w:t>
      </w:r>
      <w:r w:rsidRPr="00170A64">
        <w:rPr>
          <w:rFonts w:ascii="Arial" w:hAnsi="Arial" w:cs="Arial"/>
          <w:b/>
        </w:rPr>
        <w:t>megkezdődik a helyi támogatási kérelem tartalmi értékelése</w:t>
      </w:r>
      <w:r w:rsidR="00672DF9">
        <w:rPr>
          <w:rFonts w:ascii="Arial" w:hAnsi="Arial" w:cs="Arial"/>
          <w:b/>
        </w:rPr>
        <w:t>,</w:t>
      </w:r>
      <w:r w:rsidRPr="00170A64">
        <w:rPr>
          <w:rFonts w:ascii="Arial" w:hAnsi="Arial" w:cs="Arial"/>
        </w:rPr>
        <w:t xml:space="preserve"> </w:t>
      </w:r>
      <w:r w:rsidR="001A69AA" w:rsidRPr="00170A64">
        <w:rPr>
          <w:rFonts w:ascii="Arial" w:hAnsi="Arial" w:cs="Arial"/>
        </w:rPr>
        <w:t xml:space="preserve">a helyi felhívásban rögzített kiválasztási kritériumok alapján. </w:t>
      </w:r>
      <w:r w:rsidR="000A2DC9" w:rsidRPr="00170A64">
        <w:rPr>
          <w:rFonts w:ascii="Arial" w:hAnsi="Arial" w:cs="Arial"/>
        </w:rPr>
        <w:t>A tartalmi értékelés megkezdéséről</w:t>
      </w:r>
      <w:r w:rsidRPr="00170A64">
        <w:rPr>
          <w:rFonts w:ascii="Arial" w:hAnsi="Arial" w:cs="Arial"/>
        </w:rPr>
        <w:t xml:space="preserve"> a HACS munkaszervezete postai vagy elektronikus úton értesíti a támogatást igénylőt. Az értesítés formáját a támogatást igénylő előzetesen választja meg a helyi támogatási kérelem adatlapján.</w:t>
      </w:r>
    </w:p>
    <w:p w14:paraId="1FED060C" w14:textId="77777777" w:rsidR="003640AE" w:rsidRPr="00170A64" w:rsidRDefault="003640AE" w:rsidP="003640AE">
      <w:pPr>
        <w:spacing w:after="120"/>
        <w:jc w:val="both"/>
        <w:rPr>
          <w:rFonts w:ascii="Arial" w:hAnsi="Arial" w:cs="Arial"/>
        </w:rPr>
      </w:pPr>
      <w:r w:rsidRPr="00170A64">
        <w:rPr>
          <w:rFonts w:ascii="Arial" w:hAnsi="Arial" w:cs="Arial"/>
        </w:rPr>
        <w:t>Ha a helyi támogatási kérelemben szereplő információ nem egyértelmű</w:t>
      </w:r>
      <w:r w:rsidR="00672DF9">
        <w:rPr>
          <w:rFonts w:ascii="Arial" w:hAnsi="Arial" w:cs="Arial"/>
        </w:rPr>
        <w:t>,</w:t>
      </w:r>
      <w:r w:rsidRPr="00170A64">
        <w:rPr>
          <w:rFonts w:ascii="Arial" w:hAnsi="Arial" w:cs="Arial"/>
        </w:rPr>
        <w:t xml:space="preserve"> vagy ellentmondást tartalmaz és a helyi felhívás lehetőséget </w:t>
      </w:r>
      <w:r w:rsidR="00672DF9">
        <w:rPr>
          <w:rFonts w:ascii="Arial" w:hAnsi="Arial" w:cs="Arial"/>
        </w:rPr>
        <w:t xml:space="preserve">biztosít </w:t>
      </w:r>
      <w:r w:rsidRPr="00170A64">
        <w:rPr>
          <w:rFonts w:ascii="Arial" w:hAnsi="Arial" w:cs="Arial"/>
        </w:rPr>
        <w:t xml:space="preserve">tisztázó kérdés alkalmazására, a HACS vagy munkaszervezete az értékelés során </w:t>
      </w:r>
      <w:r w:rsidRPr="00170A64">
        <w:rPr>
          <w:rFonts w:ascii="Arial" w:hAnsi="Arial" w:cs="Arial"/>
          <w:b/>
        </w:rPr>
        <w:t>egy alkalommal írásban tisztázó kérdést tehet fel</w:t>
      </w:r>
      <w:r w:rsidR="00672DF9">
        <w:rPr>
          <w:rFonts w:ascii="Arial" w:hAnsi="Arial" w:cs="Arial"/>
          <w:b/>
        </w:rPr>
        <w:t>. A támogatást igénylő számára</w:t>
      </w:r>
      <w:r w:rsidRPr="00170A64">
        <w:rPr>
          <w:rFonts w:ascii="Arial" w:hAnsi="Arial" w:cs="Arial"/>
          <w:b/>
        </w:rPr>
        <w:t xml:space="preserve"> </w:t>
      </w:r>
      <w:r w:rsidRPr="00170A64">
        <w:rPr>
          <w:rFonts w:ascii="Arial" w:hAnsi="Arial" w:cs="Arial"/>
        </w:rPr>
        <w:t xml:space="preserve">a kérdés kézhezvételétől számított </w:t>
      </w:r>
      <w:r w:rsidR="00251A5B" w:rsidRPr="00170A64">
        <w:rPr>
          <w:rFonts w:ascii="Arial" w:hAnsi="Arial" w:cs="Arial"/>
        </w:rPr>
        <w:t xml:space="preserve">legalább </w:t>
      </w:r>
      <w:r w:rsidRPr="00170A64">
        <w:rPr>
          <w:rFonts w:ascii="Arial" w:hAnsi="Arial" w:cs="Arial"/>
        </w:rPr>
        <w:t>3</w:t>
      </w:r>
      <w:r w:rsidR="00251A5B" w:rsidRPr="00170A64">
        <w:rPr>
          <w:rFonts w:ascii="Arial" w:hAnsi="Arial" w:cs="Arial"/>
        </w:rPr>
        <w:t xml:space="preserve"> legfeljebb </w:t>
      </w:r>
      <w:r w:rsidRPr="00170A64">
        <w:rPr>
          <w:rFonts w:ascii="Arial" w:hAnsi="Arial" w:cs="Arial"/>
        </w:rPr>
        <w:t xml:space="preserve">15 </w:t>
      </w:r>
      <w:r w:rsidR="00251A5B" w:rsidRPr="00170A64">
        <w:rPr>
          <w:rFonts w:ascii="Arial" w:hAnsi="Arial" w:cs="Arial"/>
        </w:rPr>
        <w:t>nap</w:t>
      </w:r>
      <w:r w:rsidR="00795547">
        <w:rPr>
          <w:rFonts w:ascii="Arial" w:hAnsi="Arial" w:cs="Arial"/>
        </w:rPr>
        <w:t xml:space="preserve"> </w:t>
      </w:r>
      <w:r w:rsidR="00672DF9">
        <w:rPr>
          <w:rFonts w:ascii="Arial" w:hAnsi="Arial" w:cs="Arial"/>
        </w:rPr>
        <w:t>áll rendelkezésre a kérdés megválaszolására</w:t>
      </w:r>
      <w:r w:rsidRPr="00170A64">
        <w:rPr>
          <w:rFonts w:ascii="Arial" w:hAnsi="Arial" w:cs="Arial"/>
        </w:rPr>
        <w:t>. A</w:t>
      </w:r>
      <w:r w:rsidR="00857BC0">
        <w:rPr>
          <w:rFonts w:ascii="Arial" w:hAnsi="Arial" w:cs="Arial"/>
        </w:rPr>
        <w:t>mennyiben</w:t>
      </w:r>
      <w:r w:rsidRPr="00170A64">
        <w:rPr>
          <w:rFonts w:ascii="Arial" w:hAnsi="Arial" w:cs="Arial"/>
        </w:rPr>
        <w:t xml:space="preserve"> </w:t>
      </w:r>
      <w:r w:rsidR="00857BC0">
        <w:rPr>
          <w:rFonts w:ascii="Arial" w:hAnsi="Arial" w:cs="Arial"/>
        </w:rPr>
        <w:t>nem érkezett válasz a tisztázó kérdésre, a támogatási kérelmet a rendelkezésre álló információk alapján kell leértékelni.</w:t>
      </w:r>
      <w:r w:rsidRPr="00170A64">
        <w:rPr>
          <w:rFonts w:ascii="Arial" w:hAnsi="Arial" w:cs="Arial"/>
        </w:rPr>
        <w:t xml:space="preserve"> </w:t>
      </w:r>
      <w:r w:rsidR="009633C3">
        <w:rPr>
          <w:rFonts w:ascii="Arial" w:hAnsi="Arial" w:cs="Arial"/>
        </w:rPr>
        <w:t xml:space="preserve">A határidőn túl </w:t>
      </w:r>
      <w:r w:rsidRPr="00170A64">
        <w:rPr>
          <w:rFonts w:ascii="Arial" w:hAnsi="Arial" w:cs="Arial"/>
        </w:rPr>
        <w:t>beérkezett választ figyelmen kívül kell hagyni.</w:t>
      </w:r>
    </w:p>
    <w:p w14:paraId="630DCF54" w14:textId="4F811414" w:rsidR="003640AE" w:rsidRPr="00170A64" w:rsidRDefault="003640AE" w:rsidP="003640AE">
      <w:pPr>
        <w:spacing w:after="120"/>
        <w:jc w:val="both"/>
        <w:rPr>
          <w:rFonts w:ascii="Arial" w:hAnsi="Arial" w:cs="Arial"/>
        </w:rPr>
      </w:pPr>
      <w:r w:rsidRPr="00170A64">
        <w:rPr>
          <w:rFonts w:ascii="Arial" w:hAnsi="Arial" w:cs="Arial"/>
        </w:rPr>
        <w:t>Az értékelés során minden egyes helyi támogatási kérelem vonatkozásában legalább két, egymástól független szakmai értékelést szükséges lefolytatni. Ha az értékelők által elkészített értékelések eredménye között</w:t>
      </w:r>
      <w:r w:rsidR="00DD3125">
        <w:rPr>
          <w:rFonts w:ascii="Arial" w:hAnsi="Arial" w:cs="Arial"/>
        </w:rPr>
        <w:t xml:space="preserve"> egymáshoz képest</w:t>
      </w:r>
      <w:r w:rsidRPr="00170A64">
        <w:rPr>
          <w:rFonts w:ascii="Arial" w:hAnsi="Arial" w:cs="Arial"/>
        </w:rPr>
        <w:t xml:space="preserve"> 30%-nál nagyobb az eltérés, a HACS a helyi támogatási kérelem harmadik független értékelő által elvégzendő újraértékelését rendeli el.</w:t>
      </w:r>
    </w:p>
    <w:p w14:paraId="23D7A29B" w14:textId="77777777" w:rsidR="003640AE" w:rsidRPr="00170A64" w:rsidRDefault="000C4E9B" w:rsidP="0088035B">
      <w:pPr>
        <w:spacing w:after="120"/>
        <w:jc w:val="both"/>
        <w:rPr>
          <w:rFonts w:ascii="Arial" w:hAnsi="Arial" w:cs="Arial"/>
        </w:rPr>
      </w:pPr>
      <w:r w:rsidRPr="00170A64">
        <w:rPr>
          <w:rFonts w:ascii="Arial" w:hAnsi="Arial" w:cs="Arial"/>
        </w:rPr>
        <w:t>A tartalmi értékelést végezhetik</w:t>
      </w:r>
      <w:r w:rsidR="007E2775">
        <w:rPr>
          <w:rFonts w:ascii="Arial" w:hAnsi="Arial" w:cs="Arial"/>
        </w:rPr>
        <w:t xml:space="preserve"> a </w:t>
      </w:r>
      <w:r w:rsidR="007E2775" w:rsidRPr="00A8048B">
        <w:rPr>
          <w:rFonts w:ascii="Arial" w:hAnsi="Arial" w:cs="Arial"/>
        </w:rPr>
        <w:t>felhívás tárgyában</w:t>
      </w:r>
      <w:r w:rsidRPr="00A8048B">
        <w:rPr>
          <w:rFonts w:ascii="Arial" w:hAnsi="Arial" w:cs="Arial"/>
        </w:rPr>
        <w:t xml:space="preserve"> </w:t>
      </w:r>
      <w:r w:rsidR="00B20F30" w:rsidRPr="00A8048B">
        <w:rPr>
          <w:rFonts w:ascii="Arial" w:hAnsi="Arial" w:cs="Arial"/>
        </w:rPr>
        <w:t xml:space="preserve">megfelelő szakértelemmel </w:t>
      </w:r>
      <w:r w:rsidR="007E2775" w:rsidRPr="00A8048B">
        <w:rPr>
          <w:rFonts w:ascii="Arial" w:hAnsi="Arial" w:cs="Arial"/>
        </w:rPr>
        <w:t>rendelkező</w:t>
      </w:r>
      <w:r w:rsidRPr="00170A64">
        <w:rPr>
          <w:rFonts w:ascii="Arial" w:hAnsi="Arial" w:cs="Arial"/>
        </w:rPr>
        <w:t xml:space="preserve"> </w:t>
      </w:r>
      <w:r w:rsidRPr="00170A64">
        <w:rPr>
          <w:rFonts w:ascii="Arial" w:hAnsi="Arial" w:cs="Arial"/>
          <w:b/>
        </w:rPr>
        <w:t>HACS munkaszervezet alkalmazotta</w:t>
      </w:r>
      <w:r w:rsidR="007E2775">
        <w:rPr>
          <w:rFonts w:ascii="Arial" w:hAnsi="Arial" w:cs="Arial"/>
          <w:b/>
        </w:rPr>
        <w:t>k</w:t>
      </w:r>
      <w:r w:rsidRPr="00170A64">
        <w:rPr>
          <w:rFonts w:ascii="Arial" w:hAnsi="Arial" w:cs="Arial"/>
        </w:rPr>
        <w:t xml:space="preserve"> vagy </w:t>
      </w:r>
      <w:r w:rsidRPr="00170A64">
        <w:rPr>
          <w:rFonts w:ascii="Arial" w:hAnsi="Arial" w:cs="Arial"/>
          <w:b/>
        </w:rPr>
        <w:t>megbízás keretében külső szakértők</w:t>
      </w:r>
      <w:r w:rsidRPr="00170A64">
        <w:rPr>
          <w:rFonts w:ascii="Arial" w:hAnsi="Arial" w:cs="Arial"/>
        </w:rPr>
        <w:t>. Az értékelés során</w:t>
      </w:r>
      <w:r w:rsidR="0050656A" w:rsidRPr="00170A64">
        <w:rPr>
          <w:rFonts w:ascii="Arial" w:hAnsi="Arial" w:cs="Arial"/>
        </w:rPr>
        <w:t xml:space="preserve"> a </w:t>
      </w:r>
      <w:proofErr w:type="spellStart"/>
      <w:r w:rsidR="0050656A" w:rsidRPr="00170A64">
        <w:rPr>
          <w:rFonts w:ascii="Arial" w:hAnsi="Arial" w:cs="Arial"/>
        </w:rPr>
        <w:t>HACS-nak</w:t>
      </w:r>
      <w:proofErr w:type="spellEnd"/>
      <w:r w:rsidRPr="00170A64">
        <w:rPr>
          <w:rFonts w:ascii="Arial" w:hAnsi="Arial" w:cs="Arial"/>
        </w:rPr>
        <w:t xml:space="preserve"> </w:t>
      </w:r>
      <w:r w:rsidRPr="00170A64">
        <w:rPr>
          <w:rFonts w:ascii="Arial" w:hAnsi="Arial" w:cs="Arial"/>
          <w:b/>
        </w:rPr>
        <w:t>biztosítani</w:t>
      </w:r>
      <w:r w:rsidR="0050656A" w:rsidRPr="00170A64">
        <w:rPr>
          <w:rFonts w:ascii="Arial" w:hAnsi="Arial" w:cs="Arial"/>
          <w:b/>
        </w:rPr>
        <w:t>a</w:t>
      </w:r>
      <w:r w:rsidRPr="00170A64">
        <w:rPr>
          <w:rFonts w:ascii="Arial" w:hAnsi="Arial" w:cs="Arial"/>
          <w:b/>
        </w:rPr>
        <w:t xml:space="preserve"> kell az összeférhetetlenség</w:t>
      </w:r>
      <w:r w:rsidR="009633C3">
        <w:rPr>
          <w:rFonts w:ascii="Arial" w:hAnsi="Arial" w:cs="Arial"/>
          <w:b/>
        </w:rPr>
        <w:t xml:space="preserve"> szabályainak </w:t>
      </w:r>
      <w:r w:rsidRPr="00170A64">
        <w:rPr>
          <w:rFonts w:ascii="Arial" w:hAnsi="Arial" w:cs="Arial"/>
          <w:b/>
        </w:rPr>
        <w:t>való megfelelést</w:t>
      </w:r>
      <w:r w:rsidRPr="00170A64">
        <w:rPr>
          <w:rFonts w:ascii="Arial" w:hAnsi="Arial" w:cs="Arial"/>
        </w:rPr>
        <w:t>.</w:t>
      </w:r>
      <w:r w:rsidR="00A8048B">
        <w:rPr>
          <w:rFonts w:ascii="Arial" w:hAnsi="Arial" w:cs="Arial"/>
        </w:rPr>
        <w:t xml:space="preserve"> Az értékelést megfelelő szakértelemmel rendelkező személynek szükséges végeznie. A HACS biztosítja</w:t>
      </w:r>
      <w:r w:rsidR="00AA2B74">
        <w:rPr>
          <w:rFonts w:ascii="Arial" w:hAnsi="Arial" w:cs="Arial"/>
        </w:rPr>
        <w:t>, hogy az értékelők rendelkezzenek a helyi felhívás tárgyának megfelelő szakértelemmel és pénzügyi ismerettel, a helyi felhívás tartalmának ismeretével, vonatkozó jogszabályok ismeretével, az értékelési eljárás szabályainak, szempontrendszerének ismeretével (különös tekintettel a pontok megítélésének részletes szempontjaira).</w:t>
      </w:r>
    </w:p>
    <w:p w14:paraId="2285ED07" w14:textId="77777777" w:rsidR="000C4E9B" w:rsidRDefault="000C4E9B" w:rsidP="0088035B">
      <w:pPr>
        <w:spacing w:after="120"/>
        <w:jc w:val="both"/>
        <w:rPr>
          <w:rFonts w:ascii="Arial" w:hAnsi="Arial" w:cs="Arial"/>
        </w:rPr>
      </w:pPr>
      <w:r w:rsidRPr="00170A64">
        <w:rPr>
          <w:rFonts w:ascii="Arial" w:hAnsi="Arial" w:cs="Arial"/>
        </w:rPr>
        <w:t xml:space="preserve">Az értékelésben és a támogatási döntés előkészítésében részt vevőket a támogatást igénylő támogatási döntésről történő tájékoztatásáig </w:t>
      </w:r>
      <w:r w:rsidRPr="00170A64">
        <w:rPr>
          <w:rFonts w:ascii="Arial" w:hAnsi="Arial" w:cs="Arial"/>
          <w:b/>
        </w:rPr>
        <w:t>titoktartási kötelezettség</w:t>
      </w:r>
      <w:r w:rsidRPr="00170A64">
        <w:rPr>
          <w:rFonts w:ascii="Arial" w:hAnsi="Arial" w:cs="Arial"/>
        </w:rPr>
        <w:t xml:space="preserve"> terheli, azzal, hogy a titoktartás nem terjed ki a benyújtott helyi támogatási kérelemnek a projekt kiválasztási </w:t>
      </w:r>
      <w:r w:rsidRPr="00170A64">
        <w:rPr>
          <w:rFonts w:ascii="Arial" w:hAnsi="Arial" w:cs="Arial"/>
        </w:rPr>
        <w:lastRenderedPageBreak/>
        <w:t>eljárásban történő előrehaladásáról való tájékoztatására.</w:t>
      </w:r>
      <w:r w:rsidR="003640AE" w:rsidRPr="00170A64">
        <w:rPr>
          <w:rFonts w:ascii="Arial" w:hAnsi="Arial" w:cs="Arial"/>
        </w:rPr>
        <w:t xml:space="preserve"> Fentieknek való megfelelés végett az értékelésben és a támogatási döntés előkészítésében résztvevők </w:t>
      </w:r>
      <w:r w:rsidR="003640AE" w:rsidRPr="00170A64">
        <w:rPr>
          <w:rFonts w:ascii="Arial" w:hAnsi="Arial" w:cs="Arial"/>
          <w:b/>
        </w:rPr>
        <w:t>összeférhetetlenségi és titoktartási nyilatkozatot</w:t>
      </w:r>
      <w:r w:rsidR="003640AE" w:rsidRPr="00170A64">
        <w:rPr>
          <w:rFonts w:ascii="Arial" w:hAnsi="Arial" w:cs="Arial"/>
        </w:rPr>
        <w:t xml:space="preserve"> írnak alá (</w:t>
      </w:r>
      <w:r w:rsidR="006F5C4A" w:rsidRPr="00170A64">
        <w:rPr>
          <w:rFonts w:ascii="Arial" w:hAnsi="Arial" w:cs="Arial"/>
        </w:rPr>
        <w:t>1</w:t>
      </w:r>
      <w:r w:rsidR="00AB7E85">
        <w:rPr>
          <w:rFonts w:ascii="Arial" w:hAnsi="Arial" w:cs="Arial"/>
        </w:rPr>
        <w:t>3</w:t>
      </w:r>
      <w:r w:rsidR="006F5C4A" w:rsidRPr="00170A64">
        <w:rPr>
          <w:rFonts w:ascii="Arial" w:hAnsi="Arial" w:cs="Arial"/>
        </w:rPr>
        <w:t>.</w:t>
      </w:r>
      <w:r w:rsidR="003640AE" w:rsidRPr="00170A64">
        <w:rPr>
          <w:rFonts w:ascii="Arial" w:hAnsi="Arial" w:cs="Arial"/>
        </w:rPr>
        <w:t xml:space="preserve"> melléklet).</w:t>
      </w:r>
    </w:p>
    <w:p w14:paraId="5DA0734E" w14:textId="208F676C" w:rsidR="007D1DA9" w:rsidRDefault="007D1DA9" w:rsidP="007D1DA9">
      <w:pPr>
        <w:pStyle w:val="Cmsor3"/>
        <w:rPr>
          <w:rFonts w:ascii="Arial" w:hAnsi="Arial" w:cs="Arial"/>
        </w:rPr>
      </w:pPr>
      <w:bookmarkStart w:id="69" w:name="_Toc486330826"/>
      <w:r>
        <w:rPr>
          <w:rFonts w:ascii="Arial" w:hAnsi="Arial" w:cs="Arial"/>
        </w:rPr>
        <w:t>Helyszíni szemle</w:t>
      </w:r>
      <w:bookmarkEnd w:id="69"/>
    </w:p>
    <w:p w14:paraId="60CFD79C" w14:textId="220C30B5" w:rsidR="007D1DA9" w:rsidRPr="007D1DA9" w:rsidRDefault="007D1DA9" w:rsidP="00064ECE">
      <w:pPr>
        <w:spacing w:after="120"/>
        <w:jc w:val="both"/>
      </w:pPr>
      <w:r w:rsidRPr="00170A64">
        <w:rPr>
          <w:rFonts w:ascii="Arial" w:hAnsi="Arial" w:cs="Arial"/>
        </w:rPr>
        <w:t xml:space="preserve">A döntési javaslat megalapozása céljából (pl. valótlan adatközlés gyanújának felmerülése esetén) </w:t>
      </w:r>
      <w:r>
        <w:rPr>
          <w:rFonts w:ascii="Arial" w:hAnsi="Arial" w:cs="Arial"/>
        </w:rPr>
        <w:t xml:space="preserve">a HACS vezetősége / a HBB elnöke </w:t>
      </w:r>
      <w:r w:rsidRPr="00170A64">
        <w:rPr>
          <w:rFonts w:ascii="Arial" w:hAnsi="Arial" w:cs="Arial"/>
        </w:rPr>
        <w:t xml:space="preserve">helyszíni </w:t>
      </w:r>
      <w:r>
        <w:rPr>
          <w:rFonts w:ascii="Arial" w:hAnsi="Arial" w:cs="Arial"/>
        </w:rPr>
        <w:t xml:space="preserve">szemlét rendelhet el. Amennyiben a szemle elrendelésre kerül, </w:t>
      </w:r>
      <w:r w:rsidRPr="00635FEF">
        <w:rPr>
          <w:rFonts w:ascii="Arial" w:hAnsi="Arial" w:cs="Arial"/>
        </w:rPr>
        <w:t>az értékelés nem zárható le a szemle eredményének megismerését és kiértékelését megelőzően</w:t>
      </w:r>
      <w:r>
        <w:rPr>
          <w:rFonts w:ascii="Arial" w:hAnsi="Arial" w:cs="Arial"/>
        </w:rPr>
        <w:t xml:space="preserve">. </w:t>
      </w:r>
      <w:r w:rsidRPr="00635FEF">
        <w:rPr>
          <w:rFonts w:ascii="Arial" w:hAnsi="Arial" w:cs="Arial"/>
        </w:rPr>
        <w:t>A helyszíni szemléről a támogatást igénylőt a szemle időpontját megelőzően legalább öt nappal értesít</w:t>
      </w:r>
      <w:r>
        <w:rPr>
          <w:rFonts w:ascii="Arial" w:hAnsi="Arial" w:cs="Arial"/>
        </w:rPr>
        <w:t>en</w:t>
      </w:r>
      <w:r w:rsidRPr="00635FEF">
        <w:rPr>
          <w:rFonts w:ascii="Arial" w:hAnsi="Arial" w:cs="Arial"/>
        </w:rPr>
        <w:t>i</w:t>
      </w:r>
      <w:r>
        <w:rPr>
          <w:rFonts w:ascii="Arial" w:hAnsi="Arial" w:cs="Arial"/>
        </w:rPr>
        <w:t xml:space="preserve"> szükséges</w:t>
      </w:r>
      <w:r w:rsidRPr="00635FEF">
        <w:rPr>
          <w:rFonts w:ascii="Arial" w:hAnsi="Arial" w:cs="Arial"/>
        </w:rPr>
        <w:t xml:space="preserve"> a szemle időpontjának és céljainak, továbbá a helyszínen előkészítendő dokumentumok és információk megjelölésével.</w:t>
      </w:r>
      <w:r w:rsidRPr="00635FEF">
        <w:t xml:space="preserve"> </w:t>
      </w:r>
      <w:r w:rsidRPr="00635FEF">
        <w:rPr>
          <w:rFonts w:ascii="Arial" w:hAnsi="Arial" w:cs="Arial"/>
        </w:rPr>
        <w:t>A szemle megkezdése előtt a szemlét végzők</w:t>
      </w:r>
      <w:r>
        <w:rPr>
          <w:rFonts w:ascii="Arial" w:hAnsi="Arial" w:cs="Arial"/>
        </w:rPr>
        <w:t>nek</w:t>
      </w:r>
      <w:r w:rsidRPr="00635FEF">
        <w:rPr>
          <w:rFonts w:ascii="Arial" w:hAnsi="Arial" w:cs="Arial"/>
        </w:rPr>
        <w:t xml:space="preserve"> a vizsgált projektre vonatkozóan összeférhetetlenségi és titoktartási nyilatkozatot </w:t>
      </w:r>
      <w:r>
        <w:rPr>
          <w:rFonts w:ascii="Arial" w:hAnsi="Arial" w:cs="Arial"/>
        </w:rPr>
        <w:t xml:space="preserve">szükséges tenniük. </w:t>
      </w:r>
      <w:r w:rsidRPr="00635FEF">
        <w:rPr>
          <w:rFonts w:ascii="Arial" w:hAnsi="Arial" w:cs="Arial"/>
        </w:rPr>
        <w:t xml:space="preserve">A helyszíni szemle eredményét jegyzőkönyvben kell rögzíteni, </w:t>
      </w:r>
      <w:r>
        <w:rPr>
          <w:rFonts w:ascii="Arial" w:hAnsi="Arial" w:cs="Arial"/>
        </w:rPr>
        <w:t>a</w:t>
      </w:r>
      <w:r w:rsidRPr="00635FEF">
        <w:rPr>
          <w:rFonts w:ascii="Arial" w:hAnsi="Arial" w:cs="Arial"/>
        </w:rPr>
        <w:t>mely tartalmazza</w:t>
      </w:r>
      <w:r>
        <w:rPr>
          <w:rFonts w:ascii="Arial" w:hAnsi="Arial" w:cs="Arial"/>
        </w:rPr>
        <w:t xml:space="preserve"> a vizsgált projekt adatait, az ellenőrzési szempontokat, a megvizsgált dokumentumok felsorolását, valamint a </w:t>
      </w:r>
      <w:r w:rsidRPr="00635FEF">
        <w:rPr>
          <w:rFonts w:ascii="Arial" w:hAnsi="Arial" w:cs="Arial"/>
        </w:rPr>
        <w:t>helyszíni szemlét végzők által tett megállapításokat és a támogatást igénylő álláspontját a megállapításokkal kapcsolatban.</w:t>
      </w:r>
      <w:r>
        <w:rPr>
          <w:rFonts w:ascii="Arial" w:hAnsi="Arial" w:cs="Arial"/>
        </w:rPr>
        <w:t xml:space="preserve"> </w:t>
      </w:r>
      <w:r w:rsidRPr="00635FEF">
        <w:rPr>
          <w:rFonts w:ascii="Arial" w:hAnsi="Arial" w:cs="Arial"/>
        </w:rPr>
        <w:t>A helyszíni szemle jegyzőkönyvét a szemlét végzők</w:t>
      </w:r>
      <w:r>
        <w:rPr>
          <w:rFonts w:ascii="Arial" w:hAnsi="Arial" w:cs="Arial"/>
        </w:rPr>
        <w:t>nek</w:t>
      </w:r>
      <w:r w:rsidRPr="00635FEF">
        <w:rPr>
          <w:rFonts w:ascii="Arial" w:hAnsi="Arial" w:cs="Arial"/>
        </w:rPr>
        <w:t xml:space="preserve"> alá</w:t>
      </w:r>
      <w:r>
        <w:rPr>
          <w:rFonts w:ascii="Arial" w:hAnsi="Arial" w:cs="Arial"/>
        </w:rPr>
        <w:t xml:space="preserve"> kell </w:t>
      </w:r>
      <w:r w:rsidRPr="00635FEF">
        <w:rPr>
          <w:rFonts w:ascii="Arial" w:hAnsi="Arial" w:cs="Arial"/>
        </w:rPr>
        <w:t>ír</w:t>
      </w:r>
      <w:r>
        <w:rPr>
          <w:rFonts w:ascii="Arial" w:hAnsi="Arial" w:cs="Arial"/>
        </w:rPr>
        <w:t>niu</w:t>
      </w:r>
      <w:r w:rsidRPr="00635FEF">
        <w:rPr>
          <w:rFonts w:ascii="Arial" w:hAnsi="Arial" w:cs="Arial"/>
        </w:rPr>
        <w:t>k</w:t>
      </w:r>
      <w:r>
        <w:rPr>
          <w:rFonts w:ascii="Arial" w:hAnsi="Arial" w:cs="Arial"/>
        </w:rPr>
        <w:t xml:space="preserve">, annak egy másolati példányát pedig </w:t>
      </w:r>
      <w:r w:rsidRPr="00635FEF">
        <w:rPr>
          <w:rFonts w:ascii="Arial" w:hAnsi="Arial" w:cs="Arial"/>
        </w:rPr>
        <w:t>a támogatást igénylő részére át</w:t>
      </w:r>
      <w:r>
        <w:rPr>
          <w:rFonts w:ascii="Arial" w:hAnsi="Arial" w:cs="Arial"/>
        </w:rPr>
        <w:t xml:space="preserve"> kell adniuk. </w:t>
      </w:r>
      <w:r w:rsidRPr="008C3427">
        <w:rPr>
          <w:rFonts w:ascii="Arial" w:hAnsi="Arial" w:cs="Arial"/>
        </w:rPr>
        <w:t xml:space="preserve">Ha a támogatást igénylő a helyszíni szemle lebonyolítását megtagadja, akadályozza, illetve a helyszíni szemlét végzőkkel nem működik együtt, a helyszíni szemlét végző tájékoztatja, hogy támogatási kérelme kizárásra kerül a további értékelésből. Ennek tényét a jegyzőkönyvben rögzíteni kell. A kizárásról a támogatási kérelmekről hozott döntés során </w:t>
      </w:r>
      <w:r>
        <w:rPr>
          <w:rFonts w:ascii="Arial" w:hAnsi="Arial" w:cs="Arial"/>
        </w:rPr>
        <w:t xml:space="preserve">a HACS vezetősége / </w:t>
      </w:r>
      <w:r w:rsidRPr="008C3427">
        <w:rPr>
          <w:rFonts w:ascii="Arial" w:hAnsi="Arial" w:cs="Arial"/>
        </w:rPr>
        <w:t xml:space="preserve">a </w:t>
      </w:r>
      <w:r>
        <w:rPr>
          <w:rFonts w:ascii="Arial" w:hAnsi="Arial" w:cs="Arial"/>
        </w:rPr>
        <w:t>HBB elnöke</w:t>
      </w:r>
      <w:r w:rsidRPr="008C3427">
        <w:rPr>
          <w:rFonts w:ascii="Arial" w:hAnsi="Arial" w:cs="Arial"/>
        </w:rPr>
        <w:t xml:space="preserve"> dönt</w:t>
      </w:r>
      <w:r>
        <w:rPr>
          <w:rFonts w:ascii="Arial" w:hAnsi="Arial" w:cs="Arial"/>
        </w:rPr>
        <w:t xml:space="preserve">. </w:t>
      </w:r>
      <w:r w:rsidRPr="008C3427">
        <w:rPr>
          <w:rFonts w:ascii="Arial" w:hAnsi="Arial" w:cs="Arial"/>
        </w:rPr>
        <w:t>A helyszíni szemle jegyzőkönyvét a döntés-előkészítés során a döntés-előkészítésben részt vevő személyek részére rendelkezésre kell bocsátani, és a jegyzőkönyv tartalmát a döntés-előkészítés során figyelembe kell venni</w:t>
      </w:r>
      <w:r>
        <w:rPr>
          <w:rFonts w:ascii="Arial" w:hAnsi="Arial" w:cs="Arial"/>
        </w:rPr>
        <w:t>.</w:t>
      </w:r>
    </w:p>
    <w:p w14:paraId="06E2DB6C" w14:textId="77777777" w:rsidR="00C05699" w:rsidRPr="00170A64" w:rsidRDefault="006A2A10" w:rsidP="00AC135A">
      <w:pPr>
        <w:pStyle w:val="Cmsor3"/>
        <w:rPr>
          <w:rFonts w:ascii="Arial" w:hAnsi="Arial" w:cs="Arial"/>
        </w:rPr>
      </w:pPr>
      <w:bookmarkStart w:id="70" w:name="_Toc480375021"/>
      <w:bookmarkStart w:id="71" w:name="_Toc486330827"/>
      <w:r w:rsidRPr="00170A64">
        <w:rPr>
          <w:rFonts w:ascii="Arial" w:hAnsi="Arial" w:cs="Arial"/>
        </w:rPr>
        <w:t>A Helyi Bíráló Bizottság létrehozása, ügyrendjének kialakítása</w:t>
      </w:r>
      <w:bookmarkEnd w:id="70"/>
      <w:bookmarkEnd w:id="71"/>
    </w:p>
    <w:p w14:paraId="4808625A" w14:textId="77777777" w:rsidR="007D1303" w:rsidRPr="00170A64" w:rsidRDefault="006A2A10" w:rsidP="007D1303">
      <w:pPr>
        <w:spacing w:after="120"/>
        <w:jc w:val="both"/>
        <w:rPr>
          <w:rFonts w:ascii="Arial" w:hAnsi="Arial" w:cs="Arial"/>
        </w:rPr>
      </w:pPr>
      <w:r w:rsidRPr="00170A64">
        <w:rPr>
          <w:rFonts w:ascii="Arial" w:hAnsi="Arial" w:cs="Arial"/>
        </w:rPr>
        <w:t xml:space="preserve">A </w:t>
      </w:r>
      <w:proofErr w:type="spellStart"/>
      <w:r w:rsidRPr="00170A64">
        <w:rPr>
          <w:rFonts w:ascii="Arial" w:hAnsi="Arial" w:cs="Arial"/>
        </w:rPr>
        <w:t>HACS-ok</w:t>
      </w:r>
      <w:proofErr w:type="spellEnd"/>
      <w:r w:rsidRPr="00170A64">
        <w:rPr>
          <w:rFonts w:ascii="Arial" w:hAnsi="Arial" w:cs="Arial"/>
        </w:rPr>
        <w:t xml:space="preserve"> a </w:t>
      </w:r>
      <w:r w:rsidR="00EC557F" w:rsidRPr="00170A64">
        <w:rPr>
          <w:rFonts w:ascii="Arial" w:hAnsi="Arial" w:cs="Arial"/>
        </w:rPr>
        <w:t xml:space="preserve">helyi </w:t>
      </w:r>
      <w:r w:rsidRPr="00170A64">
        <w:rPr>
          <w:rFonts w:ascii="Arial" w:hAnsi="Arial" w:cs="Arial"/>
        </w:rPr>
        <w:t xml:space="preserve">támogatási kérelmekről való döntés megalapozása érdekében </w:t>
      </w:r>
      <w:r w:rsidRPr="00170A64">
        <w:rPr>
          <w:rFonts w:ascii="Arial" w:hAnsi="Arial" w:cs="Arial"/>
          <w:b/>
        </w:rPr>
        <w:t xml:space="preserve">Helyi Bíráló </w:t>
      </w:r>
      <w:proofErr w:type="spellStart"/>
      <w:proofErr w:type="gramStart"/>
      <w:r w:rsidRPr="00170A64">
        <w:rPr>
          <w:rFonts w:ascii="Arial" w:hAnsi="Arial" w:cs="Arial"/>
          <w:b/>
        </w:rPr>
        <w:t>Bizottságo</w:t>
      </w:r>
      <w:proofErr w:type="spellEnd"/>
      <w:r w:rsidR="003640AE" w:rsidRPr="00170A64">
        <w:rPr>
          <w:rFonts w:ascii="Arial" w:hAnsi="Arial" w:cs="Arial"/>
          <w:b/>
        </w:rPr>
        <w:t>(</w:t>
      </w:r>
      <w:proofErr w:type="spellStart"/>
      <w:proofErr w:type="gramEnd"/>
      <w:r w:rsidR="003640AE" w:rsidRPr="00170A64">
        <w:rPr>
          <w:rFonts w:ascii="Arial" w:hAnsi="Arial" w:cs="Arial"/>
          <w:b/>
        </w:rPr>
        <w:t>ka</w:t>
      </w:r>
      <w:proofErr w:type="spellEnd"/>
      <w:r w:rsidR="003640AE" w:rsidRPr="00170A64">
        <w:rPr>
          <w:rFonts w:ascii="Arial" w:hAnsi="Arial" w:cs="Arial"/>
          <w:b/>
        </w:rPr>
        <w:t>)</w:t>
      </w:r>
      <w:r w:rsidRPr="00170A64">
        <w:rPr>
          <w:rFonts w:ascii="Arial" w:hAnsi="Arial" w:cs="Arial"/>
          <w:b/>
        </w:rPr>
        <w:t>t (HBB) hoznak létre</w:t>
      </w:r>
      <w:r w:rsidRPr="00170A64">
        <w:rPr>
          <w:rFonts w:ascii="Arial" w:hAnsi="Arial" w:cs="Arial"/>
        </w:rPr>
        <w:t>. A HBB összehívásá</w:t>
      </w:r>
      <w:r w:rsidR="007D1303" w:rsidRPr="00170A64">
        <w:rPr>
          <w:rFonts w:ascii="Arial" w:hAnsi="Arial" w:cs="Arial"/>
        </w:rPr>
        <w:t>ra</w:t>
      </w:r>
      <w:r w:rsidRPr="00170A64">
        <w:rPr>
          <w:rFonts w:ascii="Arial" w:hAnsi="Arial" w:cs="Arial"/>
        </w:rPr>
        <w:t>, működésé</w:t>
      </w:r>
      <w:r w:rsidR="007D1303" w:rsidRPr="00170A64">
        <w:rPr>
          <w:rFonts w:ascii="Arial" w:hAnsi="Arial" w:cs="Arial"/>
        </w:rPr>
        <w:t>re</w:t>
      </w:r>
      <w:r w:rsidRPr="00170A64">
        <w:rPr>
          <w:rFonts w:ascii="Arial" w:hAnsi="Arial" w:cs="Arial"/>
        </w:rPr>
        <w:t>, tagjai</w:t>
      </w:r>
      <w:r w:rsidR="007D1303" w:rsidRPr="00170A64">
        <w:rPr>
          <w:rFonts w:ascii="Arial" w:hAnsi="Arial" w:cs="Arial"/>
        </w:rPr>
        <w:t>ra vonatkozó előírásokat</w:t>
      </w:r>
      <w:r w:rsidRPr="00170A64">
        <w:rPr>
          <w:rFonts w:ascii="Arial" w:hAnsi="Arial" w:cs="Arial"/>
        </w:rPr>
        <w:t xml:space="preserve"> </w:t>
      </w:r>
      <w:r w:rsidRPr="00170A64">
        <w:rPr>
          <w:rFonts w:ascii="Arial" w:hAnsi="Arial" w:cs="Arial"/>
          <w:b/>
        </w:rPr>
        <w:t>a HACS által elkészített és az IH által jóváhagyott ügyrendben</w:t>
      </w:r>
      <w:r w:rsidRPr="00170A64">
        <w:rPr>
          <w:rFonts w:ascii="Arial" w:hAnsi="Arial" w:cs="Arial"/>
        </w:rPr>
        <w:t xml:space="preserve"> kell meghatározni.</w:t>
      </w:r>
      <w:r w:rsidR="0050656A" w:rsidRPr="00170A64">
        <w:rPr>
          <w:rFonts w:ascii="Arial" w:hAnsi="Arial" w:cs="Arial"/>
        </w:rPr>
        <w:t xml:space="preserve"> </w:t>
      </w:r>
      <w:r w:rsidRPr="00170A64">
        <w:rPr>
          <w:rFonts w:ascii="Arial" w:hAnsi="Arial" w:cs="Arial"/>
        </w:rPr>
        <w:t xml:space="preserve">A HACS a HBB ügyrendjét a </w:t>
      </w:r>
      <w:r w:rsidR="002E4E17">
        <w:rPr>
          <w:rFonts w:ascii="Arial" w:hAnsi="Arial" w:cs="Arial"/>
        </w:rPr>
        <w:t>4</w:t>
      </w:r>
      <w:r w:rsidRPr="00170A64">
        <w:rPr>
          <w:rFonts w:ascii="Arial" w:hAnsi="Arial" w:cs="Arial"/>
        </w:rPr>
        <w:t>. mellékletben megadott</w:t>
      </w:r>
      <w:r w:rsidR="00795547">
        <w:rPr>
          <w:rFonts w:ascii="Arial" w:hAnsi="Arial" w:cs="Arial"/>
        </w:rPr>
        <w:t xml:space="preserve"> </w:t>
      </w:r>
      <w:r w:rsidR="009330DB">
        <w:rPr>
          <w:rFonts w:ascii="Arial" w:hAnsi="Arial" w:cs="Arial"/>
        </w:rPr>
        <w:t>javaslat</w:t>
      </w:r>
      <w:r w:rsidRPr="00170A64">
        <w:rPr>
          <w:rFonts w:ascii="Arial" w:hAnsi="Arial" w:cs="Arial"/>
        </w:rPr>
        <w:t xml:space="preserve"> alapján készíti el és nyújtja be jóváhagyásra az Irányító Hatósághoz. </w:t>
      </w:r>
      <w:r w:rsidR="007D1303" w:rsidRPr="00170A64">
        <w:rPr>
          <w:rFonts w:ascii="Arial" w:hAnsi="Arial" w:cs="Arial"/>
        </w:rPr>
        <w:t xml:space="preserve">A HBB összetételére és működésére vonatkozó </w:t>
      </w:r>
      <w:proofErr w:type="gramStart"/>
      <w:r w:rsidR="007D1303" w:rsidRPr="00170A64">
        <w:rPr>
          <w:rFonts w:ascii="Arial" w:hAnsi="Arial" w:cs="Arial"/>
        </w:rPr>
        <w:t>szabályoknak</w:t>
      </w:r>
      <w:proofErr w:type="gramEnd"/>
      <w:r w:rsidR="007D1303" w:rsidRPr="00170A64">
        <w:rPr>
          <w:rFonts w:ascii="Arial" w:hAnsi="Arial" w:cs="Arial"/>
        </w:rPr>
        <w:t xml:space="preserve"> </w:t>
      </w:r>
      <w:r w:rsidR="007D1303" w:rsidRPr="00170A64">
        <w:rPr>
          <w:rFonts w:ascii="Arial" w:hAnsi="Arial" w:cs="Arial"/>
          <w:b/>
        </w:rPr>
        <w:t>nyilvánosnak és átláthatónak</w:t>
      </w:r>
      <w:r w:rsidR="007D1303" w:rsidRPr="00170A64">
        <w:rPr>
          <w:rFonts w:ascii="Arial" w:hAnsi="Arial" w:cs="Arial"/>
        </w:rPr>
        <w:t xml:space="preserve"> kell lenniük úgy, hogy a részvétel lehetősége minden </w:t>
      </w:r>
      <w:r w:rsidR="002C109E">
        <w:rPr>
          <w:rFonts w:ascii="Arial" w:hAnsi="Arial" w:cs="Arial"/>
        </w:rPr>
        <w:t xml:space="preserve">HBB </w:t>
      </w:r>
      <w:r w:rsidR="007D1303" w:rsidRPr="00170A64">
        <w:rPr>
          <w:rFonts w:ascii="Arial" w:hAnsi="Arial" w:cs="Arial"/>
        </w:rPr>
        <w:t xml:space="preserve">tag számára ismert és biztosított legyen. A HBB tagokra vonatkozó rendelkezéseknek összhangban kell lennie a 272/2014. Korm. rend. összeférhetetlenségre </w:t>
      </w:r>
      <w:r w:rsidR="00635C56" w:rsidRPr="00170A64">
        <w:rPr>
          <w:rFonts w:ascii="Arial" w:hAnsi="Arial" w:cs="Arial"/>
        </w:rPr>
        <w:t xml:space="preserve">és titoktartásra </w:t>
      </w:r>
      <w:r w:rsidR="007D1303" w:rsidRPr="00170A64">
        <w:rPr>
          <w:rFonts w:ascii="Arial" w:hAnsi="Arial" w:cs="Arial"/>
        </w:rPr>
        <w:t>vonatkozó pontjaival, amelyet a HBB ügyrend sablon tartalmaz. A HBB tagjainak titoktartási és összeférhetetlenségi nyilatkozatot kell aláírniuk (1</w:t>
      </w:r>
      <w:r w:rsidR="00AB7E85">
        <w:rPr>
          <w:rFonts w:ascii="Arial" w:hAnsi="Arial" w:cs="Arial"/>
        </w:rPr>
        <w:t>3</w:t>
      </w:r>
      <w:r w:rsidR="007D1303" w:rsidRPr="00170A64">
        <w:rPr>
          <w:rFonts w:ascii="Arial" w:hAnsi="Arial" w:cs="Arial"/>
        </w:rPr>
        <w:t>. melléklet).</w:t>
      </w:r>
    </w:p>
    <w:p w14:paraId="04B1DF4E" w14:textId="77777777" w:rsidR="006A2A10" w:rsidRPr="00170A64" w:rsidRDefault="006A2A10" w:rsidP="0088035B">
      <w:pPr>
        <w:spacing w:after="120"/>
        <w:jc w:val="both"/>
        <w:rPr>
          <w:rFonts w:ascii="Arial" w:hAnsi="Arial" w:cs="Arial"/>
        </w:rPr>
      </w:pPr>
      <w:r w:rsidRPr="00170A64">
        <w:rPr>
          <w:rFonts w:ascii="Arial" w:hAnsi="Arial" w:cs="Arial"/>
        </w:rPr>
        <w:t xml:space="preserve">A </w:t>
      </w:r>
      <w:proofErr w:type="spellStart"/>
      <w:r w:rsidRPr="00170A64">
        <w:rPr>
          <w:rFonts w:ascii="Arial" w:hAnsi="Arial" w:cs="Arial"/>
        </w:rPr>
        <w:t>HBB-ben</w:t>
      </w:r>
      <w:proofErr w:type="spellEnd"/>
      <w:r w:rsidRPr="00170A64">
        <w:rPr>
          <w:rFonts w:ascii="Arial" w:hAnsi="Arial" w:cs="Arial"/>
        </w:rPr>
        <w:t xml:space="preserve"> sem a közszféra, sem egyetlen más érdekcsoport (civil és vállalkozói szektor) </w:t>
      </w:r>
      <w:r w:rsidRPr="00170A64">
        <w:rPr>
          <w:rFonts w:ascii="Arial" w:hAnsi="Arial" w:cs="Arial"/>
          <w:b/>
        </w:rPr>
        <w:t>nem rendelkezhet a szavazati jogok 49%-át meghaladó hányadával</w:t>
      </w:r>
      <w:r w:rsidRPr="00170A64">
        <w:rPr>
          <w:rFonts w:ascii="Arial" w:hAnsi="Arial" w:cs="Arial"/>
        </w:rPr>
        <w:t xml:space="preserve">. Közszférában munkaviszonnyal rendelkező személyek a </w:t>
      </w:r>
      <w:proofErr w:type="spellStart"/>
      <w:r w:rsidRPr="00170A64">
        <w:rPr>
          <w:rFonts w:ascii="Arial" w:hAnsi="Arial" w:cs="Arial"/>
        </w:rPr>
        <w:t>HBB-ben</w:t>
      </w:r>
      <w:proofErr w:type="spellEnd"/>
      <w:r w:rsidRPr="00170A64">
        <w:rPr>
          <w:rFonts w:ascii="Arial" w:hAnsi="Arial" w:cs="Arial"/>
        </w:rPr>
        <w:t xml:space="preserve"> csak a </w:t>
      </w:r>
      <w:r w:rsidR="002C109E">
        <w:rPr>
          <w:rFonts w:ascii="Arial" w:hAnsi="Arial" w:cs="Arial"/>
        </w:rPr>
        <w:t xml:space="preserve">közszféra </w:t>
      </w:r>
      <w:r w:rsidRPr="00170A64">
        <w:rPr>
          <w:rFonts w:ascii="Arial" w:hAnsi="Arial" w:cs="Arial"/>
        </w:rPr>
        <w:t>képviselet</w:t>
      </w:r>
      <w:r w:rsidR="002C109E">
        <w:rPr>
          <w:rFonts w:ascii="Arial" w:hAnsi="Arial" w:cs="Arial"/>
        </w:rPr>
        <w:t>ében</w:t>
      </w:r>
      <w:r w:rsidRPr="00170A64">
        <w:rPr>
          <w:rFonts w:ascii="Arial" w:hAnsi="Arial" w:cs="Arial"/>
        </w:rPr>
        <w:t xml:space="preserve"> vehet</w:t>
      </w:r>
      <w:r w:rsidR="002C109E">
        <w:rPr>
          <w:rFonts w:ascii="Arial" w:hAnsi="Arial" w:cs="Arial"/>
        </w:rPr>
        <w:t>nek részt a HBB tagságuk során.</w:t>
      </w:r>
      <w:r w:rsidRPr="00170A64">
        <w:rPr>
          <w:rFonts w:ascii="Arial" w:hAnsi="Arial" w:cs="Arial"/>
        </w:rPr>
        <w:t xml:space="preserve"> A </w:t>
      </w:r>
      <w:proofErr w:type="spellStart"/>
      <w:r w:rsidRPr="00170A64">
        <w:rPr>
          <w:rFonts w:ascii="Arial" w:hAnsi="Arial" w:cs="Arial"/>
        </w:rPr>
        <w:t>HBB-nek</w:t>
      </w:r>
      <w:proofErr w:type="spellEnd"/>
      <w:r w:rsidRPr="00170A64">
        <w:rPr>
          <w:rFonts w:ascii="Arial" w:hAnsi="Arial" w:cs="Arial"/>
        </w:rPr>
        <w:t xml:space="preserve"> </w:t>
      </w:r>
      <w:r w:rsidR="00635C56" w:rsidRPr="00170A64">
        <w:rPr>
          <w:rFonts w:ascii="Arial" w:hAnsi="Arial" w:cs="Arial"/>
        </w:rPr>
        <w:t>biztosítania</w:t>
      </w:r>
      <w:r w:rsidRPr="00170A64">
        <w:rPr>
          <w:rFonts w:ascii="Arial" w:hAnsi="Arial" w:cs="Arial"/>
        </w:rPr>
        <w:t xml:space="preserve"> kell a közszféra és a civil és vállalkozói szektor</w:t>
      </w:r>
      <w:r w:rsidR="008A425D">
        <w:rPr>
          <w:rFonts w:ascii="Arial" w:hAnsi="Arial" w:cs="Arial"/>
        </w:rPr>
        <w:t xml:space="preserve"> kiegyensúlyozott képviseletét.</w:t>
      </w:r>
    </w:p>
    <w:p w14:paraId="36D06730" w14:textId="77777777" w:rsidR="00B07356" w:rsidRPr="00170A64" w:rsidRDefault="00B07356" w:rsidP="0088035B">
      <w:pPr>
        <w:spacing w:after="120"/>
        <w:jc w:val="both"/>
        <w:rPr>
          <w:rFonts w:ascii="Arial" w:hAnsi="Arial" w:cs="Arial"/>
        </w:rPr>
      </w:pPr>
      <w:r w:rsidRPr="00170A64">
        <w:rPr>
          <w:rFonts w:ascii="Arial" w:hAnsi="Arial" w:cs="Arial"/>
        </w:rPr>
        <w:t xml:space="preserve">A HBB szavazati joggal rendelkező tagjait egyesület esetén a közgyűlés, konzorcium esetén a tagok választják a HACS tagságából. A HACS a HBB létrehozásának jogát egyesületek esetén a </w:t>
      </w:r>
      <w:r w:rsidR="007D1303" w:rsidRPr="00170A64">
        <w:rPr>
          <w:rFonts w:ascii="Arial" w:hAnsi="Arial" w:cs="Arial"/>
        </w:rPr>
        <w:t xml:space="preserve">közgyűléstől </w:t>
      </w:r>
      <w:r w:rsidRPr="00170A64">
        <w:rPr>
          <w:rFonts w:ascii="Arial" w:hAnsi="Arial" w:cs="Arial"/>
        </w:rPr>
        <w:t>az elnökségre, konzorcium esetén a vezetőségre delegálhatja.</w:t>
      </w:r>
    </w:p>
    <w:p w14:paraId="74136A96" w14:textId="77777777" w:rsidR="007D1303" w:rsidRPr="00170A64" w:rsidRDefault="00B07356" w:rsidP="0088035B">
      <w:pPr>
        <w:spacing w:after="120"/>
        <w:jc w:val="both"/>
        <w:rPr>
          <w:rFonts w:ascii="Arial" w:hAnsi="Arial" w:cs="Arial"/>
        </w:rPr>
      </w:pPr>
      <w:r w:rsidRPr="00170A64">
        <w:rPr>
          <w:rFonts w:ascii="Arial" w:hAnsi="Arial" w:cs="Arial"/>
          <w:b/>
        </w:rPr>
        <w:lastRenderedPageBreak/>
        <w:t>Egy szervezet maximum egy, név szerint megnevezett képviselőt delegálhat</w:t>
      </w:r>
      <w:r w:rsidRPr="00170A64">
        <w:rPr>
          <w:rFonts w:ascii="Arial" w:hAnsi="Arial" w:cs="Arial"/>
        </w:rPr>
        <w:t xml:space="preserve"> a bizottságba. A delegált bizottsági taggal kapcsolatos bármilyen változtatásról a tagszervezet köteles ír</w:t>
      </w:r>
      <w:r w:rsidR="008A425D">
        <w:rPr>
          <w:rFonts w:ascii="Arial" w:hAnsi="Arial" w:cs="Arial"/>
        </w:rPr>
        <w:t>ásban értesíteni a HBB elnökét.</w:t>
      </w:r>
    </w:p>
    <w:p w14:paraId="27ECE7A4" w14:textId="77777777" w:rsidR="00AA5214" w:rsidRPr="00170A64" w:rsidRDefault="00B07356" w:rsidP="0088035B">
      <w:pPr>
        <w:spacing w:after="120"/>
        <w:jc w:val="both"/>
        <w:rPr>
          <w:rFonts w:ascii="Arial" w:hAnsi="Arial" w:cs="Arial"/>
        </w:rPr>
      </w:pPr>
      <w:r w:rsidRPr="00170A64">
        <w:rPr>
          <w:rFonts w:ascii="Arial" w:hAnsi="Arial" w:cs="Arial"/>
        </w:rPr>
        <w:t xml:space="preserve">A </w:t>
      </w:r>
      <w:proofErr w:type="spellStart"/>
      <w:r w:rsidRPr="00170A64">
        <w:rPr>
          <w:rFonts w:ascii="Arial" w:hAnsi="Arial" w:cs="Arial"/>
        </w:rPr>
        <w:t>HBB-nek</w:t>
      </w:r>
      <w:proofErr w:type="spellEnd"/>
      <w:r w:rsidRPr="00170A64">
        <w:rPr>
          <w:rFonts w:ascii="Arial" w:hAnsi="Arial" w:cs="Arial"/>
        </w:rPr>
        <w:t xml:space="preserve"> lehetnek </w:t>
      </w:r>
      <w:r w:rsidRPr="00170A64">
        <w:rPr>
          <w:rFonts w:ascii="Arial" w:hAnsi="Arial" w:cs="Arial"/>
          <w:b/>
        </w:rPr>
        <w:t>állandó és eseti meghívottai</w:t>
      </w:r>
      <w:r w:rsidR="002C109E">
        <w:rPr>
          <w:rFonts w:ascii="Arial" w:hAnsi="Arial" w:cs="Arial"/>
          <w:b/>
        </w:rPr>
        <w:t>. A meghívottak</w:t>
      </w:r>
      <w:r w:rsidRPr="00170A64">
        <w:rPr>
          <w:rFonts w:ascii="Arial" w:hAnsi="Arial" w:cs="Arial"/>
        </w:rPr>
        <w:t xml:space="preserve"> olyan szervezetek, amelyek nem HACS tagok, de folyamatos vagy eseti részvételük a HBB munkájában szakmailag indokolt. Az állandó és eseti meghívottak szavazati joggal nem</w:t>
      </w:r>
      <w:r w:rsidR="00167E95" w:rsidRPr="00170A64">
        <w:rPr>
          <w:rFonts w:ascii="Arial" w:hAnsi="Arial" w:cs="Arial"/>
        </w:rPr>
        <w:t>, csak tanácskozási joggal</w:t>
      </w:r>
      <w:r w:rsidRPr="00170A64">
        <w:rPr>
          <w:rFonts w:ascii="Arial" w:hAnsi="Arial" w:cs="Arial"/>
        </w:rPr>
        <w:t xml:space="preserve"> rendelkeznek.</w:t>
      </w:r>
    </w:p>
    <w:p w14:paraId="467F4ED4" w14:textId="77777777" w:rsidR="00B07356" w:rsidRPr="00170A64" w:rsidRDefault="00AA5214" w:rsidP="0088035B">
      <w:pPr>
        <w:spacing w:after="120"/>
        <w:jc w:val="both"/>
        <w:rPr>
          <w:rFonts w:ascii="Arial" w:hAnsi="Arial" w:cs="Arial"/>
          <w:b/>
        </w:rPr>
      </w:pPr>
      <w:r w:rsidRPr="00170A64">
        <w:rPr>
          <w:rFonts w:ascii="Arial" w:hAnsi="Arial" w:cs="Arial"/>
          <w:b/>
        </w:rPr>
        <w:t>A HBB tanácskozási joggal rendelkező állandó meghívottja az IH képviselője.</w:t>
      </w:r>
    </w:p>
    <w:p w14:paraId="1CFFE319" w14:textId="77777777" w:rsidR="00B07356" w:rsidRPr="00170A64" w:rsidRDefault="00B07356" w:rsidP="0088035B">
      <w:pPr>
        <w:spacing w:after="120"/>
        <w:jc w:val="both"/>
        <w:rPr>
          <w:rFonts w:ascii="Arial" w:hAnsi="Arial" w:cs="Arial"/>
        </w:rPr>
      </w:pPr>
      <w:r w:rsidRPr="00170A64">
        <w:rPr>
          <w:rFonts w:ascii="Arial" w:hAnsi="Arial" w:cs="Arial"/>
        </w:rPr>
        <w:t>A HBB tanácskozási joggal</w:t>
      </w:r>
      <w:r w:rsidRPr="00170A64">
        <w:rPr>
          <w:rFonts w:ascii="Arial" w:hAnsi="Arial" w:cs="Arial"/>
          <w:b/>
        </w:rPr>
        <w:t xml:space="preserve"> tanácsadókat, szakértőket</w:t>
      </w:r>
      <w:r w:rsidRPr="00170A64">
        <w:rPr>
          <w:rFonts w:ascii="Arial" w:hAnsi="Arial" w:cs="Arial"/>
        </w:rPr>
        <w:t xml:space="preserve"> is igénybe vehet. A HBB ülésein a </w:t>
      </w:r>
      <w:r w:rsidRPr="00170A64">
        <w:rPr>
          <w:rFonts w:ascii="Arial" w:hAnsi="Arial" w:cs="Arial"/>
          <w:b/>
        </w:rPr>
        <w:t>munkaszervezet képviselői</w:t>
      </w:r>
      <w:r w:rsidRPr="00170A64">
        <w:rPr>
          <w:rFonts w:ascii="Arial" w:hAnsi="Arial" w:cs="Arial"/>
        </w:rPr>
        <w:t xml:space="preserve"> tanácskozási joggal vehetnek részt.</w:t>
      </w:r>
    </w:p>
    <w:p w14:paraId="1FB805E2" w14:textId="7F971093" w:rsidR="006A2A10" w:rsidRPr="00170A64" w:rsidRDefault="006A2A10" w:rsidP="0088035B">
      <w:pPr>
        <w:spacing w:after="120"/>
        <w:jc w:val="both"/>
        <w:rPr>
          <w:rFonts w:ascii="Arial" w:hAnsi="Arial" w:cs="Arial"/>
        </w:rPr>
      </w:pPr>
      <w:r w:rsidRPr="00170A64">
        <w:rPr>
          <w:rFonts w:ascii="Arial" w:hAnsi="Arial" w:cs="Arial"/>
        </w:rPr>
        <w:t xml:space="preserve">A helyi felhívásban szereplő beadási határidőt követő </w:t>
      </w:r>
      <w:r w:rsidRPr="00170A64">
        <w:rPr>
          <w:rFonts w:ascii="Arial" w:hAnsi="Arial" w:cs="Arial"/>
          <w:b/>
        </w:rPr>
        <w:t xml:space="preserve">60 </w:t>
      </w:r>
      <w:r w:rsidR="00635C56" w:rsidRPr="00170A64">
        <w:rPr>
          <w:rFonts w:ascii="Arial" w:hAnsi="Arial" w:cs="Arial"/>
          <w:b/>
        </w:rPr>
        <w:t xml:space="preserve">naptári </w:t>
      </w:r>
      <w:r w:rsidRPr="00170A64">
        <w:rPr>
          <w:rFonts w:ascii="Arial" w:hAnsi="Arial" w:cs="Arial"/>
          <w:b/>
        </w:rPr>
        <w:t>napon belül</w:t>
      </w:r>
      <w:r w:rsidRPr="00170A64">
        <w:rPr>
          <w:rFonts w:ascii="Arial" w:hAnsi="Arial" w:cs="Arial"/>
        </w:rPr>
        <w:t xml:space="preserve"> össze kell hívni a HBB ülését, írásos eljárás esetén</w:t>
      </w:r>
      <w:r w:rsidR="00F55405">
        <w:rPr>
          <w:rFonts w:ascii="Arial" w:hAnsi="Arial" w:cs="Arial"/>
        </w:rPr>
        <w:t xml:space="preserve"> </w:t>
      </w:r>
      <w:r w:rsidRPr="00170A64">
        <w:rPr>
          <w:rFonts w:ascii="Arial" w:hAnsi="Arial" w:cs="Arial"/>
        </w:rPr>
        <w:t>le kell zárni a szavazást</w:t>
      </w:r>
      <w:r w:rsidR="00F55405">
        <w:rPr>
          <w:rFonts w:ascii="Arial" w:hAnsi="Arial" w:cs="Arial"/>
        </w:rPr>
        <w:t xml:space="preserve"> (</w:t>
      </w:r>
      <w:r w:rsidR="00F542F3">
        <w:rPr>
          <w:rFonts w:ascii="Arial" w:hAnsi="Arial" w:cs="Arial"/>
        </w:rPr>
        <w:t xml:space="preserve">az írásbeli szavazáshoz használható a Működési kézikönyv </w:t>
      </w:r>
      <w:r w:rsidR="00F55405">
        <w:rPr>
          <w:rFonts w:ascii="Arial" w:hAnsi="Arial" w:cs="Arial"/>
        </w:rPr>
        <w:t>16. melléklet</w:t>
      </w:r>
      <w:r w:rsidR="00F542F3">
        <w:rPr>
          <w:rFonts w:ascii="Arial" w:hAnsi="Arial" w:cs="Arial"/>
        </w:rPr>
        <w:t>e</w:t>
      </w:r>
      <w:r w:rsidR="00F55405">
        <w:rPr>
          <w:rFonts w:ascii="Arial" w:hAnsi="Arial" w:cs="Arial"/>
        </w:rPr>
        <w:t>)</w:t>
      </w:r>
      <w:r w:rsidRPr="00170A64">
        <w:rPr>
          <w:rFonts w:ascii="Arial" w:hAnsi="Arial" w:cs="Arial"/>
        </w:rPr>
        <w:t xml:space="preserve">. A hiánypótlás </w:t>
      </w:r>
      <w:r w:rsidR="007D1303" w:rsidRPr="00170A64">
        <w:rPr>
          <w:rFonts w:ascii="Arial" w:hAnsi="Arial" w:cs="Arial"/>
        </w:rPr>
        <w:t xml:space="preserve">és a tisztázó kérdések megválaszolása </w:t>
      </w:r>
      <w:r w:rsidRPr="00170A64">
        <w:rPr>
          <w:rFonts w:ascii="Arial" w:hAnsi="Arial" w:cs="Arial"/>
        </w:rPr>
        <w:t>ebbe az időtartamba nem számít bele.</w:t>
      </w:r>
    </w:p>
    <w:p w14:paraId="71C673BC" w14:textId="77777777" w:rsidR="006A2A10" w:rsidRPr="00170A64" w:rsidRDefault="00B07356" w:rsidP="00AC135A">
      <w:pPr>
        <w:pStyle w:val="Cmsor3"/>
        <w:rPr>
          <w:rFonts w:ascii="Arial" w:hAnsi="Arial" w:cs="Arial"/>
        </w:rPr>
      </w:pPr>
      <w:bookmarkStart w:id="72" w:name="_Toc480375022"/>
      <w:bookmarkStart w:id="73" w:name="_Toc486330828"/>
      <w:r w:rsidRPr="00170A64">
        <w:rPr>
          <w:rFonts w:ascii="Arial" w:hAnsi="Arial" w:cs="Arial"/>
        </w:rPr>
        <w:t>A HBB döntés</w:t>
      </w:r>
      <w:r w:rsidR="009633C3">
        <w:rPr>
          <w:rFonts w:ascii="Arial" w:hAnsi="Arial" w:cs="Arial"/>
        </w:rPr>
        <w:t>i javaslat</w:t>
      </w:r>
      <w:bookmarkEnd w:id="72"/>
      <w:bookmarkEnd w:id="73"/>
    </w:p>
    <w:p w14:paraId="6552DBD2" w14:textId="77777777" w:rsidR="00B07356" w:rsidRPr="00170A64" w:rsidRDefault="00C74D00" w:rsidP="0088035B">
      <w:pPr>
        <w:spacing w:after="120"/>
        <w:jc w:val="both"/>
        <w:rPr>
          <w:rFonts w:ascii="Arial" w:hAnsi="Arial" w:cs="Arial"/>
        </w:rPr>
      </w:pPr>
      <w:r w:rsidRPr="00170A64">
        <w:rPr>
          <w:rFonts w:ascii="Arial" w:hAnsi="Arial" w:cs="Arial"/>
          <w:b/>
        </w:rPr>
        <w:t xml:space="preserve">A </w:t>
      </w:r>
      <w:r w:rsidR="002C109E">
        <w:rPr>
          <w:rFonts w:ascii="Arial" w:hAnsi="Arial" w:cs="Arial"/>
          <w:b/>
        </w:rPr>
        <w:t>HBB működését</w:t>
      </w:r>
      <w:r w:rsidRPr="00170A64">
        <w:rPr>
          <w:rFonts w:ascii="Arial" w:hAnsi="Arial" w:cs="Arial"/>
          <w:b/>
        </w:rPr>
        <w:t xml:space="preserve"> a HBB ügyrend</w:t>
      </w:r>
      <w:r w:rsidR="002C109E">
        <w:rPr>
          <w:rFonts w:ascii="Arial" w:hAnsi="Arial" w:cs="Arial"/>
          <w:b/>
        </w:rPr>
        <w:t>je</w:t>
      </w:r>
      <w:r w:rsidRPr="00170A64">
        <w:rPr>
          <w:rFonts w:ascii="Arial" w:hAnsi="Arial" w:cs="Arial"/>
          <w:b/>
        </w:rPr>
        <w:t xml:space="preserve"> szabályozza.</w:t>
      </w:r>
    </w:p>
    <w:p w14:paraId="36C7F01D" w14:textId="77777777" w:rsidR="00B07356" w:rsidRPr="00170A64" w:rsidRDefault="00B07356" w:rsidP="0088035B">
      <w:pPr>
        <w:spacing w:after="120"/>
        <w:jc w:val="both"/>
        <w:rPr>
          <w:rFonts w:ascii="Arial" w:hAnsi="Arial" w:cs="Arial"/>
          <w:b/>
        </w:rPr>
      </w:pPr>
      <w:r w:rsidRPr="00170A64">
        <w:rPr>
          <w:rFonts w:ascii="Arial" w:hAnsi="Arial" w:cs="Arial"/>
        </w:rPr>
        <w:t xml:space="preserve">A HACS munkaszervezete </w:t>
      </w:r>
      <w:r w:rsidRPr="00170A64">
        <w:rPr>
          <w:rFonts w:ascii="Arial" w:hAnsi="Arial" w:cs="Arial"/>
          <w:b/>
        </w:rPr>
        <w:t xml:space="preserve">a HBB ülését megelőző </w:t>
      </w:r>
      <w:r w:rsidR="00E518B4" w:rsidRPr="00170A64">
        <w:rPr>
          <w:rFonts w:ascii="Arial" w:hAnsi="Arial" w:cs="Arial"/>
          <w:b/>
        </w:rPr>
        <w:t xml:space="preserve">legalább </w:t>
      </w:r>
      <w:r w:rsidRPr="00170A64">
        <w:rPr>
          <w:rFonts w:ascii="Arial" w:hAnsi="Arial" w:cs="Arial"/>
          <w:b/>
        </w:rPr>
        <w:t>5 nappal</w:t>
      </w:r>
      <w:r w:rsidRPr="00170A64">
        <w:rPr>
          <w:rFonts w:ascii="Arial" w:hAnsi="Arial" w:cs="Arial"/>
        </w:rPr>
        <w:t xml:space="preserve"> minden HBB tag részére elektronikusan megküldi </w:t>
      </w:r>
      <w:r w:rsidR="00E65221">
        <w:rPr>
          <w:rFonts w:ascii="Arial" w:hAnsi="Arial" w:cs="Arial"/>
        </w:rPr>
        <w:t xml:space="preserve">az ülésen megtárgyalandó </w:t>
      </w:r>
      <w:r w:rsidRPr="00170A64">
        <w:rPr>
          <w:rFonts w:ascii="Arial" w:hAnsi="Arial" w:cs="Arial"/>
          <w:b/>
        </w:rPr>
        <w:t xml:space="preserve">helyi támogatási kérelmek </w:t>
      </w:r>
      <w:r w:rsidR="009633C3">
        <w:rPr>
          <w:rFonts w:ascii="Arial" w:hAnsi="Arial" w:cs="Arial"/>
          <w:b/>
        </w:rPr>
        <w:t>felterjesztési</w:t>
      </w:r>
      <w:r w:rsidRPr="00170A64">
        <w:rPr>
          <w:rFonts w:ascii="Arial" w:hAnsi="Arial" w:cs="Arial"/>
          <w:b/>
        </w:rPr>
        <w:t xml:space="preserve"> listáját</w:t>
      </w:r>
      <w:r w:rsidR="00DB3283">
        <w:rPr>
          <w:rFonts w:ascii="Arial" w:hAnsi="Arial" w:cs="Arial"/>
          <w:b/>
        </w:rPr>
        <w:t xml:space="preserve">, valamint a </w:t>
      </w:r>
      <w:r w:rsidR="00E65221">
        <w:rPr>
          <w:rFonts w:ascii="Arial" w:hAnsi="Arial" w:cs="Arial"/>
          <w:b/>
        </w:rPr>
        <w:t xml:space="preserve">jogosultsági és tartalmi szempontból értékelt </w:t>
      </w:r>
      <w:r w:rsidR="00F14446">
        <w:rPr>
          <w:rFonts w:ascii="Arial" w:hAnsi="Arial" w:cs="Arial"/>
          <w:b/>
        </w:rPr>
        <w:t xml:space="preserve">helyi </w:t>
      </w:r>
      <w:r w:rsidR="00DB3283">
        <w:rPr>
          <w:rFonts w:ascii="Arial" w:hAnsi="Arial" w:cs="Arial"/>
          <w:b/>
        </w:rPr>
        <w:t>támogatási kére</w:t>
      </w:r>
      <w:r w:rsidR="009633C3">
        <w:rPr>
          <w:rFonts w:ascii="Arial" w:hAnsi="Arial" w:cs="Arial"/>
          <w:b/>
        </w:rPr>
        <w:t>l</w:t>
      </w:r>
      <w:r w:rsidR="00DB3283">
        <w:rPr>
          <w:rFonts w:ascii="Arial" w:hAnsi="Arial" w:cs="Arial"/>
          <w:b/>
        </w:rPr>
        <w:t>mek és azok értékelésé</w:t>
      </w:r>
      <w:r w:rsidR="009633C3">
        <w:rPr>
          <w:rFonts w:ascii="Arial" w:hAnsi="Arial" w:cs="Arial"/>
          <w:b/>
        </w:rPr>
        <w:t>nek</w:t>
      </w:r>
      <w:r w:rsidR="00DB3283">
        <w:rPr>
          <w:rFonts w:ascii="Arial" w:hAnsi="Arial" w:cs="Arial"/>
          <w:b/>
        </w:rPr>
        <w:t xml:space="preserve"> </w:t>
      </w:r>
      <w:proofErr w:type="spellStart"/>
      <w:r w:rsidR="00DB3283">
        <w:rPr>
          <w:rFonts w:ascii="Arial" w:hAnsi="Arial" w:cs="Arial"/>
          <w:b/>
        </w:rPr>
        <w:t>szkennel</w:t>
      </w:r>
      <w:r w:rsidR="009633C3">
        <w:rPr>
          <w:rFonts w:ascii="Arial" w:hAnsi="Arial" w:cs="Arial"/>
          <w:b/>
        </w:rPr>
        <w:t>t</w:t>
      </w:r>
      <w:proofErr w:type="spellEnd"/>
      <w:r w:rsidR="009633C3">
        <w:rPr>
          <w:rFonts w:ascii="Arial" w:hAnsi="Arial" w:cs="Arial"/>
          <w:b/>
        </w:rPr>
        <w:t xml:space="preserve"> változatát</w:t>
      </w:r>
      <w:r w:rsidR="00E65221">
        <w:rPr>
          <w:rFonts w:ascii="Arial" w:hAnsi="Arial" w:cs="Arial"/>
          <w:b/>
        </w:rPr>
        <w:t>.</w:t>
      </w:r>
    </w:p>
    <w:p w14:paraId="2F5366CC" w14:textId="77777777" w:rsidR="00B07356" w:rsidRPr="00170A64" w:rsidRDefault="00B07356" w:rsidP="0088035B">
      <w:pPr>
        <w:spacing w:after="120"/>
        <w:jc w:val="both"/>
        <w:rPr>
          <w:rFonts w:ascii="Arial" w:hAnsi="Arial" w:cs="Arial"/>
        </w:rPr>
      </w:pPr>
      <w:r w:rsidRPr="00170A64">
        <w:rPr>
          <w:rFonts w:ascii="Arial" w:hAnsi="Arial" w:cs="Arial"/>
        </w:rPr>
        <w:t xml:space="preserve">A HBB a helyi felhívás és a munkaszervezet előterjesztése alapján </w:t>
      </w:r>
      <w:r w:rsidR="00E73FE0" w:rsidRPr="00170A64">
        <w:rPr>
          <w:rFonts w:ascii="Arial" w:hAnsi="Arial" w:cs="Arial"/>
        </w:rPr>
        <w:t xml:space="preserve">megtárgyalja </w:t>
      </w:r>
      <w:r w:rsidRPr="00170A64">
        <w:rPr>
          <w:rFonts w:ascii="Arial" w:hAnsi="Arial" w:cs="Arial"/>
        </w:rPr>
        <w:t xml:space="preserve">a helyi támogatási kérelmeket. A pontozás során kialakult rangsor alapján javaslatot tesz a helyi támogatási kérelmek elutasítására vagy a támogatására, vagy amennyiben a HBB nem ért egyet az előterjesztésben </w:t>
      </w:r>
      <w:proofErr w:type="gramStart"/>
      <w:r w:rsidRPr="00170A64">
        <w:rPr>
          <w:rFonts w:ascii="Arial" w:hAnsi="Arial" w:cs="Arial"/>
        </w:rPr>
        <w:t>szereplő értékeléssel</w:t>
      </w:r>
      <w:proofErr w:type="gramEnd"/>
      <w:r w:rsidRPr="00170A64">
        <w:rPr>
          <w:rFonts w:ascii="Arial" w:hAnsi="Arial" w:cs="Arial"/>
        </w:rPr>
        <w:t xml:space="preserve">, részletes indoklással ellátva visszaküldi az adott kérelmet újraértékelésre. Amennyiben a helyi támogatási kérelem elutasításra kerül, a </w:t>
      </w:r>
      <w:proofErr w:type="spellStart"/>
      <w:r w:rsidRPr="00170A64">
        <w:rPr>
          <w:rFonts w:ascii="Arial" w:hAnsi="Arial" w:cs="Arial"/>
        </w:rPr>
        <w:t>HBB-nek</w:t>
      </w:r>
      <w:proofErr w:type="spellEnd"/>
      <w:r w:rsidRPr="00170A64">
        <w:rPr>
          <w:rFonts w:ascii="Arial" w:hAnsi="Arial" w:cs="Arial"/>
        </w:rPr>
        <w:t xml:space="preserve"> meg kell jelölnie az elutasítás indokait. </w:t>
      </w:r>
    </w:p>
    <w:p w14:paraId="2D9B66EB" w14:textId="77777777" w:rsidR="001A69AA" w:rsidRPr="00170A64" w:rsidRDefault="001A69AA" w:rsidP="001A69AA">
      <w:pPr>
        <w:spacing w:after="120"/>
        <w:jc w:val="both"/>
        <w:rPr>
          <w:rFonts w:ascii="Arial" w:hAnsi="Arial" w:cs="Arial"/>
        </w:rPr>
      </w:pPr>
      <w:r w:rsidRPr="00170A64">
        <w:rPr>
          <w:rFonts w:ascii="Arial" w:hAnsi="Arial" w:cs="Arial"/>
        </w:rPr>
        <w:t xml:space="preserve">A </w:t>
      </w:r>
      <w:r w:rsidR="00E65221">
        <w:rPr>
          <w:rFonts w:ascii="Arial" w:hAnsi="Arial" w:cs="Arial"/>
        </w:rPr>
        <w:t>FEMCS</w:t>
      </w:r>
      <w:r w:rsidR="00E65221" w:rsidRPr="00170A64">
        <w:rPr>
          <w:rFonts w:ascii="Arial" w:hAnsi="Arial" w:cs="Arial"/>
        </w:rPr>
        <w:t xml:space="preserve"> </w:t>
      </w:r>
      <w:r w:rsidRPr="00170A64">
        <w:rPr>
          <w:rFonts w:ascii="Arial" w:hAnsi="Arial" w:cs="Arial"/>
        </w:rPr>
        <w:t xml:space="preserve">dönthet </w:t>
      </w:r>
      <w:r w:rsidRPr="00170A64">
        <w:rPr>
          <w:rFonts w:ascii="Arial" w:hAnsi="Arial" w:cs="Arial"/>
          <w:b/>
        </w:rPr>
        <w:t>minimum ponthatár</w:t>
      </w:r>
      <w:r w:rsidRPr="00170A64">
        <w:rPr>
          <w:rFonts w:ascii="Arial" w:hAnsi="Arial" w:cs="Arial"/>
        </w:rPr>
        <w:t xml:space="preserve"> megállapításáról, amelyet minden esetben a helyi felhívásban rögzít.</w:t>
      </w:r>
    </w:p>
    <w:p w14:paraId="3DC811CC" w14:textId="77777777" w:rsidR="00AA5214" w:rsidRPr="00170A64" w:rsidRDefault="00B07356" w:rsidP="00AA5214">
      <w:pPr>
        <w:spacing w:after="120"/>
        <w:jc w:val="both"/>
        <w:rPr>
          <w:rFonts w:ascii="Arial" w:hAnsi="Arial" w:cs="Arial"/>
        </w:rPr>
      </w:pPr>
      <w:r w:rsidRPr="00170A64">
        <w:rPr>
          <w:rFonts w:ascii="Arial" w:hAnsi="Arial" w:cs="Arial"/>
        </w:rPr>
        <w:t xml:space="preserve">Ha az adott </w:t>
      </w:r>
      <w:r w:rsidR="00EC557F" w:rsidRPr="00170A64">
        <w:rPr>
          <w:rFonts w:ascii="Arial" w:hAnsi="Arial" w:cs="Arial"/>
        </w:rPr>
        <w:t xml:space="preserve">helyi </w:t>
      </w:r>
      <w:r w:rsidRPr="00170A64">
        <w:rPr>
          <w:rFonts w:ascii="Arial" w:hAnsi="Arial" w:cs="Arial"/>
        </w:rPr>
        <w:t>támogatási kérelem megfelelt a támogathatósághoz szükséges minimális követelményeknek</w:t>
      </w:r>
      <w:r w:rsidR="0069631F" w:rsidRPr="00170A64">
        <w:rPr>
          <w:rFonts w:ascii="Arial" w:hAnsi="Arial" w:cs="Arial"/>
        </w:rPr>
        <w:t xml:space="preserve"> (beleértve a helyi felhívásban szereplő minimum pontszámot is – amennyiben a HACS meghatározott ilyet)</w:t>
      </w:r>
      <w:r w:rsidRPr="00170A64">
        <w:rPr>
          <w:rFonts w:ascii="Arial" w:hAnsi="Arial" w:cs="Arial"/>
        </w:rPr>
        <w:t xml:space="preserve">, de forráshiány miatt nem támogatható, </w:t>
      </w:r>
      <w:r w:rsidRPr="00170A64">
        <w:rPr>
          <w:rFonts w:ascii="Arial" w:hAnsi="Arial" w:cs="Arial"/>
          <w:b/>
        </w:rPr>
        <w:t xml:space="preserve">a </w:t>
      </w:r>
      <w:r w:rsidR="001A69AA" w:rsidRPr="00170A64">
        <w:rPr>
          <w:rFonts w:ascii="Arial" w:hAnsi="Arial" w:cs="Arial"/>
          <w:b/>
        </w:rPr>
        <w:t>HBB</w:t>
      </w:r>
      <w:r w:rsidRPr="00170A64">
        <w:rPr>
          <w:rFonts w:ascii="Arial" w:hAnsi="Arial" w:cs="Arial"/>
          <w:b/>
        </w:rPr>
        <w:t xml:space="preserve"> </w:t>
      </w:r>
      <w:r w:rsidR="00AA5214" w:rsidRPr="00170A64">
        <w:rPr>
          <w:rFonts w:ascii="Arial" w:hAnsi="Arial" w:cs="Arial"/>
          <w:b/>
        </w:rPr>
        <w:t>dönthet tartaléklista képzéséről</w:t>
      </w:r>
      <w:r w:rsidR="00AA5214" w:rsidRPr="00170A64">
        <w:rPr>
          <w:rFonts w:ascii="Arial" w:hAnsi="Arial" w:cs="Arial"/>
        </w:rPr>
        <w:t>.</w:t>
      </w:r>
      <w:r w:rsidRPr="00170A64">
        <w:rPr>
          <w:rFonts w:ascii="Arial" w:hAnsi="Arial" w:cs="Arial"/>
        </w:rPr>
        <w:t xml:space="preserve"> A tartaléklista hosszát a </w:t>
      </w:r>
      <w:r w:rsidR="001A69AA" w:rsidRPr="00170A64">
        <w:rPr>
          <w:rFonts w:ascii="Arial" w:hAnsi="Arial" w:cs="Arial"/>
        </w:rPr>
        <w:t>HBB</w:t>
      </w:r>
      <w:r w:rsidRPr="00170A64">
        <w:rPr>
          <w:rFonts w:ascii="Arial" w:hAnsi="Arial" w:cs="Arial"/>
        </w:rPr>
        <w:t xml:space="preserve"> határozza meg</w:t>
      </w:r>
      <w:r w:rsidR="006C6A7A">
        <w:rPr>
          <w:rFonts w:ascii="Arial" w:hAnsi="Arial" w:cs="Arial"/>
        </w:rPr>
        <w:t xml:space="preserve"> ponthatár megállapításával. A tartaléklistára kerülés </w:t>
      </w:r>
      <w:r w:rsidR="004F13CA">
        <w:rPr>
          <w:rFonts w:ascii="Arial" w:hAnsi="Arial" w:cs="Arial"/>
        </w:rPr>
        <w:t xml:space="preserve">és a tartaléklistás helyi támogatási kérelmek támogatása </w:t>
      </w:r>
      <w:r w:rsidR="006C6A7A">
        <w:rPr>
          <w:rFonts w:ascii="Arial" w:hAnsi="Arial" w:cs="Arial"/>
        </w:rPr>
        <w:t xml:space="preserve">a </w:t>
      </w:r>
      <w:r w:rsidR="004F13CA">
        <w:rPr>
          <w:rFonts w:ascii="Arial" w:hAnsi="Arial" w:cs="Arial"/>
        </w:rPr>
        <w:t xml:space="preserve">pontozás szerint kialakított </w:t>
      </w:r>
      <w:r w:rsidR="006C6A7A">
        <w:rPr>
          <w:rFonts w:ascii="Arial" w:hAnsi="Arial" w:cs="Arial"/>
        </w:rPr>
        <w:t>rangsor alapján történik</w:t>
      </w:r>
      <w:r w:rsidRPr="00170A64">
        <w:rPr>
          <w:rFonts w:ascii="Arial" w:hAnsi="Arial" w:cs="Arial"/>
        </w:rPr>
        <w:t xml:space="preserve">. </w:t>
      </w:r>
      <w:r w:rsidR="006C6A7A">
        <w:rPr>
          <w:rFonts w:ascii="Arial" w:hAnsi="Arial" w:cs="Arial"/>
        </w:rPr>
        <w:t xml:space="preserve">A támogatást igénylő a támogatási kérelmének visszavonásával lekerül tartalék listáról. </w:t>
      </w:r>
      <w:r w:rsidRPr="00170A64">
        <w:rPr>
          <w:rFonts w:ascii="Arial" w:hAnsi="Arial" w:cs="Arial"/>
        </w:rPr>
        <w:t xml:space="preserve">Ha az adott felhívás keretében további forrás kiosztására nyílik lehetőség, illetve a támogatásra javasolt helyi támogatási kérelmek megvalósítása meghiúsul, </w:t>
      </w:r>
      <w:r w:rsidR="00AA5214" w:rsidRPr="00170A64">
        <w:rPr>
          <w:rFonts w:ascii="Arial" w:hAnsi="Arial" w:cs="Arial"/>
        </w:rPr>
        <w:t>a HACS</w:t>
      </w:r>
      <w:r w:rsidR="006C6A7A">
        <w:rPr>
          <w:rFonts w:ascii="Arial" w:hAnsi="Arial" w:cs="Arial"/>
        </w:rPr>
        <w:t xml:space="preserve"> elnöke / vezetője</w:t>
      </w:r>
    </w:p>
    <w:p w14:paraId="3F5FA370" w14:textId="77777777" w:rsidR="00AA5214" w:rsidRPr="00170A64" w:rsidRDefault="00AA5214" w:rsidP="00AA5214">
      <w:pPr>
        <w:pStyle w:val="Jegyzetszveg"/>
        <w:numPr>
          <w:ilvl w:val="0"/>
          <w:numId w:val="57"/>
        </w:numPr>
        <w:rPr>
          <w:rFonts w:ascii="Arial" w:hAnsi="Arial" w:cs="Arial"/>
          <w:sz w:val="22"/>
          <w:szCs w:val="22"/>
        </w:rPr>
      </w:pPr>
      <w:r w:rsidRPr="00170A64">
        <w:rPr>
          <w:rFonts w:ascii="Arial" w:hAnsi="Arial" w:cs="Arial"/>
          <w:sz w:val="22"/>
          <w:szCs w:val="22"/>
        </w:rPr>
        <w:t xml:space="preserve">kezdeményezi az </w:t>
      </w:r>
      <w:proofErr w:type="spellStart"/>
      <w:r w:rsidRPr="00170A64">
        <w:rPr>
          <w:rFonts w:ascii="Arial" w:hAnsi="Arial" w:cs="Arial"/>
          <w:sz w:val="22"/>
          <w:szCs w:val="22"/>
        </w:rPr>
        <w:t>IH-nál</w:t>
      </w:r>
      <w:proofErr w:type="spellEnd"/>
      <w:r w:rsidRPr="00170A64">
        <w:rPr>
          <w:rFonts w:ascii="Arial" w:hAnsi="Arial" w:cs="Arial"/>
          <w:sz w:val="22"/>
          <w:szCs w:val="22"/>
        </w:rPr>
        <w:t xml:space="preserve"> újabb támogatási kérelem/kérelmek végső ellenőrzését,</w:t>
      </w:r>
    </w:p>
    <w:p w14:paraId="530DE1D8" w14:textId="48B55D3B" w:rsidR="00AA5214" w:rsidRPr="00170A64" w:rsidRDefault="00AA5214" w:rsidP="007A3874">
      <w:pPr>
        <w:pStyle w:val="Jegyzetszveg"/>
        <w:numPr>
          <w:ilvl w:val="0"/>
          <w:numId w:val="57"/>
        </w:numPr>
        <w:jc w:val="both"/>
        <w:rPr>
          <w:rFonts w:ascii="Arial" w:hAnsi="Arial" w:cs="Arial"/>
          <w:sz w:val="22"/>
          <w:szCs w:val="22"/>
        </w:rPr>
      </w:pPr>
      <w:r w:rsidRPr="00170A64">
        <w:rPr>
          <w:rFonts w:ascii="Arial" w:hAnsi="Arial" w:cs="Arial"/>
          <w:sz w:val="22"/>
          <w:szCs w:val="22"/>
        </w:rPr>
        <w:t xml:space="preserve">egyúttal felhívja a </w:t>
      </w:r>
      <w:proofErr w:type="gramStart"/>
      <w:r w:rsidRPr="00170A64">
        <w:rPr>
          <w:rFonts w:ascii="Arial" w:hAnsi="Arial" w:cs="Arial"/>
          <w:sz w:val="22"/>
          <w:szCs w:val="22"/>
        </w:rPr>
        <w:t>tartaléklistán</w:t>
      </w:r>
      <w:proofErr w:type="gramEnd"/>
      <w:r w:rsidRPr="00170A64">
        <w:rPr>
          <w:rFonts w:ascii="Arial" w:hAnsi="Arial" w:cs="Arial"/>
          <w:sz w:val="22"/>
          <w:szCs w:val="22"/>
        </w:rPr>
        <w:t xml:space="preserve"> soron következő támogatást igénylő(</w:t>
      </w:r>
      <w:proofErr w:type="spellStart"/>
      <w:r w:rsidRPr="00170A64">
        <w:rPr>
          <w:rFonts w:ascii="Arial" w:hAnsi="Arial" w:cs="Arial"/>
          <w:sz w:val="22"/>
          <w:szCs w:val="22"/>
        </w:rPr>
        <w:t>ke</w:t>
      </w:r>
      <w:proofErr w:type="spellEnd"/>
      <w:r w:rsidRPr="00170A64">
        <w:rPr>
          <w:rFonts w:ascii="Arial" w:hAnsi="Arial" w:cs="Arial"/>
          <w:sz w:val="22"/>
          <w:szCs w:val="22"/>
        </w:rPr>
        <w:t>)t támogatási kérelmük feltöltésére az IH által előírt egységes informatikai rendszerbe 30 napon belül (lásd 3.2.</w:t>
      </w:r>
      <w:r w:rsidR="007D1DA9">
        <w:rPr>
          <w:rFonts w:ascii="Arial" w:hAnsi="Arial" w:cs="Arial"/>
          <w:sz w:val="22"/>
          <w:szCs w:val="22"/>
        </w:rPr>
        <w:t>8</w:t>
      </w:r>
      <w:r w:rsidR="007D1DA9" w:rsidRPr="00170A64">
        <w:rPr>
          <w:rFonts w:ascii="Arial" w:hAnsi="Arial" w:cs="Arial"/>
          <w:sz w:val="22"/>
          <w:szCs w:val="22"/>
        </w:rPr>
        <w:t xml:space="preserve"> </w:t>
      </w:r>
      <w:r w:rsidRPr="00170A64">
        <w:rPr>
          <w:rFonts w:ascii="Arial" w:hAnsi="Arial" w:cs="Arial"/>
          <w:sz w:val="22"/>
          <w:szCs w:val="22"/>
        </w:rPr>
        <w:t>fejezet).</w:t>
      </w:r>
    </w:p>
    <w:p w14:paraId="569DF35C" w14:textId="77777777" w:rsidR="00B07356" w:rsidRPr="00170A64" w:rsidRDefault="00B07356" w:rsidP="001A69AA">
      <w:pPr>
        <w:spacing w:after="120"/>
        <w:jc w:val="both"/>
        <w:rPr>
          <w:rFonts w:ascii="Arial" w:hAnsi="Arial" w:cs="Arial"/>
        </w:rPr>
      </w:pPr>
      <w:r w:rsidRPr="00170A64">
        <w:rPr>
          <w:rFonts w:ascii="Arial" w:hAnsi="Arial" w:cs="Arial"/>
        </w:rPr>
        <w:lastRenderedPageBreak/>
        <w:t xml:space="preserve">A tartaléklista megszüntetéséről a HACS </w:t>
      </w:r>
      <w:r w:rsidR="006C6A7A">
        <w:rPr>
          <w:rFonts w:ascii="Arial" w:hAnsi="Arial" w:cs="Arial"/>
        </w:rPr>
        <w:t xml:space="preserve">elnöke / </w:t>
      </w:r>
      <w:r w:rsidRPr="00170A64">
        <w:rPr>
          <w:rFonts w:ascii="Arial" w:hAnsi="Arial" w:cs="Arial"/>
        </w:rPr>
        <w:t>vezetője dönt. A tartaléklista addig az időpontig tartható fenn, amíg a listán szereplő helyi támogatási kérelmek megvalósítási időszaka összhangban van a programozási időszak finanszírozására vonatkozó uniós szabályozással</w:t>
      </w:r>
      <w:r w:rsidR="001A69AA" w:rsidRPr="00170A64">
        <w:rPr>
          <w:rFonts w:ascii="Arial" w:hAnsi="Arial" w:cs="Arial"/>
        </w:rPr>
        <w:t>,</w:t>
      </w:r>
      <w:r w:rsidRPr="00170A64">
        <w:rPr>
          <w:rFonts w:ascii="Arial" w:hAnsi="Arial" w:cs="Arial"/>
        </w:rPr>
        <w:t xml:space="preserve"> és reális esély van további forráskiosztásra az adott helyi felhívás vonatkozásában.</w:t>
      </w:r>
    </w:p>
    <w:p w14:paraId="048DECBD" w14:textId="77777777" w:rsidR="00B07356" w:rsidRPr="00170A64" w:rsidRDefault="00B07356" w:rsidP="001A69AA">
      <w:pPr>
        <w:spacing w:after="120"/>
        <w:jc w:val="both"/>
        <w:rPr>
          <w:rFonts w:ascii="Arial" w:hAnsi="Arial" w:cs="Arial"/>
        </w:rPr>
      </w:pPr>
      <w:r w:rsidRPr="00170A64">
        <w:rPr>
          <w:rFonts w:ascii="Arial" w:hAnsi="Arial" w:cs="Arial"/>
        </w:rPr>
        <w:t xml:space="preserve">A tartaléklista megszüntetéséről a tartaléklistán </w:t>
      </w:r>
      <w:proofErr w:type="gramStart"/>
      <w:r w:rsidRPr="00170A64">
        <w:rPr>
          <w:rFonts w:ascii="Arial" w:hAnsi="Arial" w:cs="Arial"/>
        </w:rPr>
        <w:t>szereplő támogatást</w:t>
      </w:r>
      <w:proofErr w:type="gramEnd"/>
      <w:r w:rsidRPr="00170A64">
        <w:rPr>
          <w:rFonts w:ascii="Arial" w:hAnsi="Arial" w:cs="Arial"/>
        </w:rPr>
        <w:t xml:space="preserve"> igénylőket </w:t>
      </w:r>
      <w:r w:rsidR="00E518B4" w:rsidRPr="00170A64">
        <w:rPr>
          <w:rFonts w:ascii="Arial" w:hAnsi="Arial" w:cs="Arial"/>
        </w:rPr>
        <w:t xml:space="preserve">és az </w:t>
      </w:r>
      <w:proofErr w:type="spellStart"/>
      <w:r w:rsidR="00E518B4" w:rsidRPr="00170A64">
        <w:rPr>
          <w:rFonts w:ascii="Arial" w:hAnsi="Arial" w:cs="Arial"/>
        </w:rPr>
        <w:t>IH-t</w:t>
      </w:r>
      <w:proofErr w:type="spellEnd"/>
      <w:r w:rsidR="00E518B4" w:rsidRPr="00170A64">
        <w:rPr>
          <w:rFonts w:ascii="Arial" w:hAnsi="Arial" w:cs="Arial"/>
        </w:rPr>
        <w:t xml:space="preserve"> </w:t>
      </w:r>
      <w:r w:rsidRPr="00170A64">
        <w:rPr>
          <w:rFonts w:ascii="Arial" w:hAnsi="Arial" w:cs="Arial"/>
        </w:rPr>
        <w:t xml:space="preserve">a megszüntetéstől számított </w:t>
      </w:r>
      <w:r w:rsidRPr="00170A64">
        <w:rPr>
          <w:rFonts w:ascii="Arial" w:hAnsi="Arial" w:cs="Arial"/>
          <w:b/>
        </w:rPr>
        <w:t>tíz naptári napon belül</w:t>
      </w:r>
      <w:r w:rsidRPr="00170A64">
        <w:rPr>
          <w:rFonts w:ascii="Arial" w:hAnsi="Arial" w:cs="Arial"/>
        </w:rPr>
        <w:t xml:space="preserve"> tájékoztatni kell.</w:t>
      </w:r>
    </w:p>
    <w:p w14:paraId="53BFB9BE" w14:textId="256EF701" w:rsidR="00B07356" w:rsidRPr="00170A64" w:rsidRDefault="00B07356" w:rsidP="0088035B">
      <w:pPr>
        <w:spacing w:after="120"/>
        <w:jc w:val="both"/>
        <w:rPr>
          <w:rFonts w:ascii="Arial" w:hAnsi="Arial" w:cs="Arial"/>
        </w:rPr>
      </w:pPr>
      <w:r w:rsidRPr="00170A64">
        <w:rPr>
          <w:rFonts w:ascii="Arial" w:hAnsi="Arial" w:cs="Arial"/>
        </w:rPr>
        <w:t xml:space="preserve">A HBB titkársági feladatait ellátó munkaszervezet a HBB üléseiről </w:t>
      </w:r>
      <w:r w:rsidRPr="00170A64">
        <w:rPr>
          <w:rFonts w:ascii="Arial" w:hAnsi="Arial" w:cs="Arial"/>
          <w:b/>
        </w:rPr>
        <w:t xml:space="preserve">jegyzőkönyvet </w:t>
      </w:r>
      <w:r w:rsidRPr="00170A64">
        <w:rPr>
          <w:rFonts w:ascii="Arial" w:hAnsi="Arial" w:cs="Arial"/>
        </w:rPr>
        <w:t>készít, melynek része az ülésen megjelent tagok</w:t>
      </w:r>
      <w:r w:rsidR="00DE532E">
        <w:rPr>
          <w:rFonts w:ascii="Arial" w:hAnsi="Arial" w:cs="Arial"/>
        </w:rPr>
        <w:t>, valamint állandó és eseti meghívottak</w:t>
      </w:r>
      <w:r w:rsidRPr="00170A64">
        <w:rPr>
          <w:rFonts w:ascii="Arial" w:hAnsi="Arial" w:cs="Arial"/>
        </w:rPr>
        <w:t xml:space="preserve"> által aláírt </w:t>
      </w:r>
      <w:r w:rsidRPr="00170A64">
        <w:rPr>
          <w:rFonts w:ascii="Arial" w:hAnsi="Arial" w:cs="Arial"/>
          <w:b/>
        </w:rPr>
        <w:t>jelenléti ív</w:t>
      </w:r>
      <w:r w:rsidRPr="00170A64">
        <w:rPr>
          <w:rFonts w:ascii="Arial" w:hAnsi="Arial" w:cs="Arial"/>
        </w:rPr>
        <w:t xml:space="preserve">. A jegyzőkönyvet és a jelenléti ívet a Helyi Bíráló Bizottság elnöke és a bizottság egy további, előzetesen kijelölt, állandó tagja aláírásával </w:t>
      </w:r>
      <w:r w:rsidRPr="00170A64">
        <w:rPr>
          <w:rFonts w:ascii="Arial" w:hAnsi="Arial" w:cs="Arial"/>
          <w:b/>
        </w:rPr>
        <w:t>hitelesíti.</w:t>
      </w:r>
      <w:r w:rsidRPr="00170A64">
        <w:rPr>
          <w:rFonts w:ascii="Arial" w:hAnsi="Arial" w:cs="Arial"/>
        </w:rPr>
        <w:t xml:space="preserve"> A HBB </w:t>
      </w:r>
      <w:r w:rsidR="00DE532E">
        <w:rPr>
          <w:rFonts w:ascii="Arial" w:hAnsi="Arial" w:cs="Arial"/>
        </w:rPr>
        <w:t>döntési javaslatát</w:t>
      </w:r>
      <w:r w:rsidR="00DE532E" w:rsidRPr="00170A64">
        <w:rPr>
          <w:rFonts w:ascii="Arial" w:hAnsi="Arial" w:cs="Arial"/>
        </w:rPr>
        <w:t xml:space="preserve"> </w:t>
      </w:r>
      <w:r w:rsidRPr="00170A64">
        <w:rPr>
          <w:rFonts w:ascii="Arial" w:hAnsi="Arial" w:cs="Arial"/>
        </w:rPr>
        <w:t xml:space="preserve">a HACS elnöke / vezetője </w:t>
      </w:r>
      <w:proofErr w:type="spellStart"/>
      <w:r w:rsidRPr="00170A64">
        <w:rPr>
          <w:rFonts w:ascii="Arial" w:hAnsi="Arial" w:cs="Arial"/>
        </w:rPr>
        <w:t>ellenjegyzi</w:t>
      </w:r>
      <w:proofErr w:type="spellEnd"/>
      <w:r w:rsidRPr="00170A64">
        <w:rPr>
          <w:rFonts w:ascii="Arial" w:hAnsi="Arial" w:cs="Arial"/>
        </w:rPr>
        <w:t>.</w:t>
      </w:r>
      <w:r w:rsidR="001A69AA" w:rsidRPr="00170A64">
        <w:rPr>
          <w:rFonts w:ascii="Arial" w:hAnsi="Arial" w:cs="Arial"/>
        </w:rPr>
        <w:t xml:space="preserve"> A jegyzőkönyvet és mellékleteit a munkaszervezet </w:t>
      </w:r>
      <w:r w:rsidR="00E518B4" w:rsidRPr="00170A64">
        <w:rPr>
          <w:rFonts w:ascii="Arial" w:hAnsi="Arial" w:cs="Arial"/>
        </w:rPr>
        <w:t xml:space="preserve">30 </w:t>
      </w:r>
      <w:r w:rsidR="001A69AA" w:rsidRPr="00170A64">
        <w:rPr>
          <w:rFonts w:ascii="Arial" w:hAnsi="Arial" w:cs="Arial"/>
        </w:rPr>
        <w:t xml:space="preserve">napon belül </w:t>
      </w:r>
      <w:r w:rsidR="00AA5214" w:rsidRPr="00170A64">
        <w:rPr>
          <w:rFonts w:ascii="Arial" w:hAnsi="Arial" w:cs="Arial"/>
        </w:rPr>
        <w:t xml:space="preserve">(javasolt 10 napon belül) </w:t>
      </w:r>
      <w:r w:rsidR="001A69AA" w:rsidRPr="00170A64">
        <w:rPr>
          <w:rFonts w:ascii="Arial" w:hAnsi="Arial" w:cs="Arial"/>
        </w:rPr>
        <w:t xml:space="preserve">megküldi az </w:t>
      </w:r>
      <w:proofErr w:type="spellStart"/>
      <w:r w:rsidR="001A69AA" w:rsidRPr="00170A64">
        <w:rPr>
          <w:rFonts w:ascii="Arial" w:hAnsi="Arial" w:cs="Arial"/>
        </w:rPr>
        <w:t>IH-nak</w:t>
      </w:r>
      <w:proofErr w:type="spellEnd"/>
      <w:r w:rsidR="001A69AA" w:rsidRPr="00170A64">
        <w:rPr>
          <w:rFonts w:ascii="Arial" w:hAnsi="Arial" w:cs="Arial"/>
        </w:rPr>
        <w:t xml:space="preserve"> és a HBB tagoknak.</w:t>
      </w:r>
    </w:p>
    <w:p w14:paraId="7D4598DE" w14:textId="77777777" w:rsidR="00B07356" w:rsidRPr="00170A64" w:rsidRDefault="00B07356" w:rsidP="0088035B">
      <w:pPr>
        <w:spacing w:after="120"/>
        <w:jc w:val="both"/>
        <w:rPr>
          <w:rFonts w:ascii="Arial" w:hAnsi="Arial" w:cs="Arial"/>
        </w:rPr>
      </w:pPr>
      <w:r w:rsidRPr="00170A64">
        <w:rPr>
          <w:rFonts w:ascii="Arial" w:hAnsi="Arial" w:cs="Arial"/>
        </w:rPr>
        <w:t xml:space="preserve">A HBB ülés jegyzőkönyve tartalmazza a </w:t>
      </w:r>
      <w:r w:rsidR="00907F31" w:rsidRPr="00170A64">
        <w:rPr>
          <w:rFonts w:ascii="Arial" w:hAnsi="Arial" w:cs="Arial"/>
        </w:rPr>
        <w:t xml:space="preserve">támogatási kérelmekről </w:t>
      </w:r>
      <w:r w:rsidRPr="00170A64">
        <w:rPr>
          <w:rFonts w:ascii="Arial" w:hAnsi="Arial" w:cs="Arial"/>
        </w:rPr>
        <w:t xml:space="preserve">mindazt az információt, amely alapján az IH </w:t>
      </w:r>
      <w:r w:rsidR="003D4F48" w:rsidRPr="00170A64">
        <w:rPr>
          <w:rFonts w:ascii="Arial" w:hAnsi="Arial" w:cs="Arial"/>
        </w:rPr>
        <w:t xml:space="preserve">a végső ellenőrzés során </w:t>
      </w:r>
      <w:r w:rsidRPr="00170A64">
        <w:rPr>
          <w:rFonts w:ascii="Arial" w:hAnsi="Arial" w:cs="Arial"/>
        </w:rPr>
        <w:t xml:space="preserve">elvégzi a központi informatikai rendszerbe feltöltött támogatási kérelmek és a HBB által bírált helyi támogatási kérelmek </w:t>
      </w:r>
      <w:r w:rsidRPr="00170A64">
        <w:rPr>
          <w:rFonts w:ascii="Arial" w:hAnsi="Arial" w:cs="Arial"/>
          <w:b/>
        </w:rPr>
        <w:t>tartalmi azonossági vizsgálatát</w:t>
      </w:r>
      <w:r w:rsidRPr="00170A64">
        <w:rPr>
          <w:rFonts w:ascii="Arial" w:hAnsi="Arial" w:cs="Arial"/>
        </w:rPr>
        <w:t xml:space="preserve">. </w:t>
      </w:r>
      <w:r w:rsidR="003D4F48" w:rsidRPr="00170A64">
        <w:rPr>
          <w:rFonts w:ascii="Arial" w:hAnsi="Arial" w:cs="Arial"/>
        </w:rPr>
        <w:t xml:space="preserve">Az ellenőrzés során az irányító hatóság a </w:t>
      </w:r>
      <w:proofErr w:type="spellStart"/>
      <w:r w:rsidR="003D4F48" w:rsidRPr="00170A64">
        <w:rPr>
          <w:rFonts w:ascii="Arial" w:hAnsi="Arial" w:cs="Arial"/>
        </w:rPr>
        <w:t>HACS-tól</w:t>
      </w:r>
      <w:proofErr w:type="spellEnd"/>
      <w:r w:rsidR="003D4F48" w:rsidRPr="00170A64">
        <w:rPr>
          <w:rFonts w:ascii="Arial" w:hAnsi="Arial" w:cs="Arial"/>
        </w:rPr>
        <w:t xml:space="preserve"> bekérheti a helyi támogatási </w:t>
      </w:r>
      <w:r w:rsidR="003D4F48" w:rsidRPr="002E4E17">
        <w:rPr>
          <w:rFonts w:ascii="Arial" w:hAnsi="Arial" w:cs="Arial"/>
        </w:rPr>
        <w:t xml:space="preserve">kérelem </w:t>
      </w:r>
      <w:r w:rsidR="002E4E17">
        <w:rPr>
          <w:rFonts w:ascii="Arial" w:hAnsi="Arial" w:cs="Arial"/>
        </w:rPr>
        <w:t xml:space="preserve">teljes </w:t>
      </w:r>
      <w:r w:rsidR="003D4F48" w:rsidRPr="002E4E17">
        <w:rPr>
          <w:rFonts w:ascii="Arial" w:hAnsi="Arial" w:cs="Arial"/>
        </w:rPr>
        <w:t>dokumentációját</w:t>
      </w:r>
      <w:r w:rsidR="003D4F48" w:rsidRPr="00170A64">
        <w:rPr>
          <w:rFonts w:ascii="Arial" w:hAnsi="Arial" w:cs="Arial"/>
        </w:rPr>
        <w:t xml:space="preserve">. </w:t>
      </w:r>
      <w:r w:rsidRPr="00170A64">
        <w:rPr>
          <w:rFonts w:ascii="Arial" w:hAnsi="Arial" w:cs="Arial"/>
        </w:rPr>
        <w:t>A HBB jegyzőkönyv sablonját a</w:t>
      </w:r>
      <w:r w:rsidR="002E4E17">
        <w:rPr>
          <w:rFonts w:ascii="Arial" w:hAnsi="Arial" w:cs="Arial"/>
        </w:rPr>
        <w:t>z</w:t>
      </w:r>
      <w:r w:rsidRPr="00170A64">
        <w:rPr>
          <w:rFonts w:ascii="Arial" w:hAnsi="Arial" w:cs="Arial"/>
        </w:rPr>
        <w:t xml:space="preserve"> </w:t>
      </w:r>
      <w:r w:rsidR="002E4E17">
        <w:rPr>
          <w:rFonts w:ascii="Arial" w:hAnsi="Arial" w:cs="Arial"/>
        </w:rPr>
        <w:t>5</w:t>
      </w:r>
      <w:r w:rsidRPr="00170A64">
        <w:rPr>
          <w:rFonts w:ascii="Arial" w:hAnsi="Arial" w:cs="Arial"/>
        </w:rPr>
        <w:t>.</w:t>
      </w:r>
      <w:r w:rsidR="00B65665">
        <w:rPr>
          <w:rFonts w:ascii="Arial" w:hAnsi="Arial" w:cs="Arial"/>
        </w:rPr>
        <w:t> </w:t>
      </w:r>
      <w:r w:rsidRPr="00170A64">
        <w:rPr>
          <w:rFonts w:ascii="Arial" w:hAnsi="Arial" w:cs="Arial"/>
        </w:rPr>
        <w:t>melléklet tartalmazza.</w:t>
      </w:r>
    </w:p>
    <w:p w14:paraId="72067D99" w14:textId="2F44BC89" w:rsidR="00B07356" w:rsidRPr="00170A64" w:rsidRDefault="00B07356" w:rsidP="0088035B">
      <w:pPr>
        <w:spacing w:after="120"/>
        <w:jc w:val="both"/>
        <w:rPr>
          <w:rFonts w:ascii="Arial" w:hAnsi="Arial" w:cs="Arial"/>
        </w:rPr>
      </w:pPr>
      <w:r w:rsidRPr="00170A64">
        <w:rPr>
          <w:rFonts w:ascii="Arial" w:hAnsi="Arial" w:cs="Arial"/>
        </w:rPr>
        <w:t xml:space="preserve">Hiányos </w:t>
      </w:r>
      <w:r w:rsidR="006D2EE4">
        <w:rPr>
          <w:rFonts w:ascii="Arial" w:hAnsi="Arial" w:cs="Arial"/>
        </w:rPr>
        <w:t>vagy nem megfelelő adattartalmú</w:t>
      </w:r>
      <w:r w:rsidRPr="00170A64">
        <w:rPr>
          <w:rFonts w:ascii="Arial" w:hAnsi="Arial" w:cs="Arial"/>
        </w:rPr>
        <w:t xml:space="preserve"> jegyzőkönyv esetén az IH </w:t>
      </w:r>
      <w:r w:rsidR="006D2EE4">
        <w:rPr>
          <w:rFonts w:ascii="Arial" w:hAnsi="Arial" w:cs="Arial"/>
          <w:b/>
        </w:rPr>
        <w:t>javítást, kiegészítést</w:t>
      </w:r>
      <w:r w:rsidRPr="00170A64">
        <w:rPr>
          <w:rFonts w:ascii="Arial" w:hAnsi="Arial" w:cs="Arial"/>
        </w:rPr>
        <w:t xml:space="preserve"> kérhet a </w:t>
      </w:r>
      <w:proofErr w:type="spellStart"/>
      <w:r w:rsidRPr="00170A64">
        <w:rPr>
          <w:rFonts w:ascii="Arial" w:hAnsi="Arial" w:cs="Arial"/>
        </w:rPr>
        <w:t>HACS-tól</w:t>
      </w:r>
      <w:proofErr w:type="spellEnd"/>
      <w:r w:rsidR="001A69AA" w:rsidRPr="00170A64">
        <w:rPr>
          <w:rFonts w:ascii="Arial" w:hAnsi="Arial" w:cs="Arial"/>
        </w:rPr>
        <w:t xml:space="preserve"> a HBB jegyzőkönyv kézhezvételét követő legfeljebb 10 </w:t>
      </w:r>
      <w:r w:rsidR="00635C56" w:rsidRPr="00170A64">
        <w:rPr>
          <w:rFonts w:ascii="Arial" w:hAnsi="Arial" w:cs="Arial"/>
        </w:rPr>
        <w:t xml:space="preserve">naptári </w:t>
      </w:r>
      <w:r w:rsidR="001A69AA" w:rsidRPr="00170A64">
        <w:rPr>
          <w:rFonts w:ascii="Arial" w:hAnsi="Arial" w:cs="Arial"/>
        </w:rPr>
        <w:t>napon belül – legalább 5, legfeljebb 15 napos határidő kitűzésével</w:t>
      </w:r>
      <w:r w:rsidRPr="00170A64">
        <w:rPr>
          <w:rFonts w:ascii="Arial" w:hAnsi="Arial" w:cs="Arial"/>
        </w:rPr>
        <w:t>.</w:t>
      </w:r>
    </w:p>
    <w:p w14:paraId="7E0D47A5" w14:textId="77777777" w:rsidR="00B07356" w:rsidRPr="00170A64" w:rsidRDefault="00B07356" w:rsidP="0088035B">
      <w:pPr>
        <w:spacing w:after="120"/>
        <w:jc w:val="both"/>
        <w:rPr>
          <w:rFonts w:ascii="Arial" w:hAnsi="Arial" w:cs="Arial"/>
        </w:rPr>
      </w:pPr>
      <w:r w:rsidRPr="00170A64">
        <w:rPr>
          <w:rFonts w:ascii="Arial" w:hAnsi="Arial" w:cs="Arial"/>
        </w:rPr>
        <w:t xml:space="preserve">A HBB titkársági feladatait ellátó munkaszervezet a támogatást igénylő által a helyi támogatási kérelem adatlapon megjelölt módon (postai vagy elektronikus úton) </w:t>
      </w:r>
      <w:r w:rsidRPr="00170A64">
        <w:rPr>
          <w:rFonts w:ascii="Arial" w:hAnsi="Arial" w:cs="Arial"/>
          <w:b/>
        </w:rPr>
        <w:t>értesíti</w:t>
      </w:r>
      <w:r w:rsidRPr="00170A64">
        <w:rPr>
          <w:rFonts w:ascii="Arial" w:hAnsi="Arial" w:cs="Arial"/>
        </w:rPr>
        <w:t xml:space="preserve"> a támogatást igénylőt a </w:t>
      </w:r>
      <w:r w:rsidR="00C74D00" w:rsidRPr="00170A64">
        <w:rPr>
          <w:rFonts w:ascii="Arial" w:hAnsi="Arial" w:cs="Arial"/>
        </w:rPr>
        <w:t>HBB</w:t>
      </w:r>
      <w:r w:rsidRPr="00170A64">
        <w:rPr>
          <w:rFonts w:ascii="Arial" w:hAnsi="Arial" w:cs="Arial"/>
        </w:rPr>
        <w:t xml:space="preserve"> döntéséről.</w:t>
      </w:r>
    </w:p>
    <w:p w14:paraId="5E8288E3" w14:textId="77777777" w:rsidR="00042999" w:rsidRPr="00170A64" w:rsidRDefault="00303E00" w:rsidP="00AC135A">
      <w:pPr>
        <w:pStyle w:val="Cmsor3"/>
        <w:rPr>
          <w:rFonts w:ascii="Arial" w:hAnsi="Arial" w:cs="Arial"/>
        </w:rPr>
      </w:pPr>
      <w:bookmarkStart w:id="74" w:name="_Toc480375023"/>
      <w:bookmarkStart w:id="75" w:name="_Toc486330829"/>
      <w:r w:rsidRPr="00170A64">
        <w:rPr>
          <w:rFonts w:ascii="Arial" w:hAnsi="Arial" w:cs="Arial"/>
        </w:rPr>
        <w:t xml:space="preserve">A teljes támogatási kérelem benyújtása az </w:t>
      </w:r>
      <w:proofErr w:type="spellStart"/>
      <w:r w:rsidRPr="00170A64">
        <w:rPr>
          <w:rFonts w:ascii="Arial" w:hAnsi="Arial" w:cs="Arial"/>
        </w:rPr>
        <w:t>IH-hoz</w:t>
      </w:r>
      <w:bookmarkEnd w:id="74"/>
      <w:bookmarkEnd w:id="75"/>
      <w:proofErr w:type="spellEnd"/>
    </w:p>
    <w:p w14:paraId="50CA67B9" w14:textId="38F86765" w:rsidR="00303E00" w:rsidRPr="00170A64" w:rsidRDefault="006F5C4A" w:rsidP="00C74D00">
      <w:pPr>
        <w:spacing w:after="120"/>
        <w:jc w:val="both"/>
        <w:rPr>
          <w:rFonts w:ascii="Arial" w:hAnsi="Arial" w:cs="Arial"/>
        </w:rPr>
      </w:pPr>
      <w:r w:rsidRPr="00170A64">
        <w:rPr>
          <w:rFonts w:ascii="Arial" w:hAnsi="Arial" w:cs="Arial"/>
        </w:rPr>
        <w:t xml:space="preserve">A támogatást igénylő a </w:t>
      </w:r>
      <w:r w:rsidR="009B548C" w:rsidRPr="00170A64">
        <w:rPr>
          <w:rFonts w:ascii="Arial" w:hAnsi="Arial" w:cs="Arial"/>
        </w:rPr>
        <w:t>–</w:t>
      </w:r>
      <w:r w:rsidRPr="00170A64">
        <w:rPr>
          <w:rFonts w:ascii="Arial" w:hAnsi="Arial" w:cs="Arial"/>
        </w:rPr>
        <w:t xml:space="preserve"> HACS </w:t>
      </w:r>
      <w:r w:rsidR="003E4673">
        <w:rPr>
          <w:rFonts w:ascii="Arial" w:hAnsi="Arial" w:cs="Arial"/>
        </w:rPr>
        <w:t>munkaszer</w:t>
      </w:r>
      <w:r w:rsidR="00EB35EE">
        <w:rPr>
          <w:rFonts w:ascii="Arial" w:hAnsi="Arial" w:cs="Arial"/>
        </w:rPr>
        <w:t>v</w:t>
      </w:r>
      <w:r w:rsidR="003E4673">
        <w:rPr>
          <w:rFonts w:ascii="Arial" w:hAnsi="Arial" w:cs="Arial"/>
        </w:rPr>
        <w:t>ezet</w:t>
      </w:r>
      <w:r w:rsidR="003E4673" w:rsidRPr="00170A64">
        <w:rPr>
          <w:rFonts w:ascii="Arial" w:hAnsi="Arial" w:cs="Arial"/>
        </w:rPr>
        <w:t xml:space="preserve"> </w:t>
      </w:r>
      <w:r w:rsidRPr="00170A64">
        <w:rPr>
          <w:rFonts w:ascii="Arial" w:hAnsi="Arial" w:cs="Arial"/>
        </w:rPr>
        <w:t>által értékelt</w:t>
      </w:r>
      <w:r w:rsidR="00474A0A">
        <w:rPr>
          <w:rFonts w:ascii="Arial" w:hAnsi="Arial" w:cs="Arial"/>
        </w:rPr>
        <w:t>,</w:t>
      </w:r>
      <w:r w:rsidRPr="00170A64">
        <w:rPr>
          <w:rFonts w:ascii="Arial" w:hAnsi="Arial" w:cs="Arial"/>
        </w:rPr>
        <w:t xml:space="preserve"> </w:t>
      </w:r>
      <w:r w:rsidR="00DE6984">
        <w:rPr>
          <w:rFonts w:ascii="Arial" w:hAnsi="Arial" w:cs="Arial"/>
        </w:rPr>
        <w:t xml:space="preserve">valamint </w:t>
      </w:r>
      <w:r w:rsidR="003E4673">
        <w:rPr>
          <w:rFonts w:ascii="Arial" w:hAnsi="Arial" w:cs="Arial"/>
        </w:rPr>
        <w:t>a HBB</w:t>
      </w:r>
      <w:r w:rsidRPr="00170A64">
        <w:rPr>
          <w:rFonts w:ascii="Arial" w:hAnsi="Arial" w:cs="Arial"/>
        </w:rPr>
        <w:t xml:space="preserve"> támogató döntési javaslatának megfelelő </w:t>
      </w:r>
      <w:r w:rsidR="009B548C" w:rsidRPr="00170A64">
        <w:rPr>
          <w:rFonts w:ascii="Arial" w:hAnsi="Arial" w:cs="Arial"/>
        </w:rPr>
        <w:t>–</w:t>
      </w:r>
      <w:r w:rsidRPr="00170A64">
        <w:rPr>
          <w:rFonts w:ascii="Arial" w:hAnsi="Arial" w:cs="Arial"/>
        </w:rPr>
        <w:t xml:space="preserve"> helyi támogatási kérelmét a HACS támogatásra irányuló döntési javaslatának közlésétől (</w:t>
      </w:r>
      <w:r w:rsidR="002E4E17">
        <w:rPr>
          <w:rFonts w:ascii="Arial" w:hAnsi="Arial" w:cs="Arial"/>
        </w:rPr>
        <w:t>6</w:t>
      </w:r>
      <w:r w:rsidRPr="00170A64">
        <w:rPr>
          <w:rFonts w:ascii="Arial" w:hAnsi="Arial" w:cs="Arial"/>
        </w:rPr>
        <w:t xml:space="preserve">. melléklet) számított </w:t>
      </w:r>
      <w:r w:rsidR="00486EA4" w:rsidRPr="00170A64">
        <w:rPr>
          <w:rFonts w:ascii="Arial" w:hAnsi="Arial" w:cs="Arial"/>
        </w:rPr>
        <w:t xml:space="preserve">30 </w:t>
      </w:r>
      <w:r w:rsidRPr="00170A64">
        <w:rPr>
          <w:rFonts w:ascii="Arial" w:hAnsi="Arial" w:cs="Arial"/>
        </w:rPr>
        <w:t xml:space="preserve">napon belül az </w:t>
      </w:r>
      <w:r w:rsidR="009B548C" w:rsidRPr="00170A64">
        <w:rPr>
          <w:rFonts w:ascii="Arial" w:hAnsi="Arial" w:cs="Arial"/>
        </w:rPr>
        <w:t xml:space="preserve">Irányító Hatóság </w:t>
      </w:r>
      <w:r w:rsidRPr="00170A64">
        <w:rPr>
          <w:rFonts w:ascii="Arial" w:hAnsi="Arial" w:cs="Arial"/>
        </w:rPr>
        <w:t xml:space="preserve">által előírt egységes informatikai rendszerben rögzíti </w:t>
      </w:r>
      <w:r w:rsidR="00486EA4" w:rsidRPr="00170A64">
        <w:rPr>
          <w:rFonts w:ascii="Arial" w:hAnsi="Arial" w:cs="Arial"/>
        </w:rPr>
        <w:t xml:space="preserve">végső </w:t>
      </w:r>
      <w:r w:rsidRPr="00170A64">
        <w:rPr>
          <w:rFonts w:ascii="Arial" w:hAnsi="Arial" w:cs="Arial"/>
        </w:rPr>
        <w:t>ellenőrzés céljából.</w:t>
      </w:r>
    </w:p>
    <w:p w14:paraId="7FF9F653" w14:textId="77777777" w:rsidR="006F5C4A" w:rsidRPr="00170A64" w:rsidRDefault="006F5C4A" w:rsidP="00C74D00">
      <w:pPr>
        <w:spacing w:after="120"/>
        <w:jc w:val="both"/>
        <w:rPr>
          <w:rFonts w:ascii="Arial" w:hAnsi="Arial" w:cs="Arial"/>
        </w:rPr>
      </w:pPr>
      <w:r w:rsidRPr="00170A64">
        <w:rPr>
          <w:rFonts w:ascii="Arial" w:hAnsi="Arial" w:cs="Arial"/>
        </w:rPr>
        <w:t xml:space="preserve">Az elektronikus kitöltő programon keresztül benyújtandó támogatási kérelem </w:t>
      </w:r>
      <w:r w:rsidR="00486EA4" w:rsidRPr="00170A64">
        <w:rPr>
          <w:rFonts w:ascii="Arial" w:hAnsi="Arial" w:cs="Arial"/>
        </w:rPr>
        <w:t xml:space="preserve">és a </w:t>
      </w:r>
      <w:r w:rsidRPr="00170A64">
        <w:rPr>
          <w:rFonts w:ascii="Arial" w:hAnsi="Arial" w:cs="Arial"/>
        </w:rPr>
        <w:t xml:space="preserve">HBB által bírált helyi támogatási </w:t>
      </w:r>
      <w:r w:rsidR="00486EA4" w:rsidRPr="00170A64">
        <w:rPr>
          <w:rFonts w:ascii="Arial" w:hAnsi="Arial" w:cs="Arial"/>
        </w:rPr>
        <w:t>kérelem azonos pontjaihoz kifejtett tartalom nem térhet el</w:t>
      </w:r>
      <w:r w:rsidRPr="00170A64">
        <w:rPr>
          <w:rFonts w:ascii="Arial" w:hAnsi="Arial" w:cs="Arial"/>
        </w:rPr>
        <w:t xml:space="preserve">. A két kérelem </w:t>
      </w:r>
      <w:r w:rsidR="008F6547" w:rsidRPr="00170A64">
        <w:rPr>
          <w:rFonts w:ascii="Arial" w:hAnsi="Arial" w:cs="Arial"/>
        </w:rPr>
        <w:t>azonosságát</w:t>
      </w:r>
      <w:r w:rsidRPr="00170A64">
        <w:rPr>
          <w:rFonts w:ascii="Arial" w:hAnsi="Arial" w:cs="Arial"/>
        </w:rPr>
        <w:t xml:space="preserve"> az Irányító Hatóság a végső ellenőrzés keretében ellenőrzi</w:t>
      </w:r>
      <w:r w:rsidR="008F6547" w:rsidRPr="00170A64">
        <w:rPr>
          <w:rFonts w:ascii="Arial" w:hAnsi="Arial" w:cs="Arial"/>
        </w:rPr>
        <w:t xml:space="preserve">. </w:t>
      </w:r>
      <w:r w:rsidRPr="00170A64">
        <w:rPr>
          <w:rFonts w:ascii="Arial" w:hAnsi="Arial" w:cs="Arial"/>
        </w:rPr>
        <w:t xml:space="preserve">Amennyiben </w:t>
      </w:r>
      <w:r w:rsidR="008F6547" w:rsidRPr="00170A64">
        <w:rPr>
          <w:rFonts w:ascii="Arial" w:hAnsi="Arial" w:cs="Arial"/>
        </w:rPr>
        <w:t>az</w:t>
      </w:r>
      <w:r w:rsidRPr="00170A64">
        <w:rPr>
          <w:rFonts w:ascii="Arial" w:hAnsi="Arial" w:cs="Arial"/>
        </w:rPr>
        <w:t xml:space="preserve"> azonosság nem áll fenn, a támogatási kérelem </w:t>
      </w:r>
      <w:r w:rsidR="008A425D">
        <w:rPr>
          <w:rFonts w:ascii="Arial" w:hAnsi="Arial" w:cs="Arial"/>
        </w:rPr>
        <w:t>az IH által elutasításra kerül.</w:t>
      </w:r>
    </w:p>
    <w:p w14:paraId="336BD15A" w14:textId="77777777" w:rsidR="00303E00" w:rsidRPr="00170A64" w:rsidRDefault="00303E00" w:rsidP="00AC135A">
      <w:pPr>
        <w:pStyle w:val="Cmsor3"/>
        <w:rPr>
          <w:rFonts w:ascii="Arial" w:hAnsi="Arial" w:cs="Arial"/>
        </w:rPr>
      </w:pPr>
      <w:bookmarkStart w:id="76" w:name="_Toc480375024"/>
      <w:bookmarkStart w:id="77" w:name="_Toc486330830"/>
      <w:r w:rsidRPr="00170A64">
        <w:rPr>
          <w:rFonts w:ascii="Arial" w:hAnsi="Arial" w:cs="Arial"/>
        </w:rPr>
        <w:t>A HBB által támogatásra javasolt és a kedvezményezett által a központi informatikai rendszerbe feltöltött teljes támogatási kérelmek végső ellenőrzése</w:t>
      </w:r>
      <w:bookmarkEnd w:id="76"/>
      <w:bookmarkEnd w:id="77"/>
    </w:p>
    <w:p w14:paraId="4A4B45A2" w14:textId="77777777" w:rsidR="00303E00" w:rsidRPr="00170A64" w:rsidRDefault="00303E00" w:rsidP="00C74D00">
      <w:pPr>
        <w:spacing w:after="120"/>
        <w:jc w:val="both"/>
        <w:rPr>
          <w:rFonts w:ascii="Arial" w:hAnsi="Arial" w:cs="Arial"/>
        </w:rPr>
      </w:pPr>
      <w:r w:rsidRPr="00170A64">
        <w:rPr>
          <w:rFonts w:ascii="Arial" w:hAnsi="Arial" w:cs="Arial"/>
        </w:rPr>
        <w:t xml:space="preserve">Az IH ellenőrzi a központi informatikai rendszerbe feltöltött támogatási kérelmek végső ellenőrzési kritériumainak teljesülését, szükség esetén egy alkalommal hiánypótlást kér a támogatást igénylőtől. </w:t>
      </w:r>
    </w:p>
    <w:p w14:paraId="44BB2CD2" w14:textId="77777777" w:rsidR="00303E00" w:rsidRPr="00170A64" w:rsidRDefault="00303E00" w:rsidP="00474A0A">
      <w:pPr>
        <w:keepNext/>
        <w:spacing w:after="120"/>
        <w:jc w:val="both"/>
        <w:rPr>
          <w:rFonts w:ascii="Arial" w:hAnsi="Arial" w:cs="Arial"/>
        </w:rPr>
      </w:pPr>
      <w:r w:rsidRPr="00170A64">
        <w:rPr>
          <w:rFonts w:ascii="Arial" w:hAnsi="Arial" w:cs="Arial"/>
        </w:rPr>
        <w:lastRenderedPageBreak/>
        <w:t>Az IH által ellenőrzendő végső ellenőrzési kritériumokat az egyes helyi felhívások definiálják. Az IH minden esetben vizsgálja:</w:t>
      </w:r>
    </w:p>
    <w:p w14:paraId="5BB34D61" w14:textId="77777777" w:rsidR="00303E00" w:rsidRPr="00170A64" w:rsidRDefault="00390E35" w:rsidP="001E5327">
      <w:pPr>
        <w:pStyle w:val="Listaszerbekezds"/>
        <w:numPr>
          <w:ilvl w:val="0"/>
          <w:numId w:val="42"/>
        </w:numPr>
        <w:spacing w:after="0"/>
        <w:contextualSpacing w:val="0"/>
        <w:jc w:val="both"/>
        <w:rPr>
          <w:rFonts w:ascii="Arial" w:hAnsi="Arial" w:cs="Arial"/>
        </w:rPr>
      </w:pPr>
      <w:r w:rsidRPr="00170A64">
        <w:rPr>
          <w:rFonts w:ascii="Arial" w:hAnsi="Arial" w:cs="Arial"/>
        </w:rPr>
        <w:t>a</w:t>
      </w:r>
      <w:r w:rsidR="00303E00" w:rsidRPr="00170A64">
        <w:rPr>
          <w:rFonts w:ascii="Arial" w:hAnsi="Arial" w:cs="Arial"/>
        </w:rPr>
        <w:t xml:space="preserve"> HBB által bírált helyi támogatási kérelem és a támogatást igénylő által a központi informatikai rendszerbe feltöltött támogatási kérelem tartalmi elemeinek azonosságát;</w:t>
      </w:r>
    </w:p>
    <w:p w14:paraId="08AC5AF5" w14:textId="77777777" w:rsidR="00303E00" w:rsidRPr="00170A64" w:rsidRDefault="00390E35" w:rsidP="001E5327">
      <w:pPr>
        <w:pStyle w:val="Listaszerbekezds"/>
        <w:numPr>
          <w:ilvl w:val="0"/>
          <w:numId w:val="42"/>
        </w:numPr>
        <w:spacing w:after="0"/>
        <w:contextualSpacing w:val="0"/>
        <w:jc w:val="both"/>
        <w:rPr>
          <w:rFonts w:ascii="Arial" w:hAnsi="Arial" w:cs="Arial"/>
        </w:rPr>
      </w:pPr>
      <w:r w:rsidRPr="00170A64">
        <w:rPr>
          <w:rFonts w:ascii="Arial" w:hAnsi="Arial" w:cs="Arial"/>
        </w:rPr>
        <w:t>a</w:t>
      </w:r>
      <w:r w:rsidR="00303E00" w:rsidRPr="00170A64">
        <w:rPr>
          <w:rFonts w:ascii="Arial" w:hAnsi="Arial" w:cs="Arial"/>
        </w:rPr>
        <w:t xml:space="preserve"> HACS által elvégzett költséghatékonyság vizsgálat módjának helytállóságát;</w:t>
      </w:r>
    </w:p>
    <w:p w14:paraId="572A1EE0" w14:textId="77777777" w:rsidR="00303E00" w:rsidRPr="00170A64" w:rsidRDefault="00390E35" w:rsidP="001E5327">
      <w:pPr>
        <w:pStyle w:val="Listaszerbekezds"/>
        <w:numPr>
          <w:ilvl w:val="0"/>
          <w:numId w:val="42"/>
        </w:numPr>
        <w:spacing w:after="0"/>
        <w:contextualSpacing w:val="0"/>
        <w:jc w:val="both"/>
        <w:rPr>
          <w:rFonts w:ascii="Arial" w:hAnsi="Arial" w:cs="Arial"/>
        </w:rPr>
      </w:pPr>
      <w:r w:rsidRPr="00170A64">
        <w:rPr>
          <w:rFonts w:ascii="Arial" w:hAnsi="Arial" w:cs="Arial"/>
        </w:rPr>
        <w:t>a</w:t>
      </w:r>
      <w:r w:rsidR="00303E00" w:rsidRPr="00170A64">
        <w:rPr>
          <w:rFonts w:ascii="Arial" w:hAnsi="Arial" w:cs="Arial"/>
        </w:rPr>
        <w:t xml:space="preserve"> TOP 7. prioritás célkitűzéseihez való igazodást;</w:t>
      </w:r>
    </w:p>
    <w:p w14:paraId="05EF6839" w14:textId="77777777" w:rsidR="00303E00" w:rsidRPr="00170A64" w:rsidRDefault="00390E35" w:rsidP="001E5327">
      <w:pPr>
        <w:pStyle w:val="Listaszerbekezds"/>
        <w:numPr>
          <w:ilvl w:val="0"/>
          <w:numId w:val="42"/>
        </w:numPr>
        <w:spacing w:after="0"/>
        <w:contextualSpacing w:val="0"/>
        <w:jc w:val="both"/>
        <w:rPr>
          <w:rFonts w:ascii="Arial" w:hAnsi="Arial" w:cs="Arial"/>
        </w:rPr>
      </w:pPr>
      <w:r w:rsidRPr="00170A64">
        <w:rPr>
          <w:rFonts w:ascii="Arial" w:hAnsi="Arial" w:cs="Arial"/>
        </w:rPr>
        <w:t>a</w:t>
      </w:r>
      <w:r w:rsidR="00303E00" w:rsidRPr="00170A64">
        <w:rPr>
          <w:rFonts w:ascii="Arial" w:hAnsi="Arial" w:cs="Arial"/>
        </w:rPr>
        <w:t xml:space="preserve"> támogatást igénylők támogatási rendszer szempontjából való megfelelőségének ellenőrzését felszámolás/végelszámolás/adósságrendezés </w:t>
      </w:r>
      <w:proofErr w:type="gramStart"/>
      <w:r w:rsidR="00303E00" w:rsidRPr="00170A64">
        <w:rPr>
          <w:rFonts w:ascii="Arial" w:hAnsi="Arial" w:cs="Arial"/>
        </w:rPr>
        <w:t>mentes</w:t>
      </w:r>
      <w:proofErr w:type="gramEnd"/>
      <w:r w:rsidR="00303E00" w:rsidRPr="00170A64">
        <w:rPr>
          <w:rFonts w:ascii="Arial" w:hAnsi="Arial" w:cs="Arial"/>
        </w:rPr>
        <w:t>, köztartozás mentes, átlátható</w:t>
      </w:r>
      <w:r w:rsidR="00C07C11">
        <w:rPr>
          <w:rFonts w:ascii="Arial" w:hAnsi="Arial" w:cs="Arial"/>
        </w:rPr>
        <w:t xml:space="preserve">ságát </w:t>
      </w:r>
      <w:r w:rsidR="00C07C11">
        <w:rPr>
          <w:rFonts w:ascii="Arial" w:hAnsi="Arial" w:cs="Arial"/>
        </w:rPr>
        <w:sym w:font="Symbol" w:char="F05B"/>
      </w:r>
      <w:r w:rsidR="00C07C11" w:rsidRPr="00170A64">
        <w:rPr>
          <w:rFonts w:ascii="Arial" w:hAnsi="Arial" w:cs="Arial"/>
        </w:rPr>
        <w:t>az államháztartásról szóló 2011. évi CXCV. törvény (a továbbiakban: Áht.) 1.</w:t>
      </w:r>
      <w:r w:rsidR="00150FD9">
        <w:rPr>
          <w:rFonts w:ascii="Arial" w:hAnsi="Arial" w:cs="Arial"/>
        </w:rPr>
        <w:t> </w:t>
      </w:r>
      <w:r w:rsidR="00C07C11" w:rsidRPr="00170A64">
        <w:rPr>
          <w:rFonts w:ascii="Arial" w:hAnsi="Arial" w:cs="Arial"/>
        </w:rPr>
        <w:t>§ 4.</w:t>
      </w:r>
      <w:r w:rsidR="00150FD9">
        <w:rPr>
          <w:rFonts w:ascii="Arial" w:hAnsi="Arial" w:cs="Arial"/>
        </w:rPr>
        <w:t> </w:t>
      </w:r>
      <w:r w:rsidR="00C07C11" w:rsidRPr="00170A64">
        <w:rPr>
          <w:rFonts w:ascii="Arial" w:hAnsi="Arial" w:cs="Arial"/>
        </w:rPr>
        <w:t>pontja és 50.</w:t>
      </w:r>
      <w:r w:rsidR="00150FD9">
        <w:rPr>
          <w:rFonts w:ascii="Arial" w:hAnsi="Arial" w:cs="Arial"/>
        </w:rPr>
        <w:t> </w:t>
      </w:r>
      <w:r w:rsidR="00C07C11" w:rsidRPr="00170A64">
        <w:rPr>
          <w:rFonts w:ascii="Arial" w:hAnsi="Arial" w:cs="Arial"/>
        </w:rPr>
        <w:t>§ (1)</w:t>
      </w:r>
      <w:r w:rsidR="00150FD9">
        <w:rPr>
          <w:rFonts w:ascii="Arial" w:hAnsi="Arial" w:cs="Arial"/>
        </w:rPr>
        <w:t> </w:t>
      </w:r>
      <w:r w:rsidR="00C07C11" w:rsidRPr="00170A64">
        <w:rPr>
          <w:rFonts w:ascii="Arial" w:hAnsi="Arial" w:cs="Arial"/>
        </w:rPr>
        <w:t xml:space="preserve">bekezdés c) pontja </w:t>
      </w:r>
      <w:proofErr w:type="gramStart"/>
      <w:r w:rsidR="00C07C11" w:rsidRPr="00170A64">
        <w:rPr>
          <w:rFonts w:ascii="Arial" w:hAnsi="Arial" w:cs="Arial"/>
        </w:rPr>
        <w:t>szerint</w:t>
      </w:r>
      <w:r w:rsidR="00C07C11">
        <w:rPr>
          <w:rFonts w:ascii="Arial" w:hAnsi="Arial" w:cs="Arial"/>
        </w:rPr>
        <w:sym w:font="Symbol" w:char="F05D"/>
      </w:r>
      <w:r w:rsidR="00303E00" w:rsidRPr="00170A64">
        <w:rPr>
          <w:rFonts w:ascii="Arial" w:hAnsi="Arial" w:cs="Arial"/>
        </w:rPr>
        <w:t>;</w:t>
      </w:r>
      <w:proofErr w:type="gramEnd"/>
    </w:p>
    <w:p w14:paraId="172AE87E" w14:textId="044F5A1E" w:rsidR="008F6547" w:rsidRPr="00170A64" w:rsidRDefault="008F6547" w:rsidP="00E35E70">
      <w:pPr>
        <w:pStyle w:val="Listaszerbekezds"/>
        <w:numPr>
          <w:ilvl w:val="0"/>
          <w:numId w:val="42"/>
        </w:numPr>
        <w:spacing w:after="0"/>
        <w:ind w:left="760" w:hanging="357"/>
        <w:contextualSpacing w:val="0"/>
        <w:jc w:val="both"/>
        <w:rPr>
          <w:rFonts w:ascii="Arial" w:hAnsi="Arial" w:cs="Arial"/>
        </w:rPr>
      </w:pPr>
      <w:r w:rsidRPr="00170A64">
        <w:rPr>
          <w:rFonts w:ascii="Arial" w:hAnsi="Arial" w:cs="Arial"/>
        </w:rPr>
        <w:t xml:space="preserve">az </w:t>
      </w:r>
      <w:proofErr w:type="spellStart"/>
      <w:r w:rsidRPr="00170A64">
        <w:rPr>
          <w:rFonts w:ascii="Arial" w:hAnsi="Arial" w:cs="Arial"/>
        </w:rPr>
        <w:t>ÁÚHF-ben</w:t>
      </w:r>
      <w:proofErr w:type="spellEnd"/>
      <w:r w:rsidRPr="00170A64">
        <w:rPr>
          <w:rFonts w:ascii="Arial" w:hAnsi="Arial" w:cs="Arial"/>
        </w:rPr>
        <w:t xml:space="preserve"> rögzített kizáró okok fennállását.</w:t>
      </w:r>
    </w:p>
    <w:p w14:paraId="6425F7EC" w14:textId="75A99E03" w:rsidR="006F5C4A" w:rsidRPr="00170A64" w:rsidRDefault="006F5C4A" w:rsidP="009B548C">
      <w:pPr>
        <w:spacing w:before="120" w:after="120"/>
        <w:jc w:val="both"/>
        <w:rPr>
          <w:rFonts w:ascii="Arial" w:hAnsi="Arial" w:cs="Arial"/>
        </w:rPr>
      </w:pPr>
      <w:r w:rsidRPr="00170A64">
        <w:rPr>
          <w:rFonts w:ascii="Arial" w:hAnsi="Arial" w:cs="Arial"/>
        </w:rPr>
        <w:t xml:space="preserve">Ha az IH által </w:t>
      </w:r>
      <w:r w:rsidR="00D52ADF">
        <w:rPr>
          <w:rFonts w:ascii="Arial" w:hAnsi="Arial" w:cs="Arial"/>
        </w:rPr>
        <w:t xml:space="preserve">a végső ellenőrzés során </w:t>
      </w:r>
      <w:r w:rsidRPr="00170A64">
        <w:rPr>
          <w:rFonts w:ascii="Arial" w:hAnsi="Arial" w:cs="Arial"/>
        </w:rPr>
        <w:t>ellenőrzendő jogosultsági kritériumokhoz való megfeleléshez hiánypótlás szükséges, egy alkalommal hiánypótlást kér a támogatást igénylőtől</w:t>
      </w:r>
      <w:r w:rsidR="009B548C" w:rsidRPr="00170A64">
        <w:rPr>
          <w:rFonts w:ascii="Arial" w:hAnsi="Arial" w:cs="Arial"/>
        </w:rPr>
        <w:t xml:space="preserve"> legalább öt, legfeljebb tizenöt napos határidő kitűzésével</w:t>
      </w:r>
      <w:r w:rsidR="00DE6984">
        <w:rPr>
          <w:rFonts w:ascii="Arial" w:hAnsi="Arial" w:cs="Arial"/>
        </w:rPr>
        <w:t>, a munkaszervezet egyidejű tájékoztatásával</w:t>
      </w:r>
    </w:p>
    <w:p w14:paraId="1FA503E2" w14:textId="77777777" w:rsidR="00303E00" w:rsidRPr="00170A64" w:rsidRDefault="00303E00" w:rsidP="00C74D00">
      <w:pPr>
        <w:spacing w:after="120"/>
        <w:jc w:val="both"/>
        <w:rPr>
          <w:rFonts w:ascii="Arial" w:hAnsi="Arial" w:cs="Arial"/>
        </w:rPr>
      </w:pPr>
      <w:r w:rsidRPr="00170A64">
        <w:rPr>
          <w:rFonts w:ascii="Arial" w:hAnsi="Arial" w:cs="Arial"/>
        </w:rPr>
        <w:t>Az IH az elektronikus rendszeren keresztül értesíti a támogatást igénylőt a kérelme támogatásáról / elutasításáról</w:t>
      </w:r>
      <w:r w:rsidR="005A6374" w:rsidRPr="00170A64">
        <w:rPr>
          <w:rFonts w:ascii="Arial" w:hAnsi="Arial" w:cs="Arial"/>
        </w:rPr>
        <w:t xml:space="preserve">. </w:t>
      </w:r>
      <w:r w:rsidR="005A6374" w:rsidRPr="0013095C">
        <w:rPr>
          <w:rFonts w:ascii="Arial" w:hAnsi="Arial"/>
        </w:rPr>
        <w:t xml:space="preserve">Ezzel egy időben az IH írásban értesíti a </w:t>
      </w:r>
      <w:proofErr w:type="spellStart"/>
      <w:r w:rsidR="005A6374" w:rsidRPr="0013095C">
        <w:rPr>
          <w:rFonts w:ascii="Arial" w:hAnsi="Arial"/>
        </w:rPr>
        <w:t>HACS-ot</w:t>
      </w:r>
      <w:proofErr w:type="spellEnd"/>
      <w:r w:rsidR="005A6374" w:rsidRPr="0013095C">
        <w:rPr>
          <w:rFonts w:ascii="Arial" w:hAnsi="Arial"/>
        </w:rPr>
        <w:t xml:space="preserve"> az egyes támogatási kérelmekkel kapcsolatos döntéséről</w:t>
      </w:r>
      <w:r w:rsidR="005A6374" w:rsidRPr="00170A64">
        <w:rPr>
          <w:rFonts w:ascii="Arial" w:hAnsi="Arial" w:cs="Arial"/>
        </w:rPr>
        <w:t>.</w:t>
      </w:r>
    </w:p>
    <w:p w14:paraId="1892C534" w14:textId="77777777" w:rsidR="00005C9A" w:rsidRPr="00170A64" w:rsidRDefault="006A4D61" w:rsidP="00867F07">
      <w:pPr>
        <w:spacing w:after="120"/>
        <w:jc w:val="both"/>
        <w:rPr>
          <w:rFonts w:ascii="Arial" w:hAnsi="Arial" w:cs="Arial"/>
        </w:rPr>
      </w:pPr>
      <w:r w:rsidRPr="00170A64">
        <w:rPr>
          <w:rFonts w:ascii="Arial" w:hAnsi="Arial" w:cs="Arial"/>
        </w:rPr>
        <w:t xml:space="preserve">Az IH támogatási döntését követően a szerződéskötés és a </w:t>
      </w:r>
      <w:r w:rsidR="00167E95" w:rsidRPr="00170A64">
        <w:rPr>
          <w:rFonts w:ascii="Arial" w:hAnsi="Arial" w:cs="Arial"/>
        </w:rPr>
        <w:t>támogatási kérelemben foglalt tevékenységek</w:t>
      </w:r>
      <w:r w:rsidRPr="00170A64">
        <w:rPr>
          <w:rFonts w:ascii="Arial" w:hAnsi="Arial" w:cs="Arial"/>
        </w:rPr>
        <w:t xml:space="preserve"> megvalósításának folyamata megegyezik a hagyományos</w:t>
      </w:r>
      <w:r w:rsidR="00167E95" w:rsidRPr="00170A64">
        <w:rPr>
          <w:rFonts w:ascii="Arial" w:hAnsi="Arial" w:cs="Arial"/>
        </w:rPr>
        <w:t xml:space="preserve"> projektekével</w:t>
      </w:r>
      <w:r w:rsidRPr="00170A64">
        <w:rPr>
          <w:rFonts w:ascii="Arial" w:hAnsi="Arial" w:cs="Arial"/>
        </w:rPr>
        <w:t>, melyre a 272/2014. (XI.5.) Korm. rendelet általános iránymutatásai vonatkoznak.</w:t>
      </w:r>
      <w:r w:rsidR="00005C9A" w:rsidRPr="00170A64">
        <w:rPr>
          <w:rFonts w:ascii="Arial" w:hAnsi="Arial" w:cs="Arial"/>
        </w:rPr>
        <w:br w:type="page"/>
      </w:r>
    </w:p>
    <w:p w14:paraId="51A41609" w14:textId="77777777" w:rsidR="003E5916" w:rsidRPr="00170A64" w:rsidRDefault="003E5916" w:rsidP="00390E35">
      <w:pPr>
        <w:pStyle w:val="Cmsor1"/>
        <w:rPr>
          <w:rFonts w:ascii="Arial" w:hAnsi="Arial" w:cs="Arial"/>
        </w:rPr>
      </w:pPr>
      <w:bookmarkStart w:id="78" w:name="_Toc480375025"/>
      <w:bookmarkStart w:id="79" w:name="_Toc486330831"/>
      <w:r w:rsidRPr="00170A64">
        <w:rPr>
          <w:rFonts w:ascii="Arial" w:hAnsi="Arial" w:cs="Arial"/>
        </w:rPr>
        <w:lastRenderedPageBreak/>
        <w:t>Kulcsprojektek</w:t>
      </w:r>
      <w:r w:rsidR="00005C9A" w:rsidRPr="00170A64">
        <w:rPr>
          <w:rFonts w:ascii="Arial" w:hAnsi="Arial" w:cs="Arial"/>
        </w:rPr>
        <w:t xml:space="preserve">re és </w:t>
      </w:r>
      <w:r w:rsidR="006A0347">
        <w:rPr>
          <w:rFonts w:ascii="Arial" w:hAnsi="Arial" w:cs="Arial"/>
        </w:rPr>
        <w:t xml:space="preserve">a </w:t>
      </w:r>
      <w:r w:rsidR="007C1553">
        <w:rPr>
          <w:rFonts w:ascii="Arial" w:hAnsi="Arial" w:cs="Arial"/>
        </w:rPr>
        <w:t>hazai és nemzetközi</w:t>
      </w:r>
      <w:r w:rsidR="00005C9A" w:rsidRPr="00170A64">
        <w:rPr>
          <w:rFonts w:ascii="Arial" w:hAnsi="Arial" w:cs="Arial"/>
        </w:rPr>
        <w:t xml:space="preserve"> együttműködésekre vonatkozó speciális eljárásrendi szabályok</w:t>
      </w:r>
      <w:bookmarkEnd w:id="78"/>
      <w:bookmarkEnd w:id="79"/>
    </w:p>
    <w:p w14:paraId="1EEE2F50" w14:textId="77777777" w:rsidR="00C702F4" w:rsidRPr="00170A64" w:rsidRDefault="00C702F4" w:rsidP="00C702F4">
      <w:pPr>
        <w:pStyle w:val="Cmsor2"/>
        <w:rPr>
          <w:rFonts w:ascii="Arial" w:hAnsi="Arial" w:cs="Arial"/>
        </w:rPr>
      </w:pPr>
      <w:bookmarkStart w:id="80" w:name="_Toc480375026"/>
      <w:bookmarkStart w:id="81" w:name="_Toc486330832"/>
      <w:r w:rsidRPr="00170A64">
        <w:rPr>
          <w:rFonts w:ascii="Arial" w:hAnsi="Arial" w:cs="Arial"/>
        </w:rPr>
        <w:t>Kulcsprojektek</w:t>
      </w:r>
      <w:bookmarkEnd w:id="80"/>
      <w:bookmarkEnd w:id="81"/>
    </w:p>
    <w:p w14:paraId="3299D3F3" w14:textId="10FE670A" w:rsidR="00CC2425" w:rsidRPr="00170A64" w:rsidRDefault="00CC2425" w:rsidP="00CC2425">
      <w:pPr>
        <w:spacing w:after="120"/>
        <w:jc w:val="both"/>
        <w:rPr>
          <w:rFonts w:ascii="Arial" w:hAnsi="Arial" w:cs="Arial"/>
        </w:rPr>
      </w:pPr>
      <w:bookmarkStart w:id="82" w:name="_Toc463530479"/>
      <w:r w:rsidRPr="00170A64">
        <w:rPr>
          <w:rFonts w:ascii="Arial" w:hAnsi="Arial" w:cs="Arial"/>
        </w:rPr>
        <w:t xml:space="preserve">A </w:t>
      </w:r>
      <w:proofErr w:type="spellStart"/>
      <w:r w:rsidRPr="00170A64">
        <w:rPr>
          <w:rFonts w:ascii="Arial" w:hAnsi="Arial" w:cs="Arial"/>
        </w:rPr>
        <w:t>HKFS-ek</w:t>
      </w:r>
      <w:proofErr w:type="spellEnd"/>
      <w:r w:rsidRPr="00170A64">
        <w:rPr>
          <w:rFonts w:ascii="Arial" w:hAnsi="Arial" w:cs="Arial"/>
        </w:rPr>
        <w:t xml:space="preserve"> készítésére kiírt felhívás szakmai, műszaki feltételei között szerepel olyan nevesített kulcsprojektek megvalósításának a lehetősége, amely a gerincét adhatja a stratégiai célok megvalósulásának</w:t>
      </w:r>
      <w:r w:rsidR="00D313D9">
        <w:rPr>
          <w:rFonts w:ascii="Arial" w:hAnsi="Arial" w:cs="Arial"/>
        </w:rPr>
        <w:t>,</w:t>
      </w:r>
      <w:r w:rsidRPr="00170A64">
        <w:rPr>
          <w:rFonts w:ascii="Arial" w:hAnsi="Arial" w:cs="Arial"/>
        </w:rPr>
        <w:t xml:space="preserve"> és amelyre a többi</w:t>
      </w:r>
      <w:r w:rsidR="003A3079">
        <w:rPr>
          <w:rFonts w:ascii="Arial" w:hAnsi="Arial" w:cs="Arial"/>
        </w:rPr>
        <w:t>,</w:t>
      </w:r>
      <w:r w:rsidRPr="00170A64">
        <w:rPr>
          <w:rFonts w:ascii="Arial" w:hAnsi="Arial" w:cs="Arial"/>
        </w:rPr>
        <w:t xml:space="preserve"> a helyi felhívások keretében támogatott nem nevesített helyi projekt felfűzhető. A</w:t>
      </w:r>
      <w:r w:rsidR="001B143F">
        <w:rPr>
          <w:rFonts w:ascii="Arial" w:hAnsi="Arial" w:cs="Arial"/>
        </w:rPr>
        <w:t>z összes</w:t>
      </w:r>
      <w:r w:rsidRPr="00170A64">
        <w:rPr>
          <w:rFonts w:ascii="Arial" w:hAnsi="Arial" w:cs="Arial"/>
        </w:rPr>
        <w:t xml:space="preserve"> kulcsprojektre tervezett forrás nem haladhatja meg a HKFS teljes felosztható – működési és szervezési feladatok nélkül számolt – költségvetésének 40%-át. </w:t>
      </w:r>
      <w:r w:rsidR="001B143F">
        <w:rPr>
          <w:rFonts w:ascii="Arial" w:hAnsi="Arial" w:cs="Arial"/>
        </w:rPr>
        <w:t>Fontos</w:t>
      </w:r>
      <w:r w:rsidR="00525752">
        <w:rPr>
          <w:rFonts w:ascii="Arial" w:hAnsi="Arial" w:cs="Arial"/>
        </w:rPr>
        <w:t xml:space="preserve"> megfelelési szempont</w:t>
      </w:r>
      <w:r w:rsidR="001B143F">
        <w:rPr>
          <w:rFonts w:ascii="Arial" w:hAnsi="Arial" w:cs="Arial"/>
        </w:rPr>
        <w:t xml:space="preserve">, hogy a </w:t>
      </w:r>
      <w:proofErr w:type="gramStart"/>
      <w:r w:rsidR="001B143F">
        <w:rPr>
          <w:rFonts w:ascii="Arial" w:hAnsi="Arial" w:cs="Arial"/>
        </w:rPr>
        <w:t>kulcsprojekt(</w:t>
      </w:r>
      <w:proofErr w:type="spellStart"/>
      <w:proofErr w:type="gramEnd"/>
      <w:r w:rsidR="001B143F">
        <w:rPr>
          <w:rFonts w:ascii="Arial" w:hAnsi="Arial" w:cs="Arial"/>
        </w:rPr>
        <w:t>ek</w:t>
      </w:r>
      <w:proofErr w:type="spellEnd"/>
      <w:r w:rsidR="001B143F">
        <w:rPr>
          <w:rFonts w:ascii="Arial" w:hAnsi="Arial" w:cs="Arial"/>
        </w:rPr>
        <w:t xml:space="preserve">) és a HACS által meghirdetett különböző felhívások </w:t>
      </w:r>
      <w:proofErr w:type="spellStart"/>
      <w:r w:rsidR="001B143F">
        <w:rPr>
          <w:rFonts w:ascii="Arial" w:hAnsi="Arial" w:cs="Arial"/>
        </w:rPr>
        <w:t>szinergikusan</w:t>
      </w:r>
      <w:proofErr w:type="spellEnd"/>
      <w:r w:rsidR="001B143F">
        <w:rPr>
          <w:rFonts w:ascii="Arial" w:hAnsi="Arial" w:cs="Arial"/>
        </w:rPr>
        <w:t xml:space="preserve"> kapcsolódjanak egymáshoz. </w:t>
      </w:r>
      <w:r w:rsidR="00525752">
        <w:rPr>
          <w:rFonts w:ascii="Arial" w:hAnsi="Arial" w:cs="Arial"/>
        </w:rPr>
        <w:t>A kulcsprojektekre önálló felhívás készül.</w:t>
      </w:r>
    </w:p>
    <w:p w14:paraId="5264DA7B" w14:textId="77777777" w:rsidR="00CC2425" w:rsidRPr="00170A64" w:rsidRDefault="001B143F" w:rsidP="00C702F4">
      <w:pPr>
        <w:spacing w:after="120"/>
        <w:jc w:val="both"/>
        <w:rPr>
          <w:rFonts w:ascii="Arial" w:hAnsi="Arial" w:cs="Arial"/>
        </w:rPr>
      </w:pPr>
      <w:r>
        <w:rPr>
          <w:rFonts w:ascii="Arial" w:hAnsi="Arial" w:cs="Arial"/>
        </w:rPr>
        <w:t>A</w:t>
      </w:r>
      <w:r w:rsidRPr="00170A64">
        <w:rPr>
          <w:rFonts w:ascii="Arial" w:hAnsi="Arial" w:cs="Arial"/>
        </w:rPr>
        <w:t>mennyiben kulcsprojekt a stratégiában nevesítésre került</w:t>
      </w:r>
      <w:r>
        <w:rPr>
          <w:rFonts w:ascii="Arial" w:hAnsi="Arial" w:cs="Arial"/>
        </w:rPr>
        <w:t>,</w:t>
      </w:r>
      <w:r w:rsidRPr="00170A64">
        <w:rPr>
          <w:rFonts w:ascii="Arial" w:hAnsi="Arial" w:cs="Arial"/>
        </w:rPr>
        <w:t xml:space="preserve"> </w:t>
      </w:r>
      <w:r>
        <w:rPr>
          <w:rFonts w:ascii="Arial" w:hAnsi="Arial" w:cs="Arial"/>
        </w:rPr>
        <w:t>a</w:t>
      </w:r>
      <w:r w:rsidR="00CC2425" w:rsidRPr="00170A64">
        <w:rPr>
          <w:rFonts w:ascii="Arial" w:hAnsi="Arial" w:cs="Arial"/>
        </w:rPr>
        <w:t xml:space="preserve"> HKFS megvalósítására vonatkozó támogatói döntés meghozatalától számított 6 hónapon belül szükséges gondoskodni a </w:t>
      </w:r>
      <w:proofErr w:type="spellStart"/>
      <w:r w:rsidR="00CC2425" w:rsidRPr="00170A64">
        <w:rPr>
          <w:rFonts w:ascii="Arial" w:hAnsi="Arial" w:cs="Arial"/>
        </w:rPr>
        <w:t>HKFS-ben</w:t>
      </w:r>
      <w:proofErr w:type="spellEnd"/>
      <w:r w:rsidR="00CC2425" w:rsidRPr="00170A64">
        <w:rPr>
          <w:rFonts w:ascii="Arial" w:hAnsi="Arial" w:cs="Arial"/>
        </w:rPr>
        <w:t xml:space="preserve"> nevesített kulcsprojektek közül legalább egy megkezdhetőségéről</w:t>
      </w:r>
      <w:r>
        <w:rPr>
          <w:rFonts w:ascii="Arial" w:hAnsi="Arial" w:cs="Arial"/>
        </w:rPr>
        <w:t>.</w:t>
      </w:r>
      <w:r w:rsidR="00CC2425" w:rsidRPr="00170A64">
        <w:rPr>
          <w:rFonts w:ascii="Arial" w:hAnsi="Arial" w:cs="Arial"/>
        </w:rPr>
        <w:t xml:space="preserve"> A </w:t>
      </w:r>
      <w:proofErr w:type="gramStart"/>
      <w:r w:rsidR="00CC2425" w:rsidRPr="00170A64">
        <w:rPr>
          <w:rFonts w:ascii="Arial" w:hAnsi="Arial" w:cs="Arial"/>
        </w:rPr>
        <w:t>kulcsprojekt(</w:t>
      </w:r>
      <w:proofErr w:type="spellStart"/>
      <w:proofErr w:type="gramEnd"/>
      <w:r w:rsidR="00CC2425" w:rsidRPr="00170A64">
        <w:rPr>
          <w:rFonts w:ascii="Arial" w:hAnsi="Arial" w:cs="Arial"/>
        </w:rPr>
        <w:t>ek</w:t>
      </w:r>
      <w:proofErr w:type="spellEnd"/>
      <w:r w:rsidR="00CC2425" w:rsidRPr="00170A64">
        <w:rPr>
          <w:rFonts w:ascii="Arial" w:hAnsi="Arial" w:cs="Arial"/>
        </w:rPr>
        <w:t>) megvalósításának megkezdhetőségéhez az alább</w:t>
      </w:r>
      <w:r>
        <w:rPr>
          <w:rFonts w:ascii="Arial" w:hAnsi="Arial" w:cs="Arial"/>
        </w:rPr>
        <w:t>i</w:t>
      </w:r>
      <w:r w:rsidR="00CC2425" w:rsidRPr="00170A64">
        <w:rPr>
          <w:rFonts w:ascii="Arial" w:hAnsi="Arial" w:cs="Arial"/>
        </w:rPr>
        <w:t xml:space="preserve"> kiválasztási folyamatot kell a </w:t>
      </w:r>
      <w:proofErr w:type="spellStart"/>
      <w:r w:rsidR="00CC2425" w:rsidRPr="00170A64">
        <w:rPr>
          <w:rFonts w:ascii="Arial" w:hAnsi="Arial" w:cs="Arial"/>
        </w:rPr>
        <w:t>HACS-nak</w:t>
      </w:r>
      <w:proofErr w:type="spellEnd"/>
      <w:r w:rsidR="00CC2425" w:rsidRPr="00170A64">
        <w:rPr>
          <w:rFonts w:ascii="Arial" w:hAnsi="Arial" w:cs="Arial"/>
        </w:rPr>
        <w:t xml:space="preserve"> </w:t>
      </w:r>
      <w:r>
        <w:rPr>
          <w:rFonts w:ascii="Arial" w:hAnsi="Arial" w:cs="Arial"/>
        </w:rPr>
        <w:t>teljesítenie:</w:t>
      </w:r>
    </w:p>
    <w:p w14:paraId="021E8C49" w14:textId="77777777" w:rsidR="00005C9A" w:rsidRPr="00170A64" w:rsidRDefault="00005C9A" w:rsidP="00C702F4">
      <w:pPr>
        <w:spacing w:after="120"/>
        <w:jc w:val="both"/>
        <w:rPr>
          <w:rFonts w:ascii="Arial" w:hAnsi="Arial" w:cs="Arial"/>
        </w:rPr>
      </w:pPr>
      <w:r w:rsidRPr="00170A64">
        <w:rPr>
          <w:rFonts w:ascii="Arial" w:hAnsi="Arial" w:cs="Arial"/>
        </w:rPr>
        <w:t>A kulcsprojektek vonatkozásában a HACS a helyi felhívások</w:t>
      </w:r>
      <w:r w:rsidR="006F5C4A" w:rsidRPr="00170A64">
        <w:rPr>
          <w:rFonts w:ascii="Arial" w:hAnsi="Arial" w:cs="Arial"/>
        </w:rPr>
        <w:t xml:space="preserve"> elkészítésének folyamatát</w:t>
      </w:r>
      <w:r w:rsidRPr="00170A64">
        <w:rPr>
          <w:rFonts w:ascii="Arial" w:hAnsi="Arial" w:cs="Arial"/>
        </w:rPr>
        <w:t xml:space="preserve"> részletez</w:t>
      </w:r>
      <w:r w:rsidR="006F5C4A" w:rsidRPr="00170A64">
        <w:rPr>
          <w:rFonts w:ascii="Arial" w:hAnsi="Arial" w:cs="Arial"/>
        </w:rPr>
        <w:t>ő fejezet szerint</w:t>
      </w:r>
      <w:r w:rsidRPr="00170A64">
        <w:rPr>
          <w:rFonts w:ascii="Arial" w:hAnsi="Arial" w:cs="Arial"/>
        </w:rPr>
        <w:t xml:space="preserve"> </w:t>
      </w:r>
      <w:r w:rsidR="006F5C4A" w:rsidRPr="00170A64">
        <w:rPr>
          <w:rFonts w:ascii="Arial" w:hAnsi="Arial" w:cs="Arial"/>
        </w:rPr>
        <w:t xml:space="preserve">dolgozza ki, fogadja el, </w:t>
      </w:r>
      <w:r w:rsidRPr="00170A64">
        <w:rPr>
          <w:rFonts w:ascii="Arial" w:hAnsi="Arial" w:cs="Arial"/>
        </w:rPr>
        <w:t xml:space="preserve">hirdeti meg, szükség esetén módosítja és függeszti fel a </w:t>
      </w:r>
      <w:r w:rsidRPr="00170A64">
        <w:rPr>
          <w:rFonts w:ascii="Arial" w:hAnsi="Arial" w:cs="Arial"/>
          <w:b/>
        </w:rPr>
        <w:t>helyi felhívást</w:t>
      </w:r>
      <w:r w:rsidRPr="00170A64">
        <w:rPr>
          <w:rFonts w:ascii="Arial" w:hAnsi="Arial" w:cs="Arial"/>
        </w:rPr>
        <w:t xml:space="preserve">, amelyre a tervezett </w:t>
      </w:r>
      <w:proofErr w:type="gramStart"/>
      <w:r w:rsidR="00525752">
        <w:rPr>
          <w:rFonts w:ascii="Arial" w:hAnsi="Arial" w:cs="Arial"/>
        </w:rPr>
        <w:t>kulcs</w:t>
      </w:r>
      <w:r w:rsidRPr="00170A64">
        <w:rPr>
          <w:rFonts w:ascii="Arial" w:hAnsi="Arial" w:cs="Arial"/>
        </w:rPr>
        <w:t>projekt</w:t>
      </w:r>
      <w:r w:rsidR="00BA40E5" w:rsidRPr="00170A64">
        <w:rPr>
          <w:rFonts w:ascii="Arial" w:hAnsi="Arial" w:cs="Arial"/>
        </w:rPr>
        <w:t>(</w:t>
      </w:r>
      <w:proofErr w:type="spellStart"/>
      <w:proofErr w:type="gramEnd"/>
      <w:r w:rsidRPr="00170A64">
        <w:rPr>
          <w:rFonts w:ascii="Arial" w:hAnsi="Arial" w:cs="Arial"/>
        </w:rPr>
        <w:t>ek</w:t>
      </w:r>
      <w:proofErr w:type="spellEnd"/>
      <w:r w:rsidR="00BA40E5" w:rsidRPr="00170A64">
        <w:rPr>
          <w:rFonts w:ascii="Arial" w:hAnsi="Arial" w:cs="Arial"/>
        </w:rPr>
        <w:t>)</w:t>
      </w:r>
      <w:r w:rsidRPr="00170A64">
        <w:rPr>
          <w:rFonts w:ascii="Arial" w:hAnsi="Arial" w:cs="Arial"/>
        </w:rPr>
        <w:t xml:space="preserve"> benyújthatók. </w:t>
      </w:r>
    </w:p>
    <w:p w14:paraId="68F879B3" w14:textId="77777777" w:rsidR="00005C9A" w:rsidRPr="00170A64" w:rsidRDefault="00005C9A" w:rsidP="00C702F4">
      <w:pPr>
        <w:spacing w:after="120"/>
        <w:jc w:val="both"/>
        <w:rPr>
          <w:rFonts w:ascii="Arial" w:hAnsi="Arial" w:cs="Arial"/>
        </w:rPr>
      </w:pPr>
      <w:r w:rsidRPr="00170A64">
        <w:rPr>
          <w:rFonts w:ascii="Arial" w:hAnsi="Arial" w:cs="Arial"/>
        </w:rPr>
        <w:t xml:space="preserve">A helyi felhívás azon pontjainál, ahol a kulcsprojektekre specifikus előírások, illetve javaslatok vonatkoznak, </w:t>
      </w:r>
      <w:r w:rsidRPr="00170A64">
        <w:rPr>
          <w:rFonts w:ascii="Arial" w:hAnsi="Arial" w:cs="Arial"/>
          <w:b/>
        </w:rPr>
        <w:t>a helyi felhívás sablon részletezi az eltéréseket</w:t>
      </w:r>
      <w:r w:rsidRPr="00170A64">
        <w:rPr>
          <w:rFonts w:ascii="Arial" w:hAnsi="Arial" w:cs="Arial"/>
        </w:rPr>
        <w:t xml:space="preserve">.  </w:t>
      </w:r>
    </w:p>
    <w:p w14:paraId="1F61B62D" w14:textId="77777777" w:rsidR="00005C9A" w:rsidRPr="00170A64" w:rsidRDefault="00005C9A" w:rsidP="00C702F4">
      <w:pPr>
        <w:spacing w:after="120"/>
        <w:jc w:val="both"/>
        <w:rPr>
          <w:rFonts w:ascii="Arial" w:hAnsi="Arial" w:cs="Arial"/>
        </w:rPr>
      </w:pPr>
      <w:r w:rsidRPr="00170A64">
        <w:rPr>
          <w:rFonts w:ascii="Arial" w:hAnsi="Arial" w:cs="Arial"/>
        </w:rPr>
        <w:t xml:space="preserve">Az értékelés és kiválasztás során az egyik legjelentősebb </w:t>
      </w:r>
      <w:r w:rsidR="00CC2425" w:rsidRPr="00170A64">
        <w:rPr>
          <w:rFonts w:ascii="Arial" w:hAnsi="Arial" w:cs="Arial"/>
        </w:rPr>
        <w:t>eltérés a korábban részletezett eljáráshoz képest</w:t>
      </w:r>
      <w:r w:rsidRPr="00170A64">
        <w:rPr>
          <w:rFonts w:ascii="Arial" w:hAnsi="Arial" w:cs="Arial"/>
        </w:rPr>
        <w:t xml:space="preserve">, hogy a kulcsprojektek kiválasztása nem szakaszos, hanem </w:t>
      </w:r>
      <w:r w:rsidRPr="00170A64">
        <w:rPr>
          <w:rFonts w:ascii="Arial" w:hAnsi="Arial" w:cs="Arial"/>
          <w:b/>
        </w:rPr>
        <w:t>folyamatos elbírálással</w:t>
      </w:r>
      <w:r w:rsidRPr="00170A64">
        <w:rPr>
          <w:rFonts w:ascii="Arial" w:hAnsi="Arial" w:cs="Arial"/>
        </w:rPr>
        <w:t xml:space="preserve"> történik</w:t>
      </w:r>
      <w:r w:rsidR="00525752">
        <w:rPr>
          <w:rFonts w:ascii="Arial" w:hAnsi="Arial" w:cs="Arial"/>
        </w:rPr>
        <w:t>.</w:t>
      </w:r>
      <w:r w:rsidRPr="00170A64">
        <w:rPr>
          <w:rFonts w:ascii="Arial" w:hAnsi="Arial" w:cs="Arial"/>
        </w:rPr>
        <w:t xml:space="preserve"> </w:t>
      </w:r>
      <w:r w:rsidR="00AE32AC">
        <w:rPr>
          <w:rFonts w:ascii="Arial" w:hAnsi="Arial" w:cs="Arial"/>
        </w:rPr>
        <w:t>A</w:t>
      </w:r>
      <w:r w:rsidRPr="00170A64">
        <w:rPr>
          <w:rFonts w:ascii="Arial" w:hAnsi="Arial" w:cs="Arial"/>
        </w:rPr>
        <w:t xml:space="preserve"> </w:t>
      </w:r>
      <w:proofErr w:type="gramStart"/>
      <w:r w:rsidRPr="00170A64">
        <w:rPr>
          <w:rFonts w:ascii="Arial" w:hAnsi="Arial" w:cs="Arial"/>
        </w:rPr>
        <w:t>kulcsprojekt</w:t>
      </w:r>
      <w:r w:rsidR="00BA40E5" w:rsidRPr="00170A64">
        <w:rPr>
          <w:rFonts w:ascii="Arial" w:hAnsi="Arial" w:cs="Arial"/>
        </w:rPr>
        <w:t>(</w:t>
      </w:r>
      <w:proofErr w:type="spellStart"/>
      <w:proofErr w:type="gramEnd"/>
      <w:r w:rsidRPr="00170A64">
        <w:rPr>
          <w:rFonts w:ascii="Arial" w:hAnsi="Arial" w:cs="Arial"/>
        </w:rPr>
        <w:t>ek</w:t>
      </w:r>
      <w:proofErr w:type="spellEnd"/>
      <w:r w:rsidR="00BA40E5" w:rsidRPr="00170A64">
        <w:rPr>
          <w:rFonts w:ascii="Arial" w:hAnsi="Arial" w:cs="Arial"/>
        </w:rPr>
        <w:t>)</w:t>
      </w:r>
      <w:r w:rsidR="00525752">
        <w:rPr>
          <w:rFonts w:ascii="Arial" w:hAnsi="Arial" w:cs="Arial"/>
        </w:rPr>
        <w:t xml:space="preserve"> helyi felhívásaira</w:t>
      </w:r>
      <w:r w:rsidR="00AE32AC">
        <w:rPr>
          <w:rFonts w:ascii="Arial" w:hAnsi="Arial" w:cs="Arial"/>
        </w:rPr>
        <w:t xml:space="preserve"> b</w:t>
      </w:r>
      <w:r w:rsidR="00525752">
        <w:rPr>
          <w:rFonts w:ascii="Arial" w:hAnsi="Arial" w:cs="Arial"/>
        </w:rPr>
        <w:t>e</w:t>
      </w:r>
      <w:r w:rsidR="00AE32AC">
        <w:rPr>
          <w:rFonts w:ascii="Arial" w:hAnsi="Arial" w:cs="Arial"/>
        </w:rPr>
        <w:t>érkezett</w:t>
      </w:r>
      <w:r w:rsidRPr="00170A64">
        <w:rPr>
          <w:rFonts w:ascii="Arial" w:hAnsi="Arial" w:cs="Arial"/>
        </w:rPr>
        <w:t xml:space="preserve"> helyi támogatási </w:t>
      </w:r>
      <w:proofErr w:type="spellStart"/>
      <w:r w:rsidRPr="00170A64">
        <w:rPr>
          <w:rFonts w:ascii="Arial" w:hAnsi="Arial" w:cs="Arial"/>
        </w:rPr>
        <w:t>kérelm</w:t>
      </w:r>
      <w:proofErr w:type="spellEnd"/>
      <w:r w:rsidR="00BA40E5" w:rsidRPr="00170A64">
        <w:rPr>
          <w:rFonts w:ascii="Arial" w:hAnsi="Arial" w:cs="Arial"/>
        </w:rPr>
        <w:t>(</w:t>
      </w:r>
      <w:proofErr w:type="spellStart"/>
      <w:r w:rsidRPr="00170A64">
        <w:rPr>
          <w:rFonts w:ascii="Arial" w:hAnsi="Arial" w:cs="Arial"/>
        </w:rPr>
        <w:t>ek</w:t>
      </w:r>
      <w:proofErr w:type="spellEnd"/>
      <w:r w:rsidR="00BA40E5" w:rsidRPr="00170A64">
        <w:rPr>
          <w:rFonts w:ascii="Arial" w:hAnsi="Arial" w:cs="Arial"/>
        </w:rPr>
        <w:t>)</w:t>
      </w:r>
      <w:r w:rsidRPr="00170A64">
        <w:rPr>
          <w:rFonts w:ascii="Arial" w:hAnsi="Arial" w:cs="Arial"/>
        </w:rPr>
        <w:t xml:space="preserve"> folyamatosan, a beérkezés sorrendjében</w:t>
      </w:r>
      <w:r w:rsidR="008F6547" w:rsidRPr="00170A64">
        <w:rPr>
          <w:rFonts w:ascii="Arial" w:hAnsi="Arial" w:cs="Arial"/>
        </w:rPr>
        <w:t>, a beérkezést követő 10 napon belül</w:t>
      </w:r>
      <w:r w:rsidRPr="00170A64">
        <w:rPr>
          <w:rFonts w:ascii="Arial" w:hAnsi="Arial" w:cs="Arial"/>
        </w:rPr>
        <w:t xml:space="preserve"> jogosultsági</w:t>
      </w:r>
      <w:r w:rsidR="00AE32AC">
        <w:rPr>
          <w:rFonts w:ascii="Arial" w:hAnsi="Arial" w:cs="Arial"/>
        </w:rPr>
        <w:t>, majd</w:t>
      </w:r>
      <w:r w:rsidRPr="00170A64">
        <w:rPr>
          <w:rFonts w:ascii="Arial" w:hAnsi="Arial" w:cs="Arial"/>
        </w:rPr>
        <w:t xml:space="preserve"> tartalmi értékelésre</w:t>
      </w:r>
      <w:r w:rsidR="008F6547" w:rsidRPr="00170A64">
        <w:rPr>
          <w:rFonts w:ascii="Arial" w:hAnsi="Arial" w:cs="Arial"/>
        </w:rPr>
        <w:t xml:space="preserve"> </w:t>
      </w:r>
      <w:r w:rsidR="00525752">
        <w:rPr>
          <w:rFonts w:ascii="Arial" w:hAnsi="Arial" w:cs="Arial"/>
        </w:rPr>
        <w:t>kerülnek</w:t>
      </w:r>
      <w:r w:rsidR="00AE32AC">
        <w:rPr>
          <w:rFonts w:ascii="Arial" w:hAnsi="Arial" w:cs="Arial"/>
        </w:rPr>
        <w:t>. Támogatásukr</w:t>
      </w:r>
      <w:r w:rsidR="00006E37">
        <w:rPr>
          <w:rFonts w:ascii="Arial" w:hAnsi="Arial" w:cs="Arial"/>
        </w:rPr>
        <w:t>a a HBB folyamatosan,</w:t>
      </w:r>
      <w:r w:rsidR="00AE32AC">
        <w:rPr>
          <w:rFonts w:ascii="Arial" w:hAnsi="Arial" w:cs="Arial"/>
        </w:rPr>
        <w:t xml:space="preserve"> </w:t>
      </w:r>
      <w:r w:rsidR="00006E37" w:rsidRPr="00170A64">
        <w:rPr>
          <w:rFonts w:ascii="Arial" w:hAnsi="Arial" w:cs="Arial"/>
        </w:rPr>
        <w:t>a forrás kimerüléséig</w:t>
      </w:r>
      <w:r w:rsidR="00006E37">
        <w:rPr>
          <w:rFonts w:ascii="Arial" w:hAnsi="Arial" w:cs="Arial"/>
        </w:rPr>
        <w:t xml:space="preserve"> tesz</w:t>
      </w:r>
      <w:r w:rsidR="00AE32AC">
        <w:rPr>
          <w:rFonts w:ascii="Arial" w:hAnsi="Arial" w:cs="Arial"/>
        </w:rPr>
        <w:t xml:space="preserve"> döntési javaslatot</w:t>
      </w:r>
      <w:r w:rsidRPr="00170A64">
        <w:rPr>
          <w:rFonts w:ascii="Arial" w:hAnsi="Arial" w:cs="Arial"/>
        </w:rPr>
        <w:t>.</w:t>
      </w:r>
    </w:p>
    <w:p w14:paraId="0296A748" w14:textId="77777777" w:rsidR="00005C9A" w:rsidRPr="00170A64" w:rsidRDefault="00005C9A" w:rsidP="00C702F4">
      <w:pPr>
        <w:spacing w:after="120"/>
        <w:jc w:val="both"/>
        <w:rPr>
          <w:rFonts w:ascii="Arial" w:hAnsi="Arial" w:cs="Arial"/>
        </w:rPr>
      </w:pPr>
      <w:r w:rsidRPr="00170A64">
        <w:rPr>
          <w:rFonts w:ascii="Arial" w:hAnsi="Arial" w:cs="Arial"/>
        </w:rPr>
        <w:t xml:space="preserve">A </w:t>
      </w:r>
      <w:proofErr w:type="gramStart"/>
      <w:r w:rsidRPr="00170A64">
        <w:rPr>
          <w:rFonts w:ascii="Arial" w:hAnsi="Arial" w:cs="Arial"/>
        </w:rPr>
        <w:t>kulcsprojekt</w:t>
      </w:r>
      <w:r w:rsidR="00BA40E5" w:rsidRPr="00170A64">
        <w:rPr>
          <w:rFonts w:ascii="Arial" w:hAnsi="Arial" w:cs="Arial"/>
        </w:rPr>
        <w:t>(</w:t>
      </w:r>
      <w:proofErr w:type="spellStart"/>
      <w:proofErr w:type="gramEnd"/>
      <w:r w:rsidRPr="00170A64">
        <w:rPr>
          <w:rFonts w:ascii="Arial" w:hAnsi="Arial" w:cs="Arial"/>
        </w:rPr>
        <w:t>ek</w:t>
      </w:r>
      <w:proofErr w:type="spellEnd"/>
      <w:r w:rsidR="00BA40E5" w:rsidRPr="00170A64">
        <w:rPr>
          <w:rFonts w:ascii="Arial" w:hAnsi="Arial" w:cs="Arial"/>
        </w:rPr>
        <w:t>)</w:t>
      </w:r>
      <w:r w:rsidRPr="00170A64">
        <w:rPr>
          <w:rFonts w:ascii="Arial" w:hAnsi="Arial" w:cs="Arial"/>
        </w:rPr>
        <w:t xml:space="preserve"> helyi támogatási kérelmének </w:t>
      </w:r>
      <w:r w:rsidR="00006E37">
        <w:rPr>
          <w:rFonts w:ascii="Arial" w:hAnsi="Arial" w:cs="Arial"/>
          <w:b/>
        </w:rPr>
        <w:t>a munkaszervezet</w:t>
      </w:r>
      <w:r w:rsidR="00006E37" w:rsidRPr="00170A64">
        <w:rPr>
          <w:rFonts w:ascii="Arial" w:hAnsi="Arial" w:cs="Arial"/>
          <w:b/>
        </w:rPr>
        <w:t xml:space="preserve"> </w:t>
      </w:r>
      <w:r w:rsidRPr="00170A64">
        <w:rPr>
          <w:rFonts w:ascii="Arial" w:hAnsi="Arial" w:cs="Arial"/>
          <w:b/>
        </w:rPr>
        <w:t>által végzendő jogosultsági ellenőrzésének</w:t>
      </w:r>
      <w:r w:rsidRPr="00170A64">
        <w:rPr>
          <w:rFonts w:ascii="Arial" w:hAnsi="Arial" w:cs="Arial"/>
        </w:rPr>
        <w:t xml:space="preserve"> folyamata megegyezik a normál helyi támogatási kérelmek jogosultsági ellenőrzésével.</w:t>
      </w:r>
    </w:p>
    <w:p w14:paraId="689C1AD8" w14:textId="77777777" w:rsidR="00005C9A" w:rsidRPr="00170A64" w:rsidRDefault="00005C9A" w:rsidP="00C702F4">
      <w:pPr>
        <w:spacing w:after="120"/>
        <w:jc w:val="both"/>
        <w:rPr>
          <w:rFonts w:ascii="Arial" w:hAnsi="Arial" w:cs="Arial"/>
        </w:rPr>
      </w:pPr>
      <w:r w:rsidRPr="00170A64">
        <w:rPr>
          <w:rFonts w:ascii="Arial" w:hAnsi="Arial" w:cs="Arial"/>
        </w:rPr>
        <w:t xml:space="preserve">A másik lényeges eltérés a beérkező helyi támogatási kérelmek </w:t>
      </w:r>
      <w:r w:rsidRPr="00170A64">
        <w:rPr>
          <w:rFonts w:ascii="Arial" w:hAnsi="Arial" w:cs="Arial"/>
          <w:b/>
        </w:rPr>
        <w:t>tartalmi bírálatában</w:t>
      </w:r>
      <w:r w:rsidRPr="00170A64">
        <w:rPr>
          <w:rFonts w:ascii="Arial" w:hAnsi="Arial" w:cs="Arial"/>
        </w:rPr>
        <w:t xml:space="preserve"> rejlik. A kulcsprojektek esetén nem az adott felhívásra beérkező helyi támogatási kérelmek rangsorolása, versenyeztetése folyik, hanem a beérkezett helyi támogatási kérelem szabályossági</w:t>
      </w:r>
      <w:r w:rsidR="001F2AEF" w:rsidRPr="00170A64">
        <w:rPr>
          <w:rFonts w:ascii="Arial" w:hAnsi="Arial" w:cs="Arial"/>
        </w:rPr>
        <w:t>, megfelelőségi</w:t>
      </w:r>
      <w:r w:rsidRPr="00170A64">
        <w:rPr>
          <w:rFonts w:ascii="Arial" w:hAnsi="Arial" w:cs="Arial"/>
        </w:rPr>
        <w:t xml:space="preserve"> vizsgálata</w:t>
      </w:r>
      <w:r w:rsidR="00C702F4" w:rsidRPr="00170A64">
        <w:rPr>
          <w:rFonts w:ascii="Arial" w:hAnsi="Arial" w:cs="Arial"/>
        </w:rPr>
        <w:t xml:space="preserve"> – t</w:t>
      </w:r>
      <w:r w:rsidRPr="00170A64">
        <w:rPr>
          <w:rFonts w:ascii="Arial" w:hAnsi="Arial" w:cs="Arial"/>
        </w:rPr>
        <w:t xml:space="preserve">ekintettel arra, hogy a kulcsprojekt keretében megvalósítandó fejlesztés szándékáról a HACS már a HKFS elfogadásával döntött. Ezen esetben a kiválasztásnak </w:t>
      </w:r>
      <w:r w:rsidRPr="00170A64">
        <w:rPr>
          <w:rFonts w:ascii="Arial" w:hAnsi="Arial" w:cs="Arial"/>
          <w:b/>
        </w:rPr>
        <w:t>a helyi felhívásban szereplő kritériumoknak, szakmai feltételeknek való megfelelést kell ellenőriznie</w:t>
      </w:r>
      <w:r w:rsidR="006D42D6">
        <w:rPr>
          <w:rFonts w:ascii="Arial" w:hAnsi="Arial" w:cs="Arial"/>
        </w:rPr>
        <w:t>.</w:t>
      </w:r>
    </w:p>
    <w:p w14:paraId="47BEB852" w14:textId="10020A05" w:rsidR="00005C9A" w:rsidRPr="00170A64" w:rsidRDefault="00005C9A" w:rsidP="00C702F4">
      <w:pPr>
        <w:spacing w:after="120"/>
        <w:jc w:val="both"/>
        <w:rPr>
          <w:rFonts w:ascii="Arial" w:hAnsi="Arial" w:cs="Arial"/>
        </w:rPr>
      </w:pPr>
      <w:r w:rsidRPr="00170A64">
        <w:rPr>
          <w:rFonts w:ascii="Arial" w:hAnsi="Arial" w:cs="Arial"/>
        </w:rPr>
        <w:t xml:space="preserve">A tartalmi értékelés a helyi felhívásban megfogalmazott szakmai és műszaki elvárások teljesülésére vonatkozó kérdésekre adandó </w:t>
      </w:r>
      <w:r w:rsidR="000B07D5" w:rsidRPr="000B07D5">
        <w:rPr>
          <w:rFonts w:ascii="Arial" w:hAnsi="Arial" w:cs="Arial"/>
        </w:rPr>
        <w:t>megfelelt/nem felelt meg/ részben megfelelt</w:t>
      </w:r>
      <w:r w:rsidRPr="00170A64">
        <w:rPr>
          <w:rFonts w:ascii="Arial" w:hAnsi="Arial" w:cs="Arial"/>
        </w:rPr>
        <w:t xml:space="preserve"> / nem releváns válaszokkal történik. A helyi kérelemnek a HACS által</w:t>
      </w:r>
      <w:r w:rsidR="00006E37">
        <w:rPr>
          <w:rFonts w:ascii="Arial" w:hAnsi="Arial" w:cs="Arial"/>
        </w:rPr>
        <w:t>,</w:t>
      </w:r>
      <w:r w:rsidRPr="00170A64">
        <w:rPr>
          <w:rFonts w:ascii="Arial" w:hAnsi="Arial" w:cs="Arial"/>
        </w:rPr>
        <w:t xml:space="preserve"> a helyi felhívásban megadott értékelési szempontok közül meghatározott szakmai minimumot kell teljesítenie. </w:t>
      </w:r>
      <w:r w:rsidRPr="00170A64">
        <w:rPr>
          <w:rFonts w:ascii="Arial" w:hAnsi="Arial" w:cs="Arial"/>
        </w:rPr>
        <w:lastRenderedPageBreak/>
        <w:t>Fentiek alapján a HBB a helyi támogatási kérelmet támogatásra vagy elutasításra javasolja</w:t>
      </w:r>
      <w:r w:rsidR="00006E37">
        <w:rPr>
          <w:rFonts w:ascii="Arial" w:hAnsi="Arial" w:cs="Arial"/>
        </w:rPr>
        <w:t>.</w:t>
      </w:r>
      <w:r w:rsidRPr="00170A64">
        <w:rPr>
          <w:rFonts w:ascii="Arial" w:hAnsi="Arial" w:cs="Arial"/>
        </w:rPr>
        <w:t xml:space="preserve"> </w:t>
      </w:r>
      <w:r w:rsidR="00006E37">
        <w:rPr>
          <w:rFonts w:ascii="Arial" w:hAnsi="Arial" w:cs="Arial"/>
        </w:rPr>
        <w:t>A</w:t>
      </w:r>
      <w:r w:rsidRPr="00170A64">
        <w:rPr>
          <w:rFonts w:ascii="Arial" w:hAnsi="Arial" w:cs="Arial"/>
        </w:rPr>
        <w:t xml:space="preserve"> HACS vezetőjének ellenjegyzését követően továbbítja az </w:t>
      </w:r>
      <w:proofErr w:type="spellStart"/>
      <w:r w:rsidRPr="00170A64">
        <w:rPr>
          <w:rFonts w:ascii="Arial" w:hAnsi="Arial" w:cs="Arial"/>
        </w:rPr>
        <w:t>IH-nak</w:t>
      </w:r>
      <w:proofErr w:type="spellEnd"/>
      <w:r w:rsidRPr="00170A64">
        <w:rPr>
          <w:rFonts w:ascii="Arial" w:hAnsi="Arial" w:cs="Arial"/>
        </w:rPr>
        <w:t xml:space="preserve"> végső ellenőrzésre. Ettől a ponttól a kulcsprojektek sorsa osztozik a többi helyi támogatási kérelem sorsával.</w:t>
      </w:r>
    </w:p>
    <w:p w14:paraId="7AB20930" w14:textId="77777777" w:rsidR="00005C9A" w:rsidRPr="00170A64" w:rsidRDefault="00534988" w:rsidP="00C702F4">
      <w:pPr>
        <w:pStyle w:val="Cmsor2"/>
        <w:rPr>
          <w:rFonts w:ascii="Arial" w:hAnsi="Arial" w:cs="Arial"/>
        </w:rPr>
      </w:pPr>
      <w:bookmarkStart w:id="83" w:name="_Toc480375027"/>
      <w:bookmarkStart w:id="84" w:name="_Toc486330833"/>
      <w:r w:rsidRPr="00170A64">
        <w:rPr>
          <w:rFonts w:ascii="Arial" w:hAnsi="Arial" w:cs="Arial"/>
        </w:rPr>
        <w:t xml:space="preserve">A helyi akciócsoportok </w:t>
      </w:r>
      <w:r w:rsidR="007C1553">
        <w:rPr>
          <w:rFonts w:ascii="Arial" w:hAnsi="Arial" w:cs="Arial"/>
        </w:rPr>
        <w:t>hazai</w:t>
      </w:r>
      <w:r w:rsidR="00C702F4" w:rsidRPr="00170A64">
        <w:rPr>
          <w:rFonts w:ascii="Arial" w:hAnsi="Arial" w:cs="Arial"/>
        </w:rPr>
        <w:t xml:space="preserve"> </w:t>
      </w:r>
      <w:r w:rsidRPr="00170A64">
        <w:rPr>
          <w:rFonts w:ascii="Arial" w:hAnsi="Arial" w:cs="Arial"/>
        </w:rPr>
        <w:t>és nemzetközi együttműködései</w:t>
      </w:r>
      <w:bookmarkEnd w:id="83"/>
      <w:bookmarkEnd w:id="84"/>
    </w:p>
    <w:p w14:paraId="1B1769C1" w14:textId="15A2A4B2" w:rsidR="00571F95" w:rsidRPr="00170A64" w:rsidRDefault="00571F95" w:rsidP="00571F95">
      <w:pPr>
        <w:jc w:val="both"/>
        <w:rPr>
          <w:rFonts w:ascii="Arial" w:hAnsi="Arial" w:cs="Arial"/>
        </w:rPr>
      </w:pPr>
      <w:r w:rsidRPr="00170A64">
        <w:rPr>
          <w:rFonts w:ascii="Arial" w:hAnsi="Arial" w:cs="Arial"/>
        </w:rPr>
        <w:t xml:space="preserve">A </w:t>
      </w:r>
      <w:proofErr w:type="spellStart"/>
      <w:r w:rsidR="006A0347">
        <w:rPr>
          <w:rFonts w:ascii="Arial" w:hAnsi="Arial" w:cs="Arial"/>
        </w:rPr>
        <w:t>HACS-ok</w:t>
      </w:r>
      <w:proofErr w:type="spellEnd"/>
      <w:r w:rsidR="006A0347" w:rsidRPr="00170A64">
        <w:rPr>
          <w:rFonts w:ascii="Arial" w:hAnsi="Arial" w:cs="Arial"/>
        </w:rPr>
        <w:t xml:space="preserve"> </w:t>
      </w:r>
      <w:r w:rsidR="007C1553">
        <w:rPr>
          <w:rFonts w:ascii="Arial" w:hAnsi="Arial" w:cs="Arial"/>
        </w:rPr>
        <w:t>hazai</w:t>
      </w:r>
      <w:r w:rsidRPr="00170A64">
        <w:rPr>
          <w:rFonts w:ascii="Arial" w:hAnsi="Arial" w:cs="Arial"/>
        </w:rPr>
        <w:t xml:space="preserve"> és a nemzetközi együttműködése</w:t>
      </w:r>
      <w:r w:rsidR="007C1553">
        <w:rPr>
          <w:rFonts w:ascii="Arial" w:hAnsi="Arial" w:cs="Arial"/>
        </w:rPr>
        <w:t>ine</w:t>
      </w:r>
      <w:r w:rsidRPr="00170A64">
        <w:rPr>
          <w:rFonts w:ascii="Arial" w:hAnsi="Arial" w:cs="Arial"/>
        </w:rPr>
        <w:t xml:space="preserve">k célja új megoldások </w:t>
      </w:r>
      <w:r w:rsidR="006F5C4A" w:rsidRPr="00170A64">
        <w:rPr>
          <w:rFonts w:ascii="Arial" w:hAnsi="Arial" w:cs="Arial"/>
        </w:rPr>
        <w:t xml:space="preserve">megismerésének, kialakításának ösztönzése, </w:t>
      </w:r>
      <w:r w:rsidRPr="00170A64">
        <w:rPr>
          <w:rFonts w:ascii="Arial" w:hAnsi="Arial" w:cs="Arial"/>
        </w:rPr>
        <w:t xml:space="preserve">a helyi szereplők </w:t>
      </w:r>
      <w:r w:rsidR="007C1553" w:rsidRPr="00F710EC">
        <w:rPr>
          <w:rFonts w:ascii="Arial" w:hAnsi="Arial" w:cs="Arial"/>
        </w:rPr>
        <w:t>akcióterületen</w:t>
      </w:r>
      <w:r w:rsidRPr="00F710EC">
        <w:rPr>
          <w:rFonts w:ascii="Arial" w:hAnsi="Arial" w:cs="Arial"/>
        </w:rPr>
        <w:t xml:space="preserve"> kívüli </w:t>
      </w:r>
      <w:r w:rsidRPr="00170A64">
        <w:rPr>
          <w:rFonts w:ascii="Arial" w:hAnsi="Arial" w:cs="Arial"/>
        </w:rPr>
        <w:t xml:space="preserve">kapcsolatrendszerének és a nemzetközi szerepvállaláshoz szükséges kompetenciáinak fejlesztése, </w:t>
      </w:r>
      <w:r w:rsidRPr="00170A64">
        <w:rPr>
          <w:rFonts w:ascii="Arial" w:hAnsi="Arial" w:cs="Arial"/>
          <w:b/>
        </w:rPr>
        <w:t xml:space="preserve">új tudás </w:t>
      </w:r>
      <w:r w:rsidR="00833FEB">
        <w:rPr>
          <w:rFonts w:ascii="Arial" w:hAnsi="Arial" w:cs="Arial"/>
          <w:b/>
        </w:rPr>
        <w:t xml:space="preserve">és gyakorlatok </w:t>
      </w:r>
      <w:r w:rsidRPr="00170A64">
        <w:rPr>
          <w:rFonts w:ascii="Arial" w:hAnsi="Arial" w:cs="Arial"/>
          <w:b/>
        </w:rPr>
        <w:t>becsatornázása</w:t>
      </w:r>
      <w:r w:rsidRPr="00170A64">
        <w:rPr>
          <w:rFonts w:ascii="Arial" w:hAnsi="Arial" w:cs="Arial"/>
        </w:rPr>
        <w:t xml:space="preserve"> az együttműködésben résztvevő akcióterületekre</w:t>
      </w:r>
      <w:r w:rsidR="00815F93">
        <w:rPr>
          <w:rFonts w:ascii="Arial" w:hAnsi="Arial" w:cs="Arial"/>
        </w:rPr>
        <w:t xml:space="preserve"> – kifejezetten a HKFS szakmai tartalma vonatkozásában</w:t>
      </w:r>
      <w:r w:rsidRPr="00170A64">
        <w:rPr>
          <w:rFonts w:ascii="Arial" w:hAnsi="Arial" w:cs="Arial"/>
        </w:rPr>
        <w:t>.</w:t>
      </w:r>
    </w:p>
    <w:p w14:paraId="6C40D991" w14:textId="77777777" w:rsidR="00571F95" w:rsidRPr="00170A64" w:rsidRDefault="00571F95" w:rsidP="00571F95">
      <w:pPr>
        <w:spacing w:after="120"/>
        <w:jc w:val="both"/>
        <w:rPr>
          <w:rFonts w:ascii="Arial" w:hAnsi="Arial" w:cs="Arial"/>
        </w:rPr>
      </w:pPr>
      <w:r w:rsidRPr="00170A64">
        <w:rPr>
          <w:rFonts w:ascii="Arial" w:hAnsi="Arial" w:cs="Arial"/>
        </w:rPr>
        <w:t xml:space="preserve">A </w:t>
      </w:r>
      <w:proofErr w:type="spellStart"/>
      <w:r w:rsidRPr="00170A64">
        <w:rPr>
          <w:rFonts w:ascii="Arial" w:hAnsi="Arial" w:cs="Arial"/>
        </w:rPr>
        <w:t>HKFS-ek</w:t>
      </w:r>
      <w:proofErr w:type="spellEnd"/>
      <w:r w:rsidRPr="00170A64">
        <w:rPr>
          <w:rFonts w:ascii="Arial" w:hAnsi="Arial" w:cs="Arial"/>
        </w:rPr>
        <w:t xml:space="preserve"> elkészítésére kiírt felhívás a </w:t>
      </w:r>
      <w:r w:rsidRPr="00170A64">
        <w:rPr>
          <w:rFonts w:ascii="Arial" w:hAnsi="Arial" w:cs="Arial"/>
          <w:b/>
        </w:rPr>
        <w:t>választható tevékenységek</w:t>
      </w:r>
      <w:r w:rsidRPr="00170A64">
        <w:rPr>
          <w:rFonts w:ascii="Arial" w:hAnsi="Arial" w:cs="Arial"/>
        </w:rPr>
        <w:t xml:space="preserve"> közé sorolja a </w:t>
      </w:r>
      <w:proofErr w:type="spellStart"/>
      <w:r w:rsidRPr="00170A64">
        <w:rPr>
          <w:rFonts w:ascii="Arial" w:hAnsi="Arial" w:cs="Arial"/>
        </w:rPr>
        <w:t>HACS-ok</w:t>
      </w:r>
      <w:proofErr w:type="spellEnd"/>
      <w:r w:rsidRPr="00170A64">
        <w:rPr>
          <w:rFonts w:ascii="Arial" w:hAnsi="Arial" w:cs="Arial"/>
        </w:rPr>
        <w:t xml:space="preserve"> </w:t>
      </w:r>
      <w:r w:rsidR="007C1553">
        <w:rPr>
          <w:rFonts w:ascii="Arial" w:hAnsi="Arial" w:cs="Arial"/>
        </w:rPr>
        <w:t>hazai és nemzetközi</w:t>
      </w:r>
      <w:r w:rsidR="007C1553" w:rsidRPr="00170A64">
        <w:rPr>
          <w:rFonts w:ascii="Arial" w:hAnsi="Arial" w:cs="Arial"/>
        </w:rPr>
        <w:t xml:space="preserve"> </w:t>
      </w:r>
      <w:r w:rsidRPr="00170A64">
        <w:rPr>
          <w:rFonts w:ascii="Arial" w:hAnsi="Arial" w:cs="Arial"/>
        </w:rPr>
        <w:t>együttműködése</w:t>
      </w:r>
      <w:r w:rsidR="007C1553">
        <w:rPr>
          <w:rFonts w:ascii="Arial" w:hAnsi="Arial" w:cs="Arial"/>
        </w:rPr>
        <w:t>ine</w:t>
      </w:r>
      <w:r w:rsidRPr="00170A64">
        <w:rPr>
          <w:rFonts w:ascii="Arial" w:hAnsi="Arial" w:cs="Arial"/>
        </w:rPr>
        <w:t>k előkészítését és megvalósítását, az ehhez kapcsolódó adminisztrációs és igazgatási tevékenységeket, valamint a</w:t>
      </w:r>
      <w:r w:rsidR="007C1553">
        <w:rPr>
          <w:rFonts w:ascii="Arial" w:hAnsi="Arial" w:cs="Arial"/>
        </w:rPr>
        <w:t xml:space="preserve">z </w:t>
      </w:r>
      <w:r w:rsidRPr="00170A64">
        <w:rPr>
          <w:rFonts w:ascii="Arial" w:hAnsi="Arial" w:cs="Arial"/>
        </w:rPr>
        <w:t>együttműködés</w:t>
      </w:r>
      <w:r w:rsidR="006A0347">
        <w:rPr>
          <w:rFonts w:ascii="Arial" w:hAnsi="Arial" w:cs="Arial"/>
        </w:rPr>
        <w:t xml:space="preserve">ek </w:t>
      </w:r>
      <w:r w:rsidRPr="00170A64">
        <w:rPr>
          <w:rFonts w:ascii="Arial" w:hAnsi="Arial" w:cs="Arial"/>
        </w:rPr>
        <w:t xml:space="preserve">segítését, ösztönzését. </w:t>
      </w:r>
    </w:p>
    <w:p w14:paraId="0EE78252" w14:textId="77777777" w:rsidR="00571F95" w:rsidRPr="00170A64" w:rsidRDefault="00571F95" w:rsidP="00571F95">
      <w:pPr>
        <w:spacing w:after="120"/>
        <w:jc w:val="both"/>
        <w:rPr>
          <w:rFonts w:ascii="Arial" w:hAnsi="Arial" w:cs="Arial"/>
        </w:rPr>
      </w:pPr>
      <w:r w:rsidRPr="00170A64">
        <w:rPr>
          <w:rFonts w:ascii="Arial" w:hAnsi="Arial" w:cs="Arial"/>
        </w:rPr>
        <w:t xml:space="preserve">A </w:t>
      </w:r>
      <w:proofErr w:type="spellStart"/>
      <w:r w:rsidR="006A0347">
        <w:rPr>
          <w:rFonts w:ascii="Arial" w:hAnsi="Arial" w:cs="Arial"/>
        </w:rPr>
        <w:t>HACS-ok</w:t>
      </w:r>
      <w:proofErr w:type="spellEnd"/>
      <w:r w:rsidR="006A0347" w:rsidRPr="00170A64">
        <w:rPr>
          <w:rFonts w:ascii="Arial" w:hAnsi="Arial" w:cs="Arial"/>
        </w:rPr>
        <w:t xml:space="preserve"> </w:t>
      </w:r>
      <w:r w:rsidR="006A0347">
        <w:rPr>
          <w:rFonts w:ascii="Arial" w:hAnsi="Arial" w:cs="Arial"/>
        </w:rPr>
        <w:t xml:space="preserve">hazai </w:t>
      </w:r>
      <w:r w:rsidRPr="00170A64">
        <w:rPr>
          <w:rFonts w:ascii="Arial" w:hAnsi="Arial" w:cs="Arial"/>
        </w:rPr>
        <w:t xml:space="preserve">és a nemzetközi </w:t>
      </w:r>
      <w:r w:rsidR="007C1553" w:rsidRPr="00170A64">
        <w:rPr>
          <w:rFonts w:ascii="Arial" w:hAnsi="Arial" w:cs="Arial"/>
        </w:rPr>
        <w:t>együttműködése</w:t>
      </w:r>
      <w:r w:rsidR="007C1553">
        <w:rPr>
          <w:rFonts w:ascii="Arial" w:hAnsi="Arial" w:cs="Arial"/>
        </w:rPr>
        <w:t>i</w:t>
      </w:r>
      <w:r w:rsidR="007C1553" w:rsidRPr="00170A64">
        <w:rPr>
          <w:rFonts w:ascii="Arial" w:hAnsi="Arial" w:cs="Arial"/>
        </w:rPr>
        <w:t xml:space="preserve"> </w:t>
      </w:r>
      <w:r w:rsidRPr="00170A64">
        <w:rPr>
          <w:rFonts w:ascii="Arial" w:hAnsi="Arial" w:cs="Arial"/>
        </w:rPr>
        <w:t xml:space="preserve">vonatkozásában is szükséges helyi felhívás készítése a </w:t>
      </w:r>
      <w:r w:rsidRPr="00170A64">
        <w:rPr>
          <w:rFonts w:ascii="Arial" w:hAnsi="Arial" w:cs="Arial"/>
          <w:b/>
        </w:rPr>
        <w:t>helyi felhívásokra vonatkozó fejezetben részletezett módon.</w:t>
      </w:r>
      <w:r w:rsidRPr="00170A64">
        <w:rPr>
          <w:rFonts w:ascii="Arial" w:hAnsi="Arial" w:cs="Arial"/>
        </w:rPr>
        <w:t xml:space="preserve"> </w:t>
      </w:r>
    </w:p>
    <w:p w14:paraId="627F33F7" w14:textId="77777777" w:rsidR="00571F95" w:rsidRPr="00170A64" w:rsidRDefault="00571F95" w:rsidP="00571F95">
      <w:pPr>
        <w:spacing w:after="120"/>
        <w:jc w:val="both"/>
        <w:rPr>
          <w:rFonts w:ascii="Arial" w:hAnsi="Arial" w:cs="Arial"/>
        </w:rPr>
      </w:pPr>
      <w:r w:rsidRPr="00170A64">
        <w:rPr>
          <w:rFonts w:ascii="Arial" w:hAnsi="Arial" w:cs="Arial"/>
        </w:rPr>
        <w:t>A helyi felhívás azon pontjainál, ahol a</w:t>
      </w:r>
      <w:r w:rsidR="006920FE">
        <w:rPr>
          <w:rFonts w:ascii="Arial" w:hAnsi="Arial" w:cs="Arial"/>
        </w:rPr>
        <w:t>z</w:t>
      </w:r>
      <w:r w:rsidRPr="00170A64">
        <w:rPr>
          <w:rFonts w:ascii="Arial" w:hAnsi="Arial" w:cs="Arial"/>
        </w:rPr>
        <w:t xml:space="preserve"> együttműködésekre specifikus előírások, illetve javaslatok vonatkoznak, a helyi felhívás sablon részletezi az eltéréseket. </w:t>
      </w:r>
    </w:p>
    <w:p w14:paraId="44F98311" w14:textId="77777777" w:rsidR="00571F95" w:rsidRPr="00170A64" w:rsidRDefault="00571F95" w:rsidP="00571F95">
      <w:pPr>
        <w:spacing w:after="120"/>
        <w:jc w:val="both"/>
        <w:rPr>
          <w:rFonts w:ascii="Arial" w:hAnsi="Arial" w:cs="Arial"/>
        </w:rPr>
      </w:pPr>
      <w:r w:rsidRPr="00170A64">
        <w:rPr>
          <w:rFonts w:ascii="Arial" w:hAnsi="Arial" w:cs="Arial"/>
        </w:rPr>
        <w:t xml:space="preserve">Az együttműködések helyi felhívásainak </w:t>
      </w:r>
      <w:r w:rsidRPr="00170A64">
        <w:rPr>
          <w:rFonts w:ascii="Arial" w:hAnsi="Arial" w:cs="Arial"/>
          <w:b/>
        </w:rPr>
        <w:t xml:space="preserve">jogosultsági kritériumainál és a tartalmi és szakmai szempontrendszerének </w:t>
      </w:r>
      <w:r w:rsidRPr="00170A64">
        <w:rPr>
          <w:rFonts w:ascii="Arial" w:hAnsi="Arial" w:cs="Arial"/>
        </w:rPr>
        <w:t>meghatározásánál javasolt érvényesíteni az alábbi szempontokat:</w:t>
      </w:r>
    </w:p>
    <w:p w14:paraId="3325F214" w14:textId="77777777" w:rsidR="00571F95" w:rsidRPr="00170A64" w:rsidRDefault="00571F95" w:rsidP="001E5327">
      <w:pPr>
        <w:pStyle w:val="Listaszerbekezds"/>
        <w:numPr>
          <w:ilvl w:val="0"/>
          <w:numId w:val="53"/>
        </w:numPr>
        <w:jc w:val="both"/>
        <w:rPr>
          <w:rFonts w:ascii="Arial" w:hAnsi="Arial" w:cs="Arial"/>
        </w:rPr>
      </w:pPr>
      <w:r w:rsidRPr="00170A64">
        <w:rPr>
          <w:rFonts w:ascii="Arial" w:hAnsi="Arial" w:cs="Arial"/>
        </w:rPr>
        <w:t xml:space="preserve">Az együttműködési projektek </w:t>
      </w:r>
      <w:r w:rsidRPr="00170A64">
        <w:rPr>
          <w:rFonts w:ascii="Arial" w:hAnsi="Arial" w:cs="Arial"/>
          <w:b/>
        </w:rPr>
        <w:t>nem korlátozódhatnak kizárólag tapasztalatcserére</w:t>
      </w:r>
      <w:r w:rsidRPr="00170A64">
        <w:rPr>
          <w:rFonts w:ascii="Arial" w:hAnsi="Arial" w:cs="Arial"/>
        </w:rPr>
        <w:t xml:space="preserve">, azoknak minden esetben olyan </w:t>
      </w:r>
      <w:r w:rsidRPr="00170A64">
        <w:rPr>
          <w:rFonts w:ascii="Arial" w:hAnsi="Arial" w:cs="Arial"/>
          <w:b/>
        </w:rPr>
        <w:t xml:space="preserve">tárgyiasult, vagy </w:t>
      </w:r>
      <w:r w:rsidR="00494B0E">
        <w:rPr>
          <w:rFonts w:ascii="Arial" w:hAnsi="Arial" w:cs="Arial"/>
          <w:b/>
        </w:rPr>
        <w:t>nem tárgyiasult</w:t>
      </w:r>
      <w:r w:rsidRPr="00170A64">
        <w:rPr>
          <w:rFonts w:ascii="Arial" w:hAnsi="Arial" w:cs="Arial"/>
          <w:b/>
        </w:rPr>
        <w:t xml:space="preserve"> eredménye</w:t>
      </w:r>
      <w:r w:rsidRPr="00170A64">
        <w:rPr>
          <w:rFonts w:ascii="Arial" w:hAnsi="Arial" w:cs="Arial"/>
        </w:rPr>
        <w:t xml:space="preserve"> </w:t>
      </w:r>
      <w:proofErr w:type="gramStart"/>
      <w:r w:rsidRPr="00170A64">
        <w:rPr>
          <w:rFonts w:ascii="Arial" w:hAnsi="Arial" w:cs="Arial"/>
        </w:rPr>
        <w:t>kell</w:t>
      </w:r>
      <w:proofErr w:type="gramEnd"/>
      <w:r w:rsidRPr="00170A64">
        <w:rPr>
          <w:rFonts w:ascii="Arial" w:hAnsi="Arial" w:cs="Arial"/>
        </w:rPr>
        <w:t xml:space="preserve"> legyen, amelynek létrejöttéhez az együttműködésben r</w:t>
      </w:r>
      <w:r w:rsidRPr="00170A64">
        <w:rPr>
          <w:rFonts w:ascii="Arial" w:hAnsi="Arial" w:cs="Arial"/>
          <w:b/>
        </w:rPr>
        <w:t>észtvevő partnerek mindegyike bizonyíthatóan hozzájárult</w:t>
      </w:r>
      <w:r w:rsidRPr="00170A64">
        <w:rPr>
          <w:rFonts w:ascii="Arial" w:hAnsi="Arial" w:cs="Arial"/>
        </w:rPr>
        <w:t xml:space="preserve">, illetve </w:t>
      </w:r>
      <w:r w:rsidRPr="00170A64">
        <w:rPr>
          <w:rFonts w:ascii="Arial" w:hAnsi="Arial" w:cs="Arial"/>
          <w:b/>
        </w:rPr>
        <w:t>eredményeiből minden partner részesül</w:t>
      </w:r>
      <w:r w:rsidRPr="00170A64">
        <w:rPr>
          <w:rFonts w:ascii="Arial" w:hAnsi="Arial" w:cs="Arial"/>
        </w:rPr>
        <w:t>. Az együttműködés olyan hozzáadott értéket hoz létre, amelyre az önállóan megvalósuló fejlesztések nem képesek.</w:t>
      </w:r>
    </w:p>
    <w:p w14:paraId="51C4A701" w14:textId="77777777" w:rsidR="00571F95" w:rsidRPr="00170A64" w:rsidRDefault="00571F95" w:rsidP="004908FA">
      <w:pPr>
        <w:pStyle w:val="Listaszerbekezds"/>
        <w:numPr>
          <w:ilvl w:val="0"/>
          <w:numId w:val="53"/>
        </w:numPr>
        <w:jc w:val="both"/>
        <w:rPr>
          <w:rFonts w:ascii="Arial" w:hAnsi="Arial" w:cs="Arial"/>
        </w:rPr>
      </w:pPr>
      <w:r w:rsidRPr="00170A64">
        <w:rPr>
          <w:rFonts w:ascii="Arial" w:hAnsi="Arial" w:cs="Arial"/>
        </w:rPr>
        <w:t>Olyan együttműködések támogathatók, amelyek illeszkednek az adott HACS Helyi Közöss</w:t>
      </w:r>
      <w:r w:rsidR="006D42D6">
        <w:rPr>
          <w:rFonts w:ascii="Arial" w:hAnsi="Arial" w:cs="Arial"/>
        </w:rPr>
        <w:t>égi Fejlesztési Stratégiájához.</w:t>
      </w:r>
    </w:p>
    <w:p w14:paraId="0047C4FB" w14:textId="03172F8C" w:rsidR="00546E46" w:rsidRPr="00170A64" w:rsidRDefault="00534988" w:rsidP="004908FA">
      <w:pPr>
        <w:pStyle w:val="Listaszerbekezds"/>
        <w:numPr>
          <w:ilvl w:val="0"/>
          <w:numId w:val="53"/>
        </w:numPr>
        <w:jc w:val="both"/>
        <w:rPr>
          <w:rFonts w:ascii="Arial" w:hAnsi="Arial" w:cs="Arial"/>
        </w:rPr>
      </w:pPr>
      <w:r w:rsidRPr="00170A64">
        <w:rPr>
          <w:rFonts w:ascii="Arial" w:hAnsi="Arial" w:cs="Arial"/>
        </w:rPr>
        <w:t xml:space="preserve">A </w:t>
      </w:r>
      <w:r w:rsidR="00833FEB">
        <w:rPr>
          <w:rFonts w:ascii="Arial" w:hAnsi="Arial" w:cs="Arial"/>
        </w:rPr>
        <w:t xml:space="preserve">TOP </w:t>
      </w:r>
      <w:proofErr w:type="spellStart"/>
      <w:r w:rsidR="00833FEB">
        <w:rPr>
          <w:rFonts w:ascii="Arial" w:hAnsi="Arial" w:cs="Arial"/>
        </w:rPr>
        <w:t>CLLD-ből</w:t>
      </w:r>
      <w:proofErr w:type="spellEnd"/>
      <w:r w:rsidR="00833FEB">
        <w:rPr>
          <w:rFonts w:ascii="Arial" w:hAnsi="Arial" w:cs="Arial"/>
        </w:rPr>
        <w:t xml:space="preserve"> finanszírozandó </w:t>
      </w:r>
      <w:r w:rsidR="006920FE" w:rsidRPr="00F710EC">
        <w:rPr>
          <w:rFonts w:ascii="Arial" w:hAnsi="Arial" w:cs="Arial"/>
        </w:rPr>
        <w:t>hazai</w:t>
      </w:r>
      <w:r w:rsidRPr="00F710EC">
        <w:rPr>
          <w:rFonts w:ascii="Arial" w:hAnsi="Arial" w:cs="Arial"/>
        </w:rPr>
        <w:t xml:space="preserve"> </w:t>
      </w:r>
      <w:r w:rsidRPr="00170A64">
        <w:rPr>
          <w:rFonts w:ascii="Arial" w:hAnsi="Arial" w:cs="Arial"/>
        </w:rPr>
        <w:t xml:space="preserve">és nemzetközi együttműködésekre a helyi akciócsoport tagszervezetei </w:t>
      </w:r>
      <w:r w:rsidR="002B143C">
        <w:rPr>
          <w:rFonts w:ascii="Arial" w:hAnsi="Arial" w:cs="Arial"/>
        </w:rPr>
        <w:t>nyújt</w:t>
      </w:r>
      <w:r w:rsidR="002B143C" w:rsidRPr="00170A64">
        <w:rPr>
          <w:rFonts w:ascii="Arial" w:hAnsi="Arial" w:cs="Arial"/>
        </w:rPr>
        <w:t>hatnak</w:t>
      </w:r>
      <w:r w:rsidR="002B143C">
        <w:rPr>
          <w:rFonts w:ascii="Arial" w:hAnsi="Arial" w:cs="Arial"/>
        </w:rPr>
        <w:t xml:space="preserve"> be támogatási kérelmet</w:t>
      </w:r>
      <w:r w:rsidRPr="00170A64">
        <w:rPr>
          <w:rFonts w:ascii="Arial" w:hAnsi="Arial" w:cs="Arial"/>
        </w:rPr>
        <w:t>.</w:t>
      </w:r>
      <w:r w:rsidR="00815F93">
        <w:rPr>
          <w:rFonts w:ascii="Arial" w:hAnsi="Arial" w:cs="Arial"/>
        </w:rPr>
        <w:t xml:space="preserve"> Tekintettel arra, hogy a HKFS tartalma kultúra- és közösségfejlesztés, az ebben a témában érintett szervezetek megszólítása célszerű.</w:t>
      </w:r>
    </w:p>
    <w:p w14:paraId="49AB5C7F" w14:textId="77777777" w:rsidR="00220862" w:rsidRDefault="00220862" w:rsidP="00220862">
      <w:pPr>
        <w:pStyle w:val="Listaszerbekezds"/>
        <w:numPr>
          <w:ilvl w:val="0"/>
          <w:numId w:val="53"/>
        </w:numPr>
        <w:spacing w:after="120"/>
        <w:jc w:val="both"/>
        <w:rPr>
          <w:rFonts w:ascii="Arial" w:hAnsi="Arial" w:cs="Arial"/>
        </w:rPr>
      </w:pPr>
      <w:r>
        <w:rPr>
          <w:rFonts w:ascii="Arial" w:hAnsi="Arial" w:cs="Arial"/>
        </w:rPr>
        <w:t xml:space="preserve">Hazai és nemzetközi együttműködésben </w:t>
      </w:r>
      <w:r w:rsidRPr="00A84A96">
        <w:rPr>
          <w:rFonts w:ascii="Arial" w:hAnsi="Arial" w:cs="Arial"/>
          <w:b/>
        </w:rPr>
        <w:t>legalább két</w:t>
      </w:r>
      <w:r>
        <w:rPr>
          <w:rFonts w:ascii="Arial" w:hAnsi="Arial" w:cs="Arial"/>
          <w:b/>
        </w:rPr>
        <w:t xml:space="preserve"> különböző HACS illetékességi területén működő</w:t>
      </w:r>
      <w:r w:rsidRPr="00A84A96">
        <w:rPr>
          <w:rFonts w:ascii="Arial" w:hAnsi="Arial" w:cs="Arial"/>
          <w:b/>
        </w:rPr>
        <w:t xml:space="preserve"> partnerszervezet</w:t>
      </w:r>
      <w:r>
        <w:rPr>
          <w:rFonts w:ascii="Arial" w:hAnsi="Arial" w:cs="Arial"/>
          <w:b/>
        </w:rPr>
        <w:t>nek</w:t>
      </w:r>
      <w:r>
        <w:rPr>
          <w:rFonts w:ascii="Arial" w:hAnsi="Arial" w:cs="Arial"/>
        </w:rPr>
        <w:t xml:space="preserve"> kell tevőlegesen részt venni. A két szervezet közül </w:t>
      </w:r>
      <w:r w:rsidRPr="00A84A96">
        <w:rPr>
          <w:rFonts w:ascii="Arial" w:hAnsi="Arial" w:cs="Arial"/>
          <w:b/>
        </w:rPr>
        <w:t xml:space="preserve">legalább az egyik a TOP </w:t>
      </w:r>
      <w:proofErr w:type="spellStart"/>
      <w:r w:rsidRPr="00A84A96">
        <w:rPr>
          <w:rFonts w:ascii="Arial" w:hAnsi="Arial" w:cs="Arial"/>
          <w:b/>
        </w:rPr>
        <w:t>CLLD-ből</w:t>
      </w:r>
      <w:proofErr w:type="spellEnd"/>
      <w:r w:rsidRPr="00A84A96">
        <w:rPr>
          <w:rFonts w:ascii="Arial" w:hAnsi="Arial" w:cs="Arial"/>
          <w:b/>
        </w:rPr>
        <w:t xml:space="preserve"> támogatott városi HACS tagszervezete</w:t>
      </w:r>
      <w:r>
        <w:rPr>
          <w:rFonts w:ascii="Arial" w:hAnsi="Arial" w:cs="Arial"/>
        </w:rPr>
        <w:t xml:space="preserve">. A partnerség többi tagja lehet a </w:t>
      </w:r>
      <w:proofErr w:type="spellStart"/>
      <w:r>
        <w:rPr>
          <w:rFonts w:ascii="Arial" w:hAnsi="Arial" w:cs="Arial"/>
        </w:rPr>
        <w:t>LEADER-ből</w:t>
      </w:r>
      <w:proofErr w:type="spellEnd"/>
      <w:r>
        <w:rPr>
          <w:rFonts w:ascii="Arial" w:hAnsi="Arial" w:cs="Arial"/>
        </w:rPr>
        <w:t xml:space="preserve"> támogatott IH által elismert hazai LEADER helyi akciócsoport, illetve nemzetközi együttműködések esetén az adott országban Helyi Fejlesztési Stratégia megvalósítására jogosult szervezet.</w:t>
      </w:r>
    </w:p>
    <w:p w14:paraId="5C8BB304" w14:textId="0FBDCCB1" w:rsidR="00220862" w:rsidRPr="00170A64" w:rsidRDefault="006F5C4A" w:rsidP="00624909">
      <w:pPr>
        <w:pStyle w:val="Listaszerbekezds"/>
        <w:numPr>
          <w:ilvl w:val="0"/>
          <w:numId w:val="53"/>
        </w:numPr>
        <w:spacing w:after="120"/>
        <w:jc w:val="both"/>
        <w:rPr>
          <w:rFonts w:ascii="Arial" w:hAnsi="Arial" w:cs="Arial"/>
        </w:rPr>
      </w:pPr>
      <w:r w:rsidRPr="00170A64">
        <w:rPr>
          <w:rFonts w:ascii="Arial" w:hAnsi="Arial" w:cs="Arial"/>
        </w:rPr>
        <w:t xml:space="preserve">A költségek tervezésénél figyelembe kell venni, hogy az adott </w:t>
      </w:r>
      <w:proofErr w:type="spellStart"/>
      <w:r w:rsidRPr="00170A64">
        <w:rPr>
          <w:rFonts w:ascii="Arial" w:hAnsi="Arial" w:cs="Arial"/>
        </w:rPr>
        <w:t>HACS-hoz</w:t>
      </w:r>
      <w:proofErr w:type="spellEnd"/>
      <w:r w:rsidRPr="00170A64">
        <w:rPr>
          <w:rFonts w:ascii="Arial" w:hAnsi="Arial" w:cs="Arial"/>
        </w:rPr>
        <w:t xml:space="preserve"> allokált forrásból csak az adott HACS</w:t>
      </w:r>
      <w:r w:rsidR="00534988" w:rsidRPr="00170A64">
        <w:rPr>
          <w:rFonts w:ascii="Arial" w:hAnsi="Arial" w:cs="Arial"/>
        </w:rPr>
        <w:t xml:space="preserve"> tagszervezete</w:t>
      </w:r>
      <w:r w:rsidRPr="00170A64">
        <w:rPr>
          <w:rFonts w:ascii="Arial" w:hAnsi="Arial" w:cs="Arial"/>
        </w:rPr>
        <w:t xml:space="preserve"> által végzett tevékenységek kapcsán felmerült költségek finanszírozhatók.</w:t>
      </w:r>
      <w:r w:rsidR="00B003D9">
        <w:rPr>
          <w:rFonts w:ascii="Arial" w:hAnsi="Arial" w:cs="Arial"/>
        </w:rPr>
        <w:t xml:space="preserve"> Az együttműködési projektekben tervezhető költségtípusok a HKFS tervezési módszertani útmutató 7.</w:t>
      </w:r>
      <w:r w:rsidR="00815F93">
        <w:rPr>
          <w:rFonts w:ascii="Arial" w:hAnsi="Arial" w:cs="Arial"/>
        </w:rPr>
        <w:t> </w:t>
      </w:r>
      <w:r w:rsidR="00B003D9">
        <w:rPr>
          <w:rFonts w:ascii="Arial" w:hAnsi="Arial" w:cs="Arial"/>
        </w:rPr>
        <w:t>fejezete értelmében kizárólag személyi és dologi költségek lehetnek.</w:t>
      </w:r>
    </w:p>
    <w:p w14:paraId="4FBC07C1" w14:textId="77777777" w:rsidR="00571F95" w:rsidRPr="00170A64" w:rsidRDefault="00571F95" w:rsidP="00571F95">
      <w:pPr>
        <w:spacing w:after="120"/>
        <w:jc w:val="both"/>
        <w:rPr>
          <w:rFonts w:ascii="Arial" w:hAnsi="Arial" w:cs="Arial"/>
        </w:rPr>
      </w:pPr>
      <w:r w:rsidRPr="00170A64">
        <w:rPr>
          <w:rFonts w:ascii="Arial" w:hAnsi="Arial" w:cs="Arial"/>
        </w:rPr>
        <w:lastRenderedPageBreak/>
        <w:t xml:space="preserve">A helyi felhívás melléklete a helyi támogatási kérelem adatlap, amely a </w:t>
      </w:r>
      <w:r w:rsidR="006920FE" w:rsidRPr="00F710EC">
        <w:rPr>
          <w:rFonts w:ascii="Arial" w:hAnsi="Arial" w:cs="Arial"/>
        </w:rPr>
        <w:t>hazai</w:t>
      </w:r>
      <w:r w:rsidRPr="00F710EC">
        <w:rPr>
          <w:rFonts w:ascii="Arial" w:hAnsi="Arial" w:cs="Arial"/>
        </w:rPr>
        <w:t xml:space="preserve"> </w:t>
      </w:r>
      <w:r w:rsidRPr="00170A64">
        <w:rPr>
          <w:rFonts w:ascii="Arial" w:hAnsi="Arial" w:cs="Arial"/>
        </w:rPr>
        <w:t xml:space="preserve">és nemzetközi együttműködések vonatkozásában </w:t>
      </w:r>
      <w:r w:rsidR="006F5C4A" w:rsidRPr="00170A64">
        <w:rPr>
          <w:rFonts w:ascii="Arial" w:hAnsi="Arial" w:cs="Arial"/>
        </w:rPr>
        <w:t xml:space="preserve">néhány </w:t>
      </w:r>
      <w:r w:rsidRPr="00170A64">
        <w:rPr>
          <w:rFonts w:ascii="Arial" w:hAnsi="Arial" w:cs="Arial"/>
        </w:rPr>
        <w:t>ponton eltér a helyi támogatási kérelmekhez javasolt adatlap</w:t>
      </w:r>
      <w:r w:rsidR="00A24FF2">
        <w:rPr>
          <w:rFonts w:ascii="Arial" w:hAnsi="Arial" w:cs="Arial"/>
        </w:rPr>
        <w:t xml:space="preserve"> sablon</w:t>
      </w:r>
      <w:r w:rsidRPr="00170A64">
        <w:rPr>
          <w:rFonts w:ascii="Arial" w:hAnsi="Arial" w:cs="Arial"/>
        </w:rPr>
        <w:t>tól</w:t>
      </w:r>
      <w:r w:rsidR="006F5C4A" w:rsidRPr="00170A64">
        <w:rPr>
          <w:rFonts w:ascii="Arial" w:hAnsi="Arial" w:cs="Arial"/>
        </w:rPr>
        <w:t>, mely különbségeket a sablonban lábjegyzet jelöl.</w:t>
      </w:r>
    </w:p>
    <w:p w14:paraId="7B824E40" w14:textId="77777777" w:rsidR="00571F95" w:rsidRPr="00170A64" w:rsidRDefault="00571F95" w:rsidP="00571F95">
      <w:pPr>
        <w:spacing w:after="120"/>
        <w:jc w:val="both"/>
        <w:rPr>
          <w:rFonts w:ascii="Arial" w:hAnsi="Arial" w:cs="Arial"/>
        </w:rPr>
      </w:pPr>
      <w:r w:rsidRPr="00170A64">
        <w:rPr>
          <w:rFonts w:ascii="Arial" w:hAnsi="Arial" w:cs="Arial"/>
        </w:rPr>
        <w:t xml:space="preserve">A </w:t>
      </w:r>
      <w:r w:rsidR="006920FE" w:rsidRPr="00F710EC">
        <w:rPr>
          <w:rFonts w:ascii="Arial" w:hAnsi="Arial" w:cs="Arial"/>
        </w:rPr>
        <w:t>hazai</w:t>
      </w:r>
      <w:r w:rsidRPr="00F710EC">
        <w:rPr>
          <w:rFonts w:ascii="Arial" w:hAnsi="Arial" w:cs="Arial"/>
        </w:rPr>
        <w:t xml:space="preserve"> </w:t>
      </w:r>
      <w:r w:rsidRPr="00170A64">
        <w:rPr>
          <w:rFonts w:ascii="Arial" w:hAnsi="Arial" w:cs="Arial"/>
        </w:rPr>
        <w:t xml:space="preserve">és nemzetközi együttműködések helyi támogatási kérelmeinek bírálata </w:t>
      </w:r>
      <w:r w:rsidRPr="00170A64">
        <w:rPr>
          <w:rFonts w:ascii="Arial" w:hAnsi="Arial" w:cs="Arial"/>
          <w:b/>
        </w:rPr>
        <w:t>folyamatos elbírálással</w:t>
      </w:r>
      <w:r w:rsidRPr="00170A64">
        <w:rPr>
          <w:rFonts w:ascii="Arial" w:hAnsi="Arial" w:cs="Arial"/>
        </w:rPr>
        <w:t xml:space="preserve"> történik a beérkezés sorrendjében, az adott helyi felhívás forrásának kimerüléséig.</w:t>
      </w:r>
    </w:p>
    <w:p w14:paraId="5100F6F8" w14:textId="77777777" w:rsidR="00571F95" w:rsidRPr="00170A64" w:rsidRDefault="00571F95" w:rsidP="00571F95">
      <w:pPr>
        <w:spacing w:after="120"/>
        <w:jc w:val="both"/>
        <w:rPr>
          <w:rFonts w:ascii="Arial" w:hAnsi="Arial" w:cs="Arial"/>
        </w:rPr>
      </w:pPr>
      <w:r w:rsidRPr="00170A64">
        <w:rPr>
          <w:rFonts w:ascii="Arial" w:hAnsi="Arial" w:cs="Arial"/>
        </w:rPr>
        <w:t>A</w:t>
      </w:r>
      <w:r w:rsidR="005B4E7B">
        <w:rPr>
          <w:rFonts w:ascii="Arial" w:hAnsi="Arial" w:cs="Arial"/>
        </w:rPr>
        <w:t>z együttműködési</w:t>
      </w:r>
      <w:r w:rsidR="006920FE">
        <w:rPr>
          <w:rFonts w:ascii="Arial" w:hAnsi="Arial" w:cs="Arial"/>
        </w:rPr>
        <w:t xml:space="preserve"> </w:t>
      </w:r>
      <w:r w:rsidRPr="00170A64">
        <w:rPr>
          <w:rFonts w:ascii="Arial" w:hAnsi="Arial" w:cs="Arial"/>
        </w:rPr>
        <w:t xml:space="preserve">projektek helyi támogatási kérelmeinek </w:t>
      </w:r>
      <w:r w:rsidRPr="00170A64">
        <w:rPr>
          <w:rFonts w:ascii="Arial" w:hAnsi="Arial" w:cs="Arial"/>
          <w:b/>
        </w:rPr>
        <w:t xml:space="preserve">HACS által végzendő jogosultsági </w:t>
      </w:r>
      <w:r w:rsidR="00534988" w:rsidRPr="00170A64">
        <w:rPr>
          <w:rFonts w:ascii="Arial" w:hAnsi="Arial" w:cs="Arial"/>
          <w:b/>
        </w:rPr>
        <w:t xml:space="preserve">és tartalmi </w:t>
      </w:r>
      <w:r w:rsidRPr="00170A64">
        <w:rPr>
          <w:rFonts w:ascii="Arial" w:hAnsi="Arial" w:cs="Arial"/>
          <w:b/>
        </w:rPr>
        <w:t>ellenőrzésének</w:t>
      </w:r>
      <w:r w:rsidRPr="00170A64">
        <w:rPr>
          <w:rFonts w:ascii="Arial" w:hAnsi="Arial" w:cs="Arial"/>
        </w:rPr>
        <w:t xml:space="preserve"> folyamata megegyezik a normál helyi támogatási kérelmek jogosultsági ellenőrzésével.</w:t>
      </w:r>
    </w:p>
    <w:p w14:paraId="2D0F5C8A" w14:textId="734638DD" w:rsidR="00571F95" w:rsidRPr="00170A64" w:rsidRDefault="00571F95" w:rsidP="00571F95">
      <w:pPr>
        <w:spacing w:after="120"/>
        <w:jc w:val="both"/>
        <w:rPr>
          <w:rFonts w:ascii="Arial" w:hAnsi="Arial" w:cs="Arial"/>
        </w:rPr>
      </w:pPr>
      <w:r w:rsidRPr="00170A64">
        <w:rPr>
          <w:rFonts w:ascii="Arial" w:hAnsi="Arial" w:cs="Arial"/>
        </w:rPr>
        <w:t>Fentiek alapján a HBB a helyi támogatási kérelmet támogatásra vagy elutasításra javasol</w:t>
      </w:r>
      <w:r w:rsidR="005B4E7B">
        <w:rPr>
          <w:rFonts w:ascii="Arial" w:hAnsi="Arial" w:cs="Arial"/>
        </w:rPr>
        <w:t>hat</w:t>
      </w:r>
      <w:r w:rsidRPr="00170A64">
        <w:rPr>
          <w:rFonts w:ascii="Arial" w:hAnsi="Arial" w:cs="Arial"/>
        </w:rPr>
        <w:t>ja és a HACS vezetőjének ellenjegyzés</w:t>
      </w:r>
      <w:r w:rsidR="005B4E7B">
        <w:rPr>
          <w:rFonts w:ascii="Arial" w:hAnsi="Arial" w:cs="Arial"/>
        </w:rPr>
        <w:t>re</w:t>
      </w:r>
      <w:r w:rsidRPr="00170A64">
        <w:rPr>
          <w:rFonts w:ascii="Arial" w:hAnsi="Arial" w:cs="Arial"/>
        </w:rPr>
        <w:t xml:space="preserve"> továbbítja</w:t>
      </w:r>
      <w:r w:rsidR="005B4E7B">
        <w:rPr>
          <w:rFonts w:ascii="Arial" w:hAnsi="Arial" w:cs="Arial"/>
        </w:rPr>
        <w:t>, majd megküldi</w:t>
      </w:r>
      <w:r w:rsidRPr="00170A64">
        <w:rPr>
          <w:rFonts w:ascii="Arial" w:hAnsi="Arial" w:cs="Arial"/>
        </w:rPr>
        <w:t xml:space="preserve"> az </w:t>
      </w:r>
      <w:proofErr w:type="spellStart"/>
      <w:r w:rsidRPr="00170A64">
        <w:rPr>
          <w:rFonts w:ascii="Arial" w:hAnsi="Arial" w:cs="Arial"/>
        </w:rPr>
        <w:t>IH-nak</w:t>
      </w:r>
      <w:proofErr w:type="spellEnd"/>
      <w:r w:rsidRPr="00170A64">
        <w:rPr>
          <w:rFonts w:ascii="Arial" w:hAnsi="Arial" w:cs="Arial"/>
        </w:rPr>
        <w:t xml:space="preserve"> végső ellenőrzésre. </w:t>
      </w:r>
      <w:r w:rsidR="00220862">
        <w:rPr>
          <w:rFonts w:ascii="Arial" w:hAnsi="Arial" w:cs="Arial"/>
        </w:rPr>
        <w:t xml:space="preserve">A Helyi Támogatási Kérelem kötelező melléklete a partner szervezetek által aláírt együttműködési szándéknyilatkozat, amelyet nemzetközi együttműködés </w:t>
      </w:r>
      <w:proofErr w:type="gramStart"/>
      <w:r w:rsidR="00220862">
        <w:rPr>
          <w:rFonts w:ascii="Arial" w:hAnsi="Arial" w:cs="Arial"/>
        </w:rPr>
        <w:t>esetén</w:t>
      </w:r>
      <w:proofErr w:type="gramEnd"/>
      <w:r w:rsidR="00220862">
        <w:rPr>
          <w:rFonts w:ascii="Arial" w:hAnsi="Arial" w:cs="Arial"/>
        </w:rPr>
        <w:t xml:space="preserve"> angol nyelven kell benyújtani </w:t>
      </w:r>
      <w:r w:rsidR="00220862" w:rsidRPr="00150FD9">
        <w:rPr>
          <w:rFonts w:ascii="Arial" w:hAnsi="Arial" w:cs="Arial"/>
        </w:rPr>
        <w:t>(1</w:t>
      </w:r>
      <w:r w:rsidR="00220862">
        <w:rPr>
          <w:rFonts w:ascii="Arial" w:hAnsi="Arial" w:cs="Arial"/>
        </w:rPr>
        <w:t>4</w:t>
      </w:r>
      <w:r w:rsidR="00220862" w:rsidRPr="00150FD9">
        <w:rPr>
          <w:rFonts w:ascii="Arial" w:hAnsi="Arial" w:cs="Arial"/>
        </w:rPr>
        <w:t>. melléklet</w:t>
      </w:r>
      <w:r w:rsidR="00220862">
        <w:rPr>
          <w:rFonts w:ascii="Arial" w:hAnsi="Arial" w:cs="Arial"/>
        </w:rPr>
        <w:t>).</w:t>
      </w:r>
    </w:p>
    <w:p w14:paraId="415DE8CF" w14:textId="77777777" w:rsidR="00571F95" w:rsidRPr="00170A64" w:rsidRDefault="00571F95" w:rsidP="00571F95">
      <w:pPr>
        <w:spacing w:after="120"/>
        <w:jc w:val="both"/>
        <w:rPr>
          <w:rFonts w:ascii="Arial" w:hAnsi="Arial" w:cs="Arial"/>
        </w:rPr>
      </w:pPr>
      <w:r w:rsidRPr="00170A64">
        <w:rPr>
          <w:rFonts w:ascii="Arial" w:hAnsi="Arial" w:cs="Arial"/>
        </w:rPr>
        <w:t xml:space="preserve">Az IH által elvégzett végső ellenőrzésétől a </w:t>
      </w:r>
      <w:r w:rsidR="00F710EC">
        <w:rPr>
          <w:rFonts w:ascii="Arial" w:hAnsi="Arial" w:cs="Arial"/>
        </w:rPr>
        <w:t>hazai</w:t>
      </w:r>
      <w:r w:rsidRPr="00170A64">
        <w:rPr>
          <w:rFonts w:ascii="Arial" w:hAnsi="Arial" w:cs="Arial"/>
        </w:rPr>
        <w:t xml:space="preserve"> és nemzetközi együttműködések megvalósításának eljárásrendje megegyezik a többi helyi támogatási kérelem kezelésének eljárásrendjével.</w:t>
      </w:r>
    </w:p>
    <w:p w14:paraId="4AB91C66" w14:textId="77777777" w:rsidR="00005C9A" w:rsidRPr="00170A64" w:rsidRDefault="00005C9A">
      <w:pPr>
        <w:spacing w:after="0" w:line="240" w:lineRule="auto"/>
        <w:rPr>
          <w:rFonts w:ascii="Arial" w:hAnsi="Arial" w:cs="Arial"/>
        </w:rPr>
      </w:pPr>
      <w:r w:rsidRPr="00170A64">
        <w:rPr>
          <w:rFonts w:ascii="Arial" w:hAnsi="Arial" w:cs="Arial"/>
        </w:rPr>
        <w:br w:type="page"/>
      </w:r>
    </w:p>
    <w:p w14:paraId="3A834EAB" w14:textId="77777777" w:rsidR="00DA4D44" w:rsidRPr="00170A64" w:rsidRDefault="00042999" w:rsidP="00167E95">
      <w:pPr>
        <w:pStyle w:val="Cmsor1"/>
        <w:rPr>
          <w:rFonts w:ascii="Arial" w:hAnsi="Arial" w:cs="Arial"/>
        </w:rPr>
      </w:pPr>
      <w:bookmarkStart w:id="85" w:name="_Toc480375028"/>
      <w:bookmarkStart w:id="86" w:name="_Toc486330834"/>
      <w:bookmarkEnd w:id="82"/>
      <w:r w:rsidRPr="00170A64">
        <w:rPr>
          <w:rFonts w:ascii="Arial" w:hAnsi="Arial" w:cs="Arial"/>
        </w:rPr>
        <w:lastRenderedPageBreak/>
        <w:t>A HKFS módosítása</w:t>
      </w:r>
      <w:bookmarkEnd w:id="85"/>
      <w:bookmarkEnd w:id="86"/>
    </w:p>
    <w:p w14:paraId="5A6DD940" w14:textId="77777777" w:rsidR="007E4C65" w:rsidRPr="00170A64" w:rsidRDefault="007E4C65" w:rsidP="00C74D00">
      <w:pPr>
        <w:spacing w:after="120"/>
        <w:jc w:val="both"/>
        <w:rPr>
          <w:rFonts w:ascii="Arial" w:hAnsi="Arial" w:cs="Arial"/>
        </w:rPr>
      </w:pPr>
      <w:r w:rsidRPr="00170A64">
        <w:rPr>
          <w:rFonts w:ascii="Arial" w:hAnsi="Arial" w:cs="Arial"/>
        </w:rPr>
        <w:t xml:space="preserve">A HKFS az elfogadást követően a megvalósítás lezárásáig összesen </w:t>
      </w:r>
      <w:r w:rsidR="006F5C4A" w:rsidRPr="00170A64">
        <w:rPr>
          <w:rFonts w:ascii="Arial" w:hAnsi="Arial" w:cs="Arial"/>
        </w:rPr>
        <w:t>négy</w:t>
      </w:r>
      <w:r w:rsidRPr="00170A64">
        <w:rPr>
          <w:rFonts w:ascii="Arial" w:hAnsi="Arial" w:cs="Arial"/>
        </w:rPr>
        <w:t xml:space="preserve"> alkalommal módosítható. A </w:t>
      </w:r>
      <w:r w:rsidR="0012477F">
        <w:rPr>
          <w:rFonts w:ascii="Arial" w:hAnsi="Arial" w:cs="Arial"/>
        </w:rPr>
        <w:t xml:space="preserve">HKFS </w:t>
      </w:r>
      <w:r w:rsidRPr="00170A64">
        <w:rPr>
          <w:rFonts w:ascii="Arial" w:hAnsi="Arial" w:cs="Arial"/>
        </w:rPr>
        <w:t>módosítás</w:t>
      </w:r>
      <w:r w:rsidR="0012477F">
        <w:rPr>
          <w:rFonts w:ascii="Arial" w:hAnsi="Arial" w:cs="Arial"/>
        </w:rPr>
        <w:t>á</w:t>
      </w:r>
      <w:r w:rsidRPr="00170A64">
        <w:rPr>
          <w:rFonts w:ascii="Arial" w:hAnsi="Arial" w:cs="Arial"/>
        </w:rPr>
        <w:t>t a HACS elnöksége/vezetősége kezdeményezheti.</w:t>
      </w:r>
      <w:r w:rsidR="00251E5A" w:rsidRPr="00170A64">
        <w:rPr>
          <w:rFonts w:ascii="Arial" w:hAnsi="Arial" w:cs="Arial"/>
        </w:rPr>
        <w:t xml:space="preserve"> A módosított </w:t>
      </w:r>
      <w:proofErr w:type="spellStart"/>
      <w:r w:rsidR="005A6374" w:rsidRPr="00170A64">
        <w:rPr>
          <w:rFonts w:ascii="Arial" w:hAnsi="Arial" w:cs="Arial"/>
        </w:rPr>
        <w:t>HKFS</w:t>
      </w:r>
      <w:r w:rsidR="00251E5A" w:rsidRPr="00170A64">
        <w:rPr>
          <w:rFonts w:ascii="Arial" w:hAnsi="Arial" w:cs="Arial"/>
        </w:rPr>
        <w:t>-nek</w:t>
      </w:r>
      <w:proofErr w:type="spellEnd"/>
      <w:r w:rsidR="00251E5A" w:rsidRPr="00170A64">
        <w:rPr>
          <w:rFonts w:ascii="Arial" w:hAnsi="Arial" w:cs="Arial"/>
        </w:rPr>
        <w:t xml:space="preserve"> is meg kell felelnie a TOP-7.1.1-16 kódszámú felhívás jogosultsági feltételeinek és a HKFS </w:t>
      </w:r>
      <w:r w:rsidR="00BA40E5" w:rsidRPr="00170A64">
        <w:rPr>
          <w:rFonts w:ascii="Arial" w:hAnsi="Arial" w:cs="Arial"/>
        </w:rPr>
        <w:t xml:space="preserve">módszertani </w:t>
      </w:r>
      <w:r w:rsidR="00251E5A" w:rsidRPr="00170A64">
        <w:rPr>
          <w:rFonts w:ascii="Arial" w:hAnsi="Arial" w:cs="Arial"/>
        </w:rPr>
        <w:t>útmutatójának.</w:t>
      </w:r>
    </w:p>
    <w:p w14:paraId="43345201" w14:textId="77777777" w:rsidR="007E4C65" w:rsidRPr="00170A64" w:rsidRDefault="007E4C65" w:rsidP="00167E95">
      <w:pPr>
        <w:spacing w:after="120"/>
        <w:jc w:val="both"/>
        <w:rPr>
          <w:rFonts w:ascii="Arial" w:hAnsi="Arial" w:cs="Arial"/>
        </w:rPr>
      </w:pPr>
      <w:r w:rsidRPr="00170A64">
        <w:rPr>
          <w:rFonts w:ascii="Arial" w:hAnsi="Arial" w:cs="Arial"/>
        </w:rPr>
        <w:t xml:space="preserve">A HKFS módosításának </w:t>
      </w:r>
      <w:r w:rsidR="0012477F">
        <w:rPr>
          <w:rFonts w:ascii="Arial" w:hAnsi="Arial" w:cs="Arial"/>
        </w:rPr>
        <w:t>oka különösen</w:t>
      </w:r>
      <w:r w:rsidRPr="00170A64">
        <w:rPr>
          <w:rFonts w:ascii="Arial" w:hAnsi="Arial" w:cs="Arial"/>
        </w:rPr>
        <w:t>:</w:t>
      </w:r>
    </w:p>
    <w:p w14:paraId="493ABD77" w14:textId="77777777" w:rsidR="004700B2" w:rsidRPr="00170A64" w:rsidRDefault="004700B2" w:rsidP="001E5327">
      <w:pPr>
        <w:pStyle w:val="Listaszerbekezds"/>
        <w:numPr>
          <w:ilvl w:val="0"/>
          <w:numId w:val="41"/>
        </w:numPr>
        <w:spacing w:after="120"/>
        <w:jc w:val="both"/>
        <w:rPr>
          <w:rFonts w:ascii="Arial" w:hAnsi="Arial" w:cs="Arial"/>
        </w:rPr>
      </w:pPr>
      <w:r w:rsidRPr="00170A64">
        <w:rPr>
          <w:rFonts w:ascii="Arial" w:hAnsi="Arial" w:cs="Arial"/>
        </w:rPr>
        <w:t>akcióterület módosítása,</w:t>
      </w:r>
    </w:p>
    <w:p w14:paraId="6D83548C" w14:textId="77777777" w:rsidR="007E4C65" w:rsidRPr="00170A64" w:rsidRDefault="007E4C65" w:rsidP="001E5327">
      <w:pPr>
        <w:pStyle w:val="Listaszerbekezds"/>
        <w:numPr>
          <w:ilvl w:val="0"/>
          <w:numId w:val="41"/>
        </w:numPr>
        <w:spacing w:after="120"/>
        <w:jc w:val="both"/>
        <w:rPr>
          <w:rFonts w:ascii="Arial" w:hAnsi="Arial" w:cs="Arial"/>
        </w:rPr>
      </w:pPr>
      <w:r w:rsidRPr="00170A64">
        <w:rPr>
          <w:rFonts w:ascii="Arial" w:hAnsi="Arial" w:cs="Arial"/>
        </w:rPr>
        <w:t>intézkedések tartalmi részleteinek módosítása</w:t>
      </w:r>
      <w:r w:rsidR="00167E95" w:rsidRPr="00170A64">
        <w:rPr>
          <w:rFonts w:ascii="Arial" w:hAnsi="Arial" w:cs="Arial"/>
        </w:rPr>
        <w:t>,</w:t>
      </w:r>
    </w:p>
    <w:p w14:paraId="624F624A" w14:textId="77777777" w:rsidR="007E4C65" w:rsidRPr="00170A64" w:rsidRDefault="007E4C65" w:rsidP="001E5327">
      <w:pPr>
        <w:pStyle w:val="Listaszerbekezds"/>
        <w:numPr>
          <w:ilvl w:val="0"/>
          <w:numId w:val="41"/>
        </w:numPr>
        <w:spacing w:after="120"/>
        <w:jc w:val="both"/>
        <w:rPr>
          <w:rFonts w:ascii="Arial" w:hAnsi="Arial" w:cs="Arial"/>
        </w:rPr>
      </w:pPr>
      <w:r w:rsidRPr="00170A64">
        <w:rPr>
          <w:rFonts w:ascii="Arial" w:hAnsi="Arial" w:cs="Arial"/>
        </w:rPr>
        <w:t>intézkedések k</w:t>
      </w:r>
      <w:r w:rsidR="00167E95" w:rsidRPr="00170A64">
        <w:rPr>
          <w:rFonts w:ascii="Arial" w:hAnsi="Arial" w:cs="Arial"/>
        </w:rPr>
        <w:t>özötti pénzügyi átcsoportosítás,</w:t>
      </w:r>
    </w:p>
    <w:p w14:paraId="1A7A8C39" w14:textId="77777777" w:rsidR="007E4C65" w:rsidRPr="00170A64" w:rsidRDefault="00167E95" w:rsidP="001E5327">
      <w:pPr>
        <w:pStyle w:val="Listaszerbekezds"/>
        <w:numPr>
          <w:ilvl w:val="0"/>
          <w:numId w:val="41"/>
        </w:numPr>
        <w:spacing w:after="120"/>
        <w:jc w:val="both"/>
        <w:rPr>
          <w:rFonts w:ascii="Arial" w:hAnsi="Arial" w:cs="Arial"/>
        </w:rPr>
      </w:pPr>
      <w:r w:rsidRPr="00170A64">
        <w:rPr>
          <w:rFonts w:ascii="Arial" w:hAnsi="Arial" w:cs="Arial"/>
        </w:rPr>
        <w:t>új intézkedések beemelése,</w:t>
      </w:r>
    </w:p>
    <w:p w14:paraId="6A622A4A" w14:textId="77777777" w:rsidR="007E4C65" w:rsidRPr="00170A64" w:rsidRDefault="007E4C65" w:rsidP="001E5327">
      <w:pPr>
        <w:pStyle w:val="Listaszerbekezds"/>
        <w:numPr>
          <w:ilvl w:val="0"/>
          <w:numId w:val="41"/>
        </w:numPr>
        <w:spacing w:after="120"/>
        <w:jc w:val="both"/>
        <w:rPr>
          <w:rFonts w:ascii="Arial" w:hAnsi="Arial" w:cs="Arial"/>
        </w:rPr>
      </w:pPr>
      <w:r w:rsidRPr="00170A64">
        <w:rPr>
          <w:rFonts w:ascii="Arial" w:hAnsi="Arial" w:cs="Arial"/>
        </w:rPr>
        <w:t>a megvalósítás ütemtervének módosítása</w:t>
      </w:r>
      <w:r w:rsidR="00167E95" w:rsidRPr="00170A64">
        <w:rPr>
          <w:rFonts w:ascii="Arial" w:hAnsi="Arial" w:cs="Arial"/>
        </w:rPr>
        <w:t xml:space="preserve">, </w:t>
      </w:r>
      <w:r w:rsidR="0012477F">
        <w:rPr>
          <w:rFonts w:ascii="Arial" w:hAnsi="Arial" w:cs="Arial"/>
        </w:rPr>
        <w:t>6 hónapot</w:t>
      </w:r>
      <w:r w:rsidR="004D7AD3" w:rsidRPr="00170A64">
        <w:rPr>
          <w:rFonts w:ascii="Arial" w:hAnsi="Arial" w:cs="Arial"/>
        </w:rPr>
        <w:t xml:space="preserve"> meghaladó csúszás esetén</w:t>
      </w:r>
      <w:r w:rsidRPr="00170A64">
        <w:rPr>
          <w:rFonts w:ascii="Arial" w:hAnsi="Arial" w:cs="Arial"/>
        </w:rPr>
        <w:t>.</w:t>
      </w:r>
    </w:p>
    <w:p w14:paraId="52FD52F1" w14:textId="77777777" w:rsidR="004700B2" w:rsidRPr="00170A64" w:rsidRDefault="007E4C65" w:rsidP="004700B2">
      <w:pPr>
        <w:spacing w:after="120"/>
        <w:jc w:val="both"/>
        <w:rPr>
          <w:rFonts w:ascii="Arial" w:hAnsi="Arial" w:cs="Arial"/>
        </w:rPr>
      </w:pPr>
      <w:r w:rsidRPr="00BD4004">
        <w:rPr>
          <w:rFonts w:ascii="Arial" w:hAnsi="Arial" w:cs="Arial"/>
        </w:rPr>
        <w:t>A módosítási kezdeményezést a helyi akciócsoportnak részletesen és tényszerűen meg kell indokolnia</w:t>
      </w:r>
      <w:r w:rsidR="00167E95" w:rsidRPr="00BD4004">
        <w:rPr>
          <w:rFonts w:ascii="Arial" w:hAnsi="Arial" w:cs="Arial"/>
        </w:rPr>
        <w:t xml:space="preserve">, és a </w:t>
      </w:r>
      <w:proofErr w:type="spellStart"/>
      <w:r w:rsidR="00167E95" w:rsidRPr="00BD4004">
        <w:rPr>
          <w:rFonts w:ascii="Arial" w:hAnsi="Arial" w:cs="Arial"/>
        </w:rPr>
        <w:t>HKFS-t</w:t>
      </w:r>
      <w:proofErr w:type="spellEnd"/>
      <w:r w:rsidR="00167E95" w:rsidRPr="00BD4004">
        <w:rPr>
          <w:rFonts w:ascii="Arial" w:hAnsi="Arial" w:cs="Arial"/>
        </w:rPr>
        <w:t xml:space="preserve"> át kell dolgoznia a</w:t>
      </w:r>
      <w:r w:rsidR="00CD5D26" w:rsidRPr="00BD4004">
        <w:rPr>
          <w:rFonts w:ascii="Arial" w:hAnsi="Arial" w:cs="Arial"/>
        </w:rPr>
        <w:t xml:space="preserve"> HKFS tervezési </w:t>
      </w:r>
      <w:r w:rsidR="00167E95" w:rsidRPr="00BD4004">
        <w:rPr>
          <w:rFonts w:ascii="Arial" w:hAnsi="Arial" w:cs="Arial"/>
        </w:rPr>
        <w:t>útmutató alapján – egyértelműen jelezve a javasolt módosításokat</w:t>
      </w:r>
      <w:r w:rsidRPr="00BD4004">
        <w:rPr>
          <w:rFonts w:ascii="Arial" w:hAnsi="Arial" w:cs="Arial"/>
        </w:rPr>
        <w:t>.</w:t>
      </w:r>
      <w:r w:rsidR="00167E95" w:rsidRPr="00BD4004">
        <w:rPr>
          <w:rFonts w:ascii="Arial" w:hAnsi="Arial" w:cs="Arial"/>
        </w:rPr>
        <w:t xml:space="preserve"> </w:t>
      </w:r>
      <w:r w:rsidR="004700B2" w:rsidRPr="00BD4004">
        <w:rPr>
          <w:rFonts w:ascii="Arial" w:hAnsi="Arial" w:cs="Arial"/>
        </w:rPr>
        <w:t>A módosítás</w:t>
      </w:r>
    </w:p>
    <w:p w14:paraId="5B63BD44" w14:textId="77777777" w:rsidR="006F5C4A" w:rsidRPr="00170A64" w:rsidRDefault="006F5C4A" w:rsidP="001E5327">
      <w:pPr>
        <w:pStyle w:val="Listaszerbekezds"/>
        <w:numPr>
          <w:ilvl w:val="0"/>
          <w:numId w:val="44"/>
        </w:numPr>
        <w:spacing w:after="120"/>
        <w:jc w:val="both"/>
        <w:rPr>
          <w:rFonts w:ascii="Arial" w:hAnsi="Arial" w:cs="Arial"/>
        </w:rPr>
      </w:pPr>
      <w:r w:rsidRPr="00170A64">
        <w:rPr>
          <w:rFonts w:ascii="Arial" w:hAnsi="Arial" w:cs="Arial"/>
        </w:rPr>
        <w:t>nem eredményezhet területi átfedést más helyi akciócsoporttal;</w:t>
      </w:r>
    </w:p>
    <w:p w14:paraId="1C60D21E" w14:textId="77777777" w:rsidR="004700B2" w:rsidRPr="00170A64" w:rsidRDefault="004700B2" w:rsidP="001E5327">
      <w:pPr>
        <w:pStyle w:val="Listaszerbekezds"/>
        <w:numPr>
          <w:ilvl w:val="0"/>
          <w:numId w:val="44"/>
        </w:numPr>
        <w:spacing w:after="120"/>
        <w:jc w:val="both"/>
        <w:rPr>
          <w:rFonts w:ascii="Arial" w:hAnsi="Arial" w:cs="Arial"/>
        </w:rPr>
      </w:pPr>
      <w:r w:rsidRPr="00170A64">
        <w:rPr>
          <w:rFonts w:ascii="Arial" w:hAnsi="Arial" w:cs="Arial"/>
        </w:rPr>
        <w:t xml:space="preserve">nem változtathatja meg a </w:t>
      </w:r>
      <w:r w:rsidR="00C55595">
        <w:rPr>
          <w:rFonts w:ascii="Arial" w:hAnsi="Arial" w:cs="Arial"/>
        </w:rPr>
        <w:t xml:space="preserve">HKFS </w:t>
      </w:r>
      <w:r w:rsidRPr="00170A64">
        <w:rPr>
          <w:rFonts w:ascii="Arial" w:hAnsi="Arial" w:cs="Arial"/>
        </w:rPr>
        <w:t>alapvető célját;</w:t>
      </w:r>
    </w:p>
    <w:p w14:paraId="49697867" w14:textId="77777777" w:rsidR="004700B2" w:rsidRPr="00170A64" w:rsidRDefault="004700B2" w:rsidP="001E5327">
      <w:pPr>
        <w:pStyle w:val="Listaszerbekezds"/>
        <w:numPr>
          <w:ilvl w:val="0"/>
          <w:numId w:val="44"/>
        </w:numPr>
        <w:spacing w:after="120"/>
        <w:jc w:val="both"/>
        <w:rPr>
          <w:rFonts w:ascii="Arial" w:hAnsi="Arial" w:cs="Arial"/>
        </w:rPr>
      </w:pPr>
      <w:r w:rsidRPr="00170A64">
        <w:rPr>
          <w:rFonts w:ascii="Arial" w:hAnsi="Arial" w:cs="Arial"/>
        </w:rPr>
        <w:t>nem irányulhat olyan szempontra, amely jogosultsági feltétel volt a</w:t>
      </w:r>
      <w:r w:rsidR="00C55595">
        <w:rPr>
          <w:rFonts w:ascii="Arial" w:hAnsi="Arial" w:cs="Arial"/>
        </w:rPr>
        <w:t xml:space="preserve"> HKFS kiválasztása</w:t>
      </w:r>
      <w:r w:rsidR="006D42D6">
        <w:rPr>
          <w:rFonts w:ascii="Arial" w:hAnsi="Arial" w:cs="Arial"/>
        </w:rPr>
        <w:t xml:space="preserve"> során;</w:t>
      </w:r>
    </w:p>
    <w:p w14:paraId="6E3CE766" w14:textId="77777777" w:rsidR="004700B2" w:rsidRPr="00170A64" w:rsidRDefault="004700B2" w:rsidP="001E5327">
      <w:pPr>
        <w:pStyle w:val="Listaszerbekezds"/>
        <w:numPr>
          <w:ilvl w:val="0"/>
          <w:numId w:val="44"/>
        </w:numPr>
        <w:spacing w:after="120"/>
        <w:jc w:val="both"/>
        <w:rPr>
          <w:rFonts w:ascii="Arial" w:hAnsi="Arial" w:cs="Arial"/>
        </w:rPr>
      </w:pPr>
      <w:r w:rsidRPr="00170A64">
        <w:rPr>
          <w:rFonts w:ascii="Arial" w:hAnsi="Arial" w:cs="Arial"/>
        </w:rPr>
        <w:t xml:space="preserve">nem </w:t>
      </w:r>
      <w:r w:rsidR="00C55595" w:rsidRPr="00170A64">
        <w:rPr>
          <w:rFonts w:ascii="Arial" w:hAnsi="Arial" w:cs="Arial"/>
        </w:rPr>
        <w:t>irányulhat olyan szempontra</w:t>
      </w:r>
      <w:r w:rsidR="00C55595">
        <w:rPr>
          <w:rFonts w:ascii="Arial" w:hAnsi="Arial" w:cs="Arial"/>
        </w:rPr>
        <w:t>, amely</w:t>
      </w:r>
      <w:r w:rsidR="00C55595" w:rsidRPr="00170A64">
        <w:rPr>
          <w:rFonts w:ascii="Arial" w:hAnsi="Arial" w:cs="Arial"/>
        </w:rPr>
        <w:t xml:space="preserve"> </w:t>
      </w:r>
      <w:r w:rsidRPr="00170A64">
        <w:rPr>
          <w:rFonts w:ascii="Arial" w:hAnsi="Arial" w:cs="Arial"/>
        </w:rPr>
        <w:t>a kiválasztási kritériumokra kapott pontszámokat olyan mértékben</w:t>
      </w:r>
      <w:r w:rsidR="00C55595">
        <w:rPr>
          <w:rFonts w:ascii="Arial" w:hAnsi="Arial" w:cs="Arial"/>
        </w:rPr>
        <w:t xml:space="preserve"> csökkenti</w:t>
      </w:r>
      <w:r w:rsidRPr="00170A64">
        <w:rPr>
          <w:rFonts w:ascii="Arial" w:hAnsi="Arial" w:cs="Arial"/>
        </w:rPr>
        <w:t xml:space="preserve">, hogy </w:t>
      </w:r>
      <w:proofErr w:type="gramStart"/>
      <w:r w:rsidRPr="00170A64">
        <w:rPr>
          <w:rFonts w:ascii="Arial" w:hAnsi="Arial" w:cs="Arial"/>
        </w:rPr>
        <w:t>azáltal</w:t>
      </w:r>
      <w:proofErr w:type="gramEnd"/>
      <w:r w:rsidRPr="00170A64">
        <w:rPr>
          <w:rFonts w:ascii="Arial" w:hAnsi="Arial" w:cs="Arial"/>
        </w:rPr>
        <w:t xml:space="preserve"> a HKFS nem érte volna el a felhívásban megjelölt minimális pontszámot (127-ből 76 pont);</w:t>
      </w:r>
    </w:p>
    <w:p w14:paraId="3186280B" w14:textId="77777777" w:rsidR="004700B2" w:rsidRPr="00170A64" w:rsidRDefault="004700B2" w:rsidP="001E5327">
      <w:pPr>
        <w:pStyle w:val="Listaszerbekezds"/>
        <w:numPr>
          <w:ilvl w:val="0"/>
          <w:numId w:val="44"/>
        </w:numPr>
        <w:spacing w:after="120"/>
        <w:jc w:val="both"/>
        <w:rPr>
          <w:rFonts w:ascii="Arial" w:hAnsi="Arial" w:cs="Arial"/>
        </w:rPr>
      </w:pPr>
      <w:r w:rsidRPr="00170A64">
        <w:rPr>
          <w:rFonts w:ascii="Arial" w:hAnsi="Arial" w:cs="Arial"/>
        </w:rPr>
        <w:t>nem eredményezheti a felhívásban megfogalmazott költségkorlátok átlépését;</w:t>
      </w:r>
    </w:p>
    <w:p w14:paraId="02BB0EBC" w14:textId="77777777" w:rsidR="004700B2" w:rsidRPr="00170A64" w:rsidRDefault="004700B2" w:rsidP="001E5327">
      <w:pPr>
        <w:pStyle w:val="Listaszerbekezds"/>
        <w:numPr>
          <w:ilvl w:val="0"/>
          <w:numId w:val="44"/>
        </w:numPr>
        <w:spacing w:after="120"/>
        <w:jc w:val="both"/>
        <w:rPr>
          <w:rFonts w:ascii="Arial" w:hAnsi="Arial" w:cs="Arial"/>
        </w:rPr>
      </w:pPr>
      <w:r w:rsidRPr="00170A64">
        <w:rPr>
          <w:rFonts w:ascii="Arial" w:hAnsi="Arial" w:cs="Arial"/>
        </w:rPr>
        <w:t xml:space="preserve">nem növelheti a </w:t>
      </w:r>
      <w:proofErr w:type="spellStart"/>
      <w:r w:rsidRPr="00170A64">
        <w:rPr>
          <w:rFonts w:ascii="Arial" w:hAnsi="Arial" w:cs="Arial"/>
        </w:rPr>
        <w:t>HKFS-re</w:t>
      </w:r>
      <w:proofErr w:type="spellEnd"/>
      <w:r w:rsidRPr="00170A64">
        <w:rPr>
          <w:rFonts w:ascii="Arial" w:hAnsi="Arial" w:cs="Arial"/>
        </w:rPr>
        <w:t xml:space="preserve"> igényelt támogatási összeget;</w:t>
      </w:r>
    </w:p>
    <w:p w14:paraId="5D30E284" w14:textId="77777777" w:rsidR="004700B2" w:rsidRPr="00170A64" w:rsidRDefault="004700B2" w:rsidP="001E5327">
      <w:pPr>
        <w:pStyle w:val="Listaszerbekezds"/>
        <w:numPr>
          <w:ilvl w:val="0"/>
          <w:numId w:val="44"/>
        </w:numPr>
        <w:spacing w:after="120"/>
        <w:jc w:val="both"/>
        <w:rPr>
          <w:rFonts w:ascii="Arial" w:hAnsi="Arial" w:cs="Arial"/>
        </w:rPr>
      </w:pPr>
      <w:r w:rsidRPr="00170A64">
        <w:rPr>
          <w:rFonts w:ascii="Arial" w:hAnsi="Arial" w:cs="Arial"/>
        </w:rPr>
        <w:t>nem állhat ellentmondásban az eredeti esélyegyenlőségi és fenntarthatósági vállalásokkal.</w:t>
      </w:r>
    </w:p>
    <w:p w14:paraId="376EBFD7" w14:textId="77777777" w:rsidR="00042999" w:rsidRPr="00170A64" w:rsidRDefault="007E4C65" w:rsidP="00C74D00">
      <w:pPr>
        <w:spacing w:after="120"/>
        <w:jc w:val="both"/>
        <w:rPr>
          <w:rFonts w:ascii="Arial" w:hAnsi="Arial" w:cs="Arial"/>
          <w:iCs/>
        </w:rPr>
      </w:pPr>
      <w:r w:rsidRPr="00170A64">
        <w:rPr>
          <w:rFonts w:ascii="Arial" w:hAnsi="Arial" w:cs="Arial"/>
        </w:rPr>
        <w:t>A módosítás indoklását és az új program-elemeket a helyi akciócsoport elfogadja</w:t>
      </w:r>
      <w:r w:rsidR="00421CC0" w:rsidRPr="00170A64">
        <w:rPr>
          <w:rFonts w:ascii="Arial" w:hAnsi="Arial" w:cs="Arial"/>
        </w:rPr>
        <w:t xml:space="preserve"> (közgyűlés/tagság)</w:t>
      </w:r>
      <w:r w:rsidRPr="00170A64">
        <w:rPr>
          <w:rFonts w:ascii="Arial" w:hAnsi="Arial" w:cs="Arial"/>
        </w:rPr>
        <w:t>, majd benyújtja a</w:t>
      </w:r>
      <w:r w:rsidR="004D7AD3" w:rsidRPr="00170A64">
        <w:rPr>
          <w:rFonts w:ascii="Arial" w:hAnsi="Arial" w:cs="Arial"/>
        </w:rPr>
        <w:t>z</w:t>
      </w:r>
      <w:r w:rsidRPr="00170A64">
        <w:rPr>
          <w:rFonts w:ascii="Arial" w:hAnsi="Arial" w:cs="Arial"/>
        </w:rPr>
        <w:t xml:space="preserve"> </w:t>
      </w:r>
      <w:proofErr w:type="spellStart"/>
      <w:r w:rsidR="004D7AD3" w:rsidRPr="00170A64">
        <w:rPr>
          <w:rFonts w:ascii="Arial" w:hAnsi="Arial" w:cs="Arial"/>
        </w:rPr>
        <w:t>IH-hoz</w:t>
      </w:r>
      <w:proofErr w:type="spellEnd"/>
      <w:r w:rsidR="004D7AD3" w:rsidRPr="00170A64">
        <w:rPr>
          <w:rFonts w:ascii="Arial" w:hAnsi="Arial" w:cs="Arial"/>
        </w:rPr>
        <w:t xml:space="preserve"> jóváhagyásra</w:t>
      </w:r>
      <w:r w:rsidRPr="00170A64">
        <w:rPr>
          <w:rFonts w:ascii="Arial" w:hAnsi="Arial" w:cs="Arial"/>
        </w:rPr>
        <w:t>. A benyújtott dokumentumokat a</w:t>
      </w:r>
      <w:r w:rsidR="004D7AD3" w:rsidRPr="00170A64">
        <w:rPr>
          <w:rFonts w:ascii="Arial" w:hAnsi="Arial" w:cs="Arial"/>
        </w:rPr>
        <w:t xml:space="preserve">z IH </w:t>
      </w:r>
      <w:r w:rsidR="00D452B0" w:rsidRPr="00170A64">
        <w:rPr>
          <w:rFonts w:ascii="Arial" w:hAnsi="Arial" w:cs="Arial"/>
        </w:rPr>
        <w:t>áttekinti</w:t>
      </w:r>
      <w:r w:rsidRPr="00170A64">
        <w:rPr>
          <w:rFonts w:ascii="Arial" w:hAnsi="Arial" w:cs="Arial"/>
        </w:rPr>
        <w:t xml:space="preserve">, majd </w:t>
      </w:r>
      <w:r w:rsidR="00167E95" w:rsidRPr="00170A64">
        <w:rPr>
          <w:rFonts w:ascii="Arial" w:hAnsi="Arial" w:cs="Arial"/>
        </w:rPr>
        <w:t xml:space="preserve">30 </w:t>
      </w:r>
      <w:r w:rsidR="00571F95" w:rsidRPr="00170A64">
        <w:rPr>
          <w:rFonts w:ascii="Arial" w:hAnsi="Arial" w:cs="Arial"/>
        </w:rPr>
        <w:t xml:space="preserve">naptári </w:t>
      </w:r>
      <w:r w:rsidR="00167E95" w:rsidRPr="00170A64">
        <w:rPr>
          <w:rFonts w:ascii="Arial" w:hAnsi="Arial" w:cs="Arial"/>
        </w:rPr>
        <w:t xml:space="preserve">napon belül </w:t>
      </w:r>
      <w:r w:rsidRPr="00170A64">
        <w:rPr>
          <w:rFonts w:ascii="Arial" w:hAnsi="Arial" w:cs="Arial"/>
        </w:rPr>
        <w:t>dönt a helyi akciócsoport módosítási javaslatáról.</w:t>
      </w:r>
      <w:r w:rsidR="004D7AD3" w:rsidRPr="00170A64">
        <w:rPr>
          <w:rFonts w:ascii="Arial" w:hAnsi="Arial" w:cs="Arial"/>
        </w:rPr>
        <w:t xml:space="preserve"> </w:t>
      </w:r>
      <w:r w:rsidR="00C467F3">
        <w:rPr>
          <w:rFonts w:ascii="Arial" w:hAnsi="Arial" w:cs="Arial"/>
          <w:iCs/>
        </w:rPr>
        <w:t>A</w:t>
      </w:r>
      <w:r w:rsidR="00C467F3" w:rsidRPr="00170A64">
        <w:rPr>
          <w:rFonts w:ascii="Arial" w:hAnsi="Arial" w:cs="Arial"/>
          <w:iCs/>
        </w:rPr>
        <w:t xml:space="preserve">z IH </w:t>
      </w:r>
      <w:r w:rsidR="00C467F3">
        <w:rPr>
          <w:rFonts w:ascii="Arial" w:hAnsi="Arial" w:cs="Arial"/>
          <w:iCs/>
        </w:rPr>
        <w:t>n</w:t>
      </w:r>
      <w:r w:rsidR="00AD0BD4" w:rsidRPr="00170A64">
        <w:rPr>
          <w:rFonts w:ascii="Arial" w:hAnsi="Arial" w:cs="Arial"/>
          <w:iCs/>
        </w:rPr>
        <w:t>em utasíthatja el a HKFS módosítására vonatkozó</w:t>
      </w:r>
      <w:r w:rsidR="00C467F3">
        <w:rPr>
          <w:rFonts w:ascii="Arial" w:hAnsi="Arial" w:cs="Arial"/>
          <w:iCs/>
        </w:rPr>
        <w:t xml:space="preserve"> </w:t>
      </w:r>
      <w:r w:rsidR="00AD0BD4" w:rsidRPr="00170A64">
        <w:rPr>
          <w:rFonts w:ascii="Arial" w:hAnsi="Arial" w:cs="Arial"/>
          <w:iCs/>
        </w:rPr>
        <w:t>javaslatot az alábbi esetekben:</w:t>
      </w:r>
    </w:p>
    <w:p w14:paraId="2EC27C70" w14:textId="77777777" w:rsidR="00AD0BD4" w:rsidRDefault="00AD0BD4" w:rsidP="001E5327">
      <w:pPr>
        <w:pStyle w:val="Listaszerbekezds"/>
        <w:numPr>
          <w:ilvl w:val="0"/>
          <w:numId w:val="43"/>
        </w:numPr>
        <w:spacing w:after="120"/>
        <w:jc w:val="both"/>
        <w:rPr>
          <w:rFonts w:ascii="Arial" w:hAnsi="Arial" w:cs="Arial"/>
          <w:iCs/>
        </w:rPr>
      </w:pPr>
      <w:r w:rsidRPr="00170A64">
        <w:rPr>
          <w:rFonts w:ascii="Arial" w:hAnsi="Arial" w:cs="Arial"/>
          <w:iCs/>
        </w:rPr>
        <w:t>a módosítások egyértelmű célja az indikátorvállalások teljesítése, a tervezett forrásfelhasználás biztosítása;</w:t>
      </w:r>
    </w:p>
    <w:p w14:paraId="762CACA6" w14:textId="77777777" w:rsidR="00537103" w:rsidRPr="00170A64" w:rsidRDefault="00537103" w:rsidP="001E5327">
      <w:pPr>
        <w:pStyle w:val="Listaszerbekezds"/>
        <w:numPr>
          <w:ilvl w:val="0"/>
          <w:numId w:val="43"/>
        </w:numPr>
        <w:spacing w:after="120"/>
        <w:jc w:val="both"/>
        <w:rPr>
          <w:rFonts w:ascii="Arial" w:hAnsi="Arial" w:cs="Arial"/>
          <w:iCs/>
        </w:rPr>
      </w:pPr>
      <w:r>
        <w:rPr>
          <w:rFonts w:ascii="Arial" w:hAnsi="Arial" w:cs="Arial"/>
          <w:iCs/>
        </w:rPr>
        <w:t>a módosítás célja a megvalósíthatóság</w:t>
      </w:r>
      <w:r w:rsidR="00494B0E">
        <w:rPr>
          <w:rFonts w:ascii="Arial" w:hAnsi="Arial" w:cs="Arial"/>
          <w:iCs/>
        </w:rPr>
        <w:t xml:space="preserve"> biztosítása;</w:t>
      </w:r>
    </w:p>
    <w:p w14:paraId="2AE865F3" w14:textId="77777777" w:rsidR="00AD0BD4" w:rsidRPr="00170A64" w:rsidRDefault="00AD0BD4" w:rsidP="001E5327">
      <w:pPr>
        <w:pStyle w:val="Listaszerbekezds"/>
        <w:numPr>
          <w:ilvl w:val="0"/>
          <w:numId w:val="43"/>
        </w:numPr>
        <w:spacing w:after="120"/>
        <w:jc w:val="both"/>
        <w:rPr>
          <w:rFonts w:ascii="Arial" w:hAnsi="Arial" w:cs="Arial"/>
          <w:iCs/>
        </w:rPr>
      </w:pPr>
      <w:r w:rsidRPr="00170A64">
        <w:rPr>
          <w:rFonts w:ascii="Arial" w:hAnsi="Arial" w:cs="Arial"/>
          <w:iCs/>
        </w:rPr>
        <w:t>a módosítás következtében nem csökkennek az indikátorok az eredetileg vállalt célérték 75%-</w:t>
      </w:r>
      <w:proofErr w:type="gramStart"/>
      <w:r w:rsidRPr="00170A64">
        <w:rPr>
          <w:rFonts w:ascii="Arial" w:hAnsi="Arial" w:cs="Arial"/>
          <w:iCs/>
        </w:rPr>
        <w:t>a</w:t>
      </w:r>
      <w:proofErr w:type="gramEnd"/>
      <w:r w:rsidRPr="00170A64">
        <w:rPr>
          <w:rFonts w:ascii="Arial" w:hAnsi="Arial" w:cs="Arial"/>
          <w:iCs/>
        </w:rPr>
        <w:t xml:space="preserve"> alá;</w:t>
      </w:r>
    </w:p>
    <w:p w14:paraId="309BE8AE" w14:textId="77777777" w:rsidR="00AD0BD4" w:rsidRPr="00170A64" w:rsidRDefault="00AD0BD4" w:rsidP="001E5327">
      <w:pPr>
        <w:pStyle w:val="Listaszerbekezds"/>
        <w:numPr>
          <w:ilvl w:val="0"/>
          <w:numId w:val="43"/>
        </w:numPr>
        <w:spacing w:after="120"/>
        <w:jc w:val="both"/>
        <w:rPr>
          <w:rFonts w:ascii="Arial" w:hAnsi="Arial" w:cs="Arial"/>
          <w:iCs/>
        </w:rPr>
      </w:pPr>
      <w:r w:rsidRPr="00170A64">
        <w:rPr>
          <w:rFonts w:ascii="Arial" w:hAnsi="Arial" w:cs="Arial"/>
          <w:iCs/>
        </w:rPr>
        <w:t>a</w:t>
      </w:r>
      <w:r w:rsidR="0081201A">
        <w:rPr>
          <w:rFonts w:ascii="Arial" w:hAnsi="Arial" w:cs="Arial"/>
          <w:iCs/>
        </w:rPr>
        <w:t>z intézkedések közötti</w:t>
      </w:r>
      <w:r w:rsidRPr="00170A64">
        <w:rPr>
          <w:rFonts w:ascii="Arial" w:hAnsi="Arial" w:cs="Arial"/>
          <w:iCs/>
        </w:rPr>
        <w:t xml:space="preserve"> pénzügyi átcsoportosítás mértéke nem haladja meg a HKFS teljes keretének a 25%-át.</w:t>
      </w:r>
    </w:p>
    <w:p w14:paraId="683A2709" w14:textId="77777777" w:rsidR="00005C9A" w:rsidRPr="00170A64" w:rsidRDefault="00AD0BD4" w:rsidP="00C74D00">
      <w:pPr>
        <w:spacing w:after="120"/>
        <w:jc w:val="both"/>
        <w:rPr>
          <w:rFonts w:ascii="Arial" w:hAnsi="Arial" w:cs="Arial"/>
          <w:iCs/>
        </w:rPr>
      </w:pPr>
      <w:r w:rsidRPr="00170A64">
        <w:rPr>
          <w:rFonts w:ascii="Arial" w:hAnsi="Arial" w:cs="Arial"/>
          <w:iCs/>
        </w:rPr>
        <w:t xml:space="preserve">Egyéb esetekben az </w:t>
      </w:r>
      <w:proofErr w:type="spellStart"/>
      <w:r w:rsidRPr="00170A64">
        <w:rPr>
          <w:rFonts w:ascii="Arial" w:hAnsi="Arial" w:cs="Arial"/>
          <w:iCs/>
        </w:rPr>
        <w:t>IH-nak</w:t>
      </w:r>
      <w:proofErr w:type="spellEnd"/>
      <w:r w:rsidRPr="00170A64">
        <w:rPr>
          <w:rFonts w:ascii="Arial" w:hAnsi="Arial" w:cs="Arial"/>
          <w:iCs/>
        </w:rPr>
        <w:t xml:space="preserve"> van mérlegelési joga a módosítás elutasításáról. Abban az esetben, ha az IH nem látja indokoltnak a HKFS módosítását, </w:t>
      </w:r>
      <w:r w:rsidRPr="00170A64">
        <w:rPr>
          <w:rFonts w:ascii="Arial" w:hAnsi="Arial" w:cs="Arial"/>
        </w:rPr>
        <w:t>vagy</w:t>
      </w:r>
      <w:r w:rsidRPr="00170A64">
        <w:rPr>
          <w:rFonts w:ascii="Arial" w:hAnsi="Arial" w:cs="Arial"/>
          <w:iCs/>
        </w:rPr>
        <w:t xml:space="preserve"> nem fogadja el az előterjesztett új program-elemet, akkor indoklással ellátva elutasíthatja a HKFS módosító javaslatot.</w:t>
      </w:r>
    </w:p>
    <w:p w14:paraId="19F87D95" w14:textId="77777777" w:rsidR="00005C9A" w:rsidRPr="00170A64" w:rsidRDefault="00005C9A">
      <w:pPr>
        <w:spacing w:after="0" w:line="240" w:lineRule="auto"/>
        <w:rPr>
          <w:rFonts w:ascii="Arial" w:hAnsi="Arial" w:cs="Arial"/>
          <w:iCs/>
        </w:rPr>
      </w:pPr>
      <w:r w:rsidRPr="00170A64">
        <w:rPr>
          <w:rFonts w:ascii="Arial" w:hAnsi="Arial" w:cs="Arial"/>
          <w:iCs/>
        </w:rPr>
        <w:br w:type="page"/>
      </w:r>
    </w:p>
    <w:p w14:paraId="6CF67386" w14:textId="77777777" w:rsidR="001E3451" w:rsidRPr="00170A64" w:rsidRDefault="001E3451" w:rsidP="00167E95">
      <w:pPr>
        <w:pStyle w:val="Cmsor1"/>
        <w:rPr>
          <w:rFonts w:ascii="Arial" w:hAnsi="Arial" w:cs="Arial"/>
        </w:rPr>
      </w:pPr>
      <w:bookmarkStart w:id="87" w:name="_Toc480375029"/>
      <w:bookmarkStart w:id="88" w:name="_Toc486330835"/>
      <w:r w:rsidRPr="00170A64">
        <w:rPr>
          <w:rFonts w:ascii="Arial" w:hAnsi="Arial" w:cs="Arial"/>
        </w:rPr>
        <w:lastRenderedPageBreak/>
        <w:t>Iratkezelés</w:t>
      </w:r>
      <w:bookmarkEnd w:id="87"/>
      <w:bookmarkEnd w:id="88"/>
    </w:p>
    <w:p w14:paraId="45BAD6F0" w14:textId="77777777" w:rsidR="001E3451" w:rsidRPr="00170A64" w:rsidRDefault="00A03287" w:rsidP="00C74D00">
      <w:pPr>
        <w:spacing w:after="120"/>
        <w:jc w:val="both"/>
        <w:rPr>
          <w:rFonts w:ascii="Arial" w:hAnsi="Arial" w:cs="Arial"/>
        </w:rPr>
      </w:pPr>
      <w:r w:rsidRPr="00170A64">
        <w:rPr>
          <w:rFonts w:ascii="Arial" w:hAnsi="Arial" w:cs="Arial"/>
        </w:rPr>
        <w:t xml:space="preserve">A HKFS </w:t>
      </w:r>
      <w:r w:rsidR="00EC557F" w:rsidRPr="00170A64">
        <w:rPr>
          <w:rFonts w:ascii="Arial" w:hAnsi="Arial" w:cs="Arial"/>
        </w:rPr>
        <w:t>végrehajtása</w:t>
      </w:r>
      <w:r w:rsidRPr="00170A64">
        <w:rPr>
          <w:rFonts w:ascii="Arial" w:hAnsi="Arial" w:cs="Arial"/>
        </w:rPr>
        <w:t xml:space="preserve"> során kiemelt figyelmet kell fordítani arra, hogy a </w:t>
      </w:r>
      <w:r w:rsidR="00EC557F" w:rsidRPr="00170A64">
        <w:rPr>
          <w:rFonts w:ascii="Arial" w:hAnsi="Arial" w:cs="Arial"/>
        </w:rPr>
        <w:t xml:space="preserve">helyi </w:t>
      </w:r>
      <w:r w:rsidRPr="00170A64">
        <w:rPr>
          <w:rFonts w:ascii="Arial" w:hAnsi="Arial" w:cs="Arial"/>
        </w:rPr>
        <w:t xml:space="preserve">támogatási kérelmek kiválasztási folyamata nyomon követhető, átlátható és ellenőrizhető legyen. Ennek érdekében meg kell határozni és érvényesíteni kell a </w:t>
      </w:r>
      <w:r w:rsidR="00EC557F" w:rsidRPr="00170A64">
        <w:rPr>
          <w:rFonts w:ascii="Arial" w:hAnsi="Arial" w:cs="Arial"/>
        </w:rPr>
        <w:t xml:space="preserve">helyi </w:t>
      </w:r>
      <w:r w:rsidRPr="00170A64">
        <w:rPr>
          <w:rFonts w:ascii="Arial" w:hAnsi="Arial" w:cs="Arial"/>
        </w:rPr>
        <w:t>támogatási kérelmek és a végrehajtás során keletkezett egyéb iratok</w:t>
      </w:r>
      <w:r w:rsidR="00E95B13" w:rsidRPr="00170A64">
        <w:rPr>
          <w:rFonts w:ascii="Arial" w:hAnsi="Arial" w:cs="Arial"/>
        </w:rPr>
        <w:t>, beleértve az</w:t>
      </w:r>
      <w:r w:rsidR="00BE0C4F" w:rsidRPr="00170A64">
        <w:rPr>
          <w:rFonts w:ascii="Arial" w:hAnsi="Arial" w:cs="Arial"/>
        </w:rPr>
        <w:t xml:space="preserve"> elektronikus adathordozókon (CD/DVD) benyújtott dokumentumok</w:t>
      </w:r>
      <w:r w:rsidRPr="00170A64">
        <w:rPr>
          <w:rFonts w:ascii="Arial" w:hAnsi="Arial" w:cs="Arial"/>
        </w:rPr>
        <w:t xml:space="preserve"> egyértelmű kezelési szabályait. </w:t>
      </w:r>
      <w:r w:rsidR="001E3451" w:rsidRPr="00170A64">
        <w:rPr>
          <w:rFonts w:ascii="Arial" w:hAnsi="Arial" w:cs="Arial"/>
        </w:rPr>
        <w:t>Jelen fejezet összefoglal</w:t>
      </w:r>
      <w:r w:rsidR="00C467F3">
        <w:rPr>
          <w:rFonts w:ascii="Arial" w:hAnsi="Arial" w:cs="Arial"/>
        </w:rPr>
        <w:t>ja</w:t>
      </w:r>
      <w:r w:rsidR="001E3451" w:rsidRPr="00170A64">
        <w:rPr>
          <w:rFonts w:ascii="Arial" w:hAnsi="Arial" w:cs="Arial"/>
        </w:rPr>
        <w:t xml:space="preserve"> </w:t>
      </w:r>
      <w:r w:rsidR="00C467F3">
        <w:rPr>
          <w:rFonts w:ascii="Arial" w:hAnsi="Arial" w:cs="Arial"/>
        </w:rPr>
        <w:t>e</w:t>
      </w:r>
      <w:r w:rsidR="001E3451" w:rsidRPr="00170A64">
        <w:rPr>
          <w:rFonts w:ascii="Arial" w:hAnsi="Arial" w:cs="Arial"/>
        </w:rPr>
        <w:t xml:space="preserve"> teendők teljesítésével kapcsolatos </w:t>
      </w:r>
      <w:r w:rsidR="00C467F3">
        <w:rPr>
          <w:rFonts w:ascii="Arial" w:hAnsi="Arial" w:cs="Arial"/>
        </w:rPr>
        <w:t>szabályokat</w:t>
      </w:r>
      <w:r w:rsidR="001E3451" w:rsidRPr="00170A64">
        <w:rPr>
          <w:rFonts w:ascii="Arial" w:hAnsi="Arial" w:cs="Arial"/>
        </w:rPr>
        <w:t>.</w:t>
      </w:r>
    </w:p>
    <w:p w14:paraId="2BD48763" w14:textId="77777777" w:rsidR="001E3451" w:rsidRPr="00170A64" w:rsidRDefault="00A03287" w:rsidP="00C74D00">
      <w:pPr>
        <w:spacing w:after="120"/>
        <w:jc w:val="both"/>
        <w:rPr>
          <w:rFonts w:ascii="Arial" w:hAnsi="Arial" w:cs="Arial"/>
        </w:rPr>
      </w:pPr>
      <w:r w:rsidRPr="00170A64">
        <w:rPr>
          <w:rFonts w:ascii="Arial" w:hAnsi="Arial" w:cs="Arial"/>
        </w:rPr>
        <w:t xml:space="preserve">A HKFS </w:t>
      </w:r>
      <w:r w:rsidR="00EC557F" w:rsidRPr="00170A64">
        <w:rPr>
          <w:rFonts w:ascii="Arial" w:hAnsi="Arial" w:cs="Arial"/>
        </w:rPr>
        <w:t>végrehajtásával</w:t>
      </w:r>
      <w:r w:rsidRPr="00170A64">
        <w:rPr>
          <w:rFonts w:ascii="Arial" w:hAnsi="Arial" w:cs="Arial"/>
        </w:rPr>
        <w:t xml:space="preserve"> összefüggő iratok szabályszerű kezelése és megőrzése 2027. december 31-ig a munkaszervezet feladata. A munkaszervezet vezetője felel az iratkezelési szabályok betartásáért. A kérelemkezeléshez, valamint a HKFS végrehajtásához kapcsolódó valamennyi irat iktatása és tárolása az egyéb ügyiratoktól elkülönítetten történik. </w:t>
      </w:r>
    </w:p>
    <w:p w14:paraId="135A9E69" w14:textId="77777777" w:rsidR="00A03287" w:rsidRPr="00170A64" w:rsidRDefault="00A03287" w:rsidP="00A03287">
      <w:pPr>
        <w:pStyle w:val="Cmsor2"/>
        <w:rPr>
          <w:rFonts w:ascii="Arial" w:hAnsi="Arial" w:cs="Arial"/>
        </w:rPr>
      </w:pPr>
      <w:bookmarkStart w:id="89" w:name="_Toc473723739"/>
      <w:bookmarkStart w:id="90" w:name="_Toc480375030"/>
      <w:bookmarkStart w:id="91" w:name="_Toc486330836"/>
      <w:r w:rsidRPr="00170A64">
        <w:rPr>
          <w:rFonts w:ascii="Arial" w:hAnsi="Arial" w:cs="Arial"/>
        </w:rPr>
        <w:t xml:space="preserve">A </w:t>
      </w:r>
      <w:r w:rsidR="00EC557F" w:rsidRPr="00170A64">
        <w:rPr>
          <w:rFonts w:ascii="Arial" w:hAnsi="Arial" w:cs="Arial"/>
        </w:rPr>
        <w:t xml:space="preserve">helyi </w:t>
      </w:r>
      <w:r w:rsidRPr="00170A64">
        <w:rPr>
          <w:rFonts w:ascii="Arial" w:hAnsi="Arial" w:cs="Arial"/>
        </w:rPr>
        <w:t>támogatási kérelmekkel összefüggő iratok kezelése</w:t>
      </w:r>
      <w:bookmarkEnd w:id="89"/>
      <w:bookmarkEnd w:id="90"/>
      <w:bookmarkEnd w:id="91"/>
    </w:p>
    <w:p w14:paraId="167BD386" w14:textId="77777777" w:rsidR="00D05404" w:rsidRPr="00170A64" w:rsidRDefault="001E3451" w:rsidP="00C74D00">
      <w:pPr>
        <w:spacing w:after="120"/>
        <w:jc w:val="both"/>
        <w:rPr>
          <w:rFonts w:ascii="Arial" w:hAnsi="Arial" w:cs="Arial"/>
        </w:rPr>
      </w:pPr>
      <w:r w:rsidRPr="00170A64">
        <w:rPr>
          <w:rFonts w:ascii="Arial" w:hAnsi="Arial" w:cs="Arial"/>
          <w:i/>
        </w:rPr>
        <w:t>Az iratok átvétele</w:t>
      </w:r>
      <w:r w:rsidR="00241888" w:rsidRPr="00170A64">
        <w:rPr>
          <w:rFonts w:ascii="Arial" w:hAnsi="Arial" w:cs="Arial"/>
        </w:rPr>
        <w:t xml:space="preserve">: </w:t>
      </w:r>
    </w:p>
    <w:p w14:paraId="276E8A0E" w14:textId="77777777" w:rsidR="00D05404" w:rsidRPr="00170A64" w:rsidRDefault="00D05404" w:rsidP="001E5327">
      <w:pPr>
        <w:numPr>
          <w:ilvl w:val="0"/>
          <w:numId w:val="45"/>
        </w:numPr>
        <w:spacing w:after="120"/>
        <w:jc w:val="both"/>
        <w:rPr>
          <w:rFonts w:ascii="Arial" w:hAnsi="Arial" w:cs="Arial"/>
          <w:i/>
        </w:rPr>
      </w:pPr>
      <w:r w:rsidRPr="00170A64">
        <w:rPr>
          <w:rFonts w:ascii="Arial" w:hAnsi="Arial" w:cs="Arial"/>
        </w:rPr>
        <w:t xml:space="preserve">A postai úton érkezett küldemények esetében az átvevőnek ellenőrizni kell a kézbesítő okmányon és a küldeményen lévő azonosítási jel egyezőségét, valamint </w:t>
      </w:r>
      <w:r w:rsidR="00E95B13" w:rsidRPr="00170A64">
        <w:rPr>
          <w:rFonts w:ascii="Arial" w:hAnsi="Arial" w:cs="Arial"/>
        </w:rPr>
        <w:t>a</w:t>
      </w:r>
      <w:r w:rsidRPr="00170A64">
        <w:rPr>
          <w:rFonts w:ascii="Arial" w:hAnsi="Arial" w:cs="Arial"/>
        </w:rPr>
        <w:t xml:space="preserve"> boríték/csomagolás sértetlenségét.</w:t>
      </w:r>
    </w:p>
    <w:p w14:paraId="56B314C6" w14:textId="77777777" w:rsidR="001E3451" w:rsidRPr="00170A64" w:rsidRDefault="00241888" w:rsidP="001E5327">
      <w:pPr>
        <w:numPr>
          <w:ilvl w:val="0"/>
          <w:numId w:val="45"/>
        </w:numPr>
        <w:spacing w:after="120"/>
        <w:jc w:val="both"/>
        <w:rPr>
          <w:rFonts w:ascii="Arial" w:hAnsi="Arial" w:cs="Arial"/>
          <w:i/>
        </w:rPr>
      </w:pPr>
      <w:r w:rsidRPr="00170A64">
        <w:rPr>
          <w:rFonts w:ascii="Arial" w:hAnsi="Arial" w:cs="Arial"/>
        </w:rPr>
        <w:t>A n</w:t>
      </w:r>
      <w:r w:rsidR="001E3451" w:rsidRPr="00170A64">
        <w:rPr>
          <w:rFonts w:ascii="Arial" w:hAnsi="Arial" w:cs="Arial"/>
        </w:rPr>
        <w:t>em postai úton</w:t>
      </w:r>
      <w:r w:rsidR="00C467F3">
        <w:rPr>
          <w:rFonts w:ascii="Arial" w:hAnsi="Arial" w:cs="Arial"/>
        </w:rPr>
        <w:t>, személyesen</w:t>
      </w:r>
      <w:r w:rsidR="001E3451" w:rsidRPr="00170A64">
        <w:rPr>
          <w:rFonts w:ascii="Arial" w:hAnsi="Arial" w:cs="Arial"/>
        </w:rPr>
        <w:t xml:space="preserve"> </w:t>
      </w:r>
      <w:r w:rsidR="00C467F3">
        <w:rPr>
          <w:rFonts w:ascii="Arial" w:hAnsi="Arial" w:cs="Arial"/>
        </w:rPr>
        <w:t>benyújtott</w:t>
      </w:r>
      <w:r w:rsidR="00C467F3" w:rsidRPr="00170A64">
        <w:rPr>
          <w:rFonts w:ascii="Arial" w:hAnsi="Arial" w:cs="Arial"/>
        </w:rPr>
        <w:t xml:space="preserve"> </w:t>
      </w:r>
      <w:r w:rsidR="001E3451" w:rsidRPr="00170A64">
        <w:rPr>
          <w:rFonts w:ascii="Arial" w:hAnsi="Arial" w:cs="Arial"/>
        </w:rPr>
        <w:t>küldemények esetén az átadó részére átvételi elismervényt kell kiállítani</w:t>
      </w:r>
      <w:r w:rsidR="00D05404" w:rsidRPr="00170A64">
        <w:rPr>
          <w:rFonts w:ascii="Arial" w:hAnsi="Arial" w:cs="Arial"/>
        </w:rPr>
        <w:t>,</w:t>
      </w:r>
      <w:r w:rsidR="001E3451" w:rsidRPr="00170A64">
        <w:rPr>
          <w:rFonts w:ascii="Arial" w:hAnsi="Arial" w:cs="Arial"/>
        </w:rPr>
        <w:t xml:space="preserve"> melynek egy példányát az átadott-átvett irat eredeti példányához is csatolni kell.</w:t>
      </w:r>
    </w:p>
    <w:p w14:paraId="2F30DA08" w14:textId="77777777" w:rsidR="00D05404" w:rsidRPr="00170A64" w:rsidRDefault="00D05404" w:rsidP="00D05404">
      <w:pPr>
        <w:spacing w:after="120"/>
        <w:jc w:val="both"/>
        <w:rPr>
          <w:rFonts w:ascii="Arial" w:hAnsi="Arial" w:cs="Arial"/>
          <w:i/>
        </w:rPr>
      </w:pPr>
      <w:r w:rsidRPr="00170A64">
        <w:rPr>
          <w:rFonts w:ascii="Arial" w:hAnsi="Arial" w:cs="Arial"/>
        </w:rPr>
        <w:t>Az irat átvételét az átvevőnek igazolnia kell olvasható aláírással és a dátum megjelölésével.</w:t>
      </w:r>
    </w:p>
    <w:p w14:paraId="0029202E" w14:textId="77777777" w:rsidR="001E3451" w:rsidRPr="00170A64" w:rsidRDefault="00241888" w:rsidP="00C74D00">
      <w:pPr>
        <w:spacing w:after="120"/>
        <w:jc w:val="both"/>
        <w:rPr>
          <w:rFonts w:ascii="Arial" w:hAnsi="Arial" w:cs="Arial"/>
          <w:i/>
        </w:rPr>
      </w:pPr>
      <w:r w:rsidRPr="00170A64">
        <w:rPr>
          <w:rFonts w:ascii="Arial" w:hAnsi="Arial" w:cs="Arial"/>
          <w:i/>
        </w:rPr>
        <w:t xml:space="preserve">Beérkezett iratok felbontása: </w:t>
      </w:r>
      <w:r w:rsidR="001E3451" w:rsidRPr="00170A64">
        <w:rPr>
          <w:rFonts w:ascii="Arial" w:hAnsi="Arial" w:cs="Arial"/>
        </w:rPr>
        <w:t>A felbontásra kerülő iratoknál ellenőrizni kell az iratokon jelzett mellékletek meglétét. Az esetleges hiányt – darabszám szerint – az iratra fel kell jegyezni.</w:t>
      </w:r>
    </w:p>
    <w:p w14:paraId="44C42BD3" w14:textId="77777777" w:rsidR="001E3451" w:rsidRPr="00170A64" w:rsidRDefault="001E3451" w:rsidP="00C74D00">
      <w:pPr>
        <w:spacing w:after="120"/>
        <w:jc w:val="both"/>
        <w:rPr>
          <w:rFonts w:ascii="Arial" w:hAnsi="Arial" w:cs="Arial"/>
        </w:rPr>
      </w:pPr>
      <w:r w:rsidRPr="00170A64">
        <w:rPr>
          <w:rFonts w:ascii="Arial" w:hAnsi="Arial" w:cs="Arial"/>
          <w:i/>
        </w:rPr>
        <w:t>Iratok nyilvántartásba vétele, iktatása és ügyintézésre történő továbbítása</w:t>
      </w:r>
      <w:r w:rsidR="00D23CFC" w:rsidRPr="00170A64">
        <w:rPr>
          <w:rFonts w:ascii="Arial" w:hAnsi="Arial" w:cs="Arial"/>
        </w:rPr>
        <w:t xml:space="preserve">: </w:t>
      </w:r>
      <w:r w:rsidR="00D05404" w:rsidRPr="00170A64">
        <w:rPr>
          <w:rFonts w:ascii="Arial" w:hAnsi="Arial" w:cs="Arial"/>
        </w:rPr>
        <w:t xml:space="preserve">Az iratokat az átvétel, illetve az elkészítésük napján, érkezési sorrendben iktatni és ügyintézésre haladéktalanul továbbítani kell. </w:t>
      </w:r>
      <w:r w:rsidRPr="00170A64">
        <w:rPr>
          <w:rFonts w:ascii="Arial" w:hAnsi="Arial" w:cs="Arial"/>
        </w:rPr>
        <w:t>Az egyes kérelemhez kapcsolódó ügyiratokat a kérelemmel együtt, külön borítóban, irattartóban (</w:t>
      </w:r>
      <w:r w:rsidR="00E0152C" w:rsidRPr="00170A64">
        <w:rPr>
          <w:rFonts w:ascii="Arial" w:hAnsi="Arial" w:cs="Arial"/>
        </w:rPr>
        <w:t>helyi támogatási</w:t>
      </w:r>
      <w:r w:rsidRPr="00170A64">
        <w:rPr>
          <w:rFonts w:ascii="Arial" w:hAnsi="Arial" w:cs="Arial"/>
        </w:rPr>
        <w:t xml:space="preserve"> </w:t>
      </w:r>
      <w:r w:rsidR="00E0152C" w:rsidRPr="00170A64">
        <w:rPr>
          <w:rFonts w:ascii="Arial" w:hAnsi="Arial" w:cs="Arial"/>
        </w:rPr>
        <w:t xml:space="preserve">kérelem </w:t>
      </w:r>
      <w:r w:rsidR="0081201A">
        <w:rPr>
          <w:rFonts w:ascii="Arial" w:hAnsi="Arial" w:cs="Arial"/>
        </w:rPr>
        <w:t>dosszié</w:t>
      </w:r>
      <w:r w:rsidRPr="00170A64">
        <w:rPr>
          <w:rFonts w:ascii="Arial" w:hAnsi="Arial" w:cs="Arial"/>
        </w:rPr>
        <w:t xml:space="preserve">) kell tárolni. A borítóhoz az ügymenet követése érdekében </w:t>
      </w:r>
      <w:r w:rsidR="00EC557F" w:rsidRPr="00170A64">
        <w:rPr>
          <w:rFonts w:ascii="Arial" w:hAnsi="Arial" w:cs="Arial"/>
        </w:rPr>
        <w:t xml:space="preserve">helyi </w:t>
      </w:r>
      <w:r w:rsidR="008F3459" w:rsidRPr="00170A64">
        <w:rPr>
          <w:rFonts w:ascii="Arial" w:hAnsi="Arial" w:cs="Arial"/>
        </w:rPr>
        <w:t>támogatási</w:t>
      </w:r>
      <w:r w:rsidRPr="00170A64">
        <w:rPr>
          <w:rFonts w:ascii="Arial" w:hAnsi="Arial" w:cs="Arial"/>
        </w:rPr>
        <w:t xml:space="preserve"> kérelem életút-lapot (</w:t>
      </w:r>
      <w:r w:rsidR="00AB6525" w:rsidRPr="00170A64">
        <w:rPr>
          <w:rFonts w:ascii="Arial" w:hAnsi="Arial" w:cs="Arial"/>
        </w:rPr>
        <w:t>1</w:t>
      </w:r>
      <w:r w:rsidR="00AB7E85">
        <w:rPr>
          <w:rFonts w:ascii="Arial" w:hAnsi="Arial" w:cs="Arial"/>
        </w:rPr>
        <w:t>5</w:t>
      </w:r>
      <w:r w:rsidR="00312E6C" w:rsidRPr="00170A64">
        <w:rPr>
          <w:rFonts w:ascii="Arial" w:hAnsi="Arial" w:cs="Arial"/>
        </w:rPr>
        <w:t>.</w:t>
      </w:r>
      <w:r w:rsidRPr="00170A64">
        <w:rPr>
          <w:rFonts w:ascii="Arial" w:hAnsi="Arial" w:cs="Arial"/>
        </w:rPr>
        <w:t xml:space="preserve"> melléklet) kell csatolni.</w:t>
      </w:r>
    </w:p>
    <w:p w14:paraId="34D21073" w14:textId="77777777" w:rsidR="001E3451" w:rsidRPr="00170A64" w:rsidRDefault="00D05404" w:rsidP="00C74D00">
      <w:pPr>
        <w:spacing w:after="120"/>
        <w:jc w:val="both"/>
        <w:rPr>
          <w:rFonts w:ascii="Arial" w:hAnsi="Arial" w:cs="Arial"/>
        </w:rPr>
      </w:pPr>
      <w:r w:rsidRPr="00170A64">
        <w:rPr>
          <w:rFonts w:ascii="Arial" w:hAnsi="Arial" w:cs="Arial"/>
        </w:rPr>
        <w:t xml:space="preserve">A </w:t>
      </w:r>
      <w:r w:rsidR="00EC557F" w:rsidRPr="00170A64">
        <w:rPr>
          <w:rFonts w:ascii="Arial" w:hAnsi="Arial" w:cs="Arial"/>
        </w:rPr>
        <w:t xml:space="preserve">helyi </w:t>
      </w:r>
      <w:r w:rsidRPr="00170A64">
        <w:rPr>
          <w:rFonts w:ascii="Arial" w:hAnsi="Arial" w:cs="Arial"/>
        </w:rPr>
        <w:t xml:space="preserve">támogatási kérelmek és az azokhoz kapcsolódó iratok </w:t>
      </w:r>
      <w:r w:rsidR="001E3451" w:rsidRPr="00170A64">
        <w:rPr>
          <w:rFonts w:ascii="Arial" w:hAnsi="Arial" w:cs="Arial"/>
        </w:rPr>
        <w:t>jó elkülöníthetősége és</w:t>
      </w:r>
      <w:r w:rsidRPr="00170A64">
        <w:rPr>
          <w:rFonts w:ascii="Arial" w:hAnsi="Arial" w:cs="Arial"/>
        </w:rPr>
        <w:t xml:space="preserve"> beazonosíthatósága érdekében a</w:t>
      </w:r>
      <w:r w:rsidR="001E3451" w:rsidRPr="00170A64">
        <w:rPr>
          <w:rFonts w:ascii="Arial" w:hAnsi="Arial" w:cs="Arial"/>
        </w:rPr>
        <w:t xml:space="preserve"> munkaszervezetek helyi iktatószámokat használ</w:t>
      </w:r>
      <w:r w:rsidR="008F3459" w:rsidRPr="00170A64">
        <w:rPr>
          <w:rFonts w:ascii="Arial" w:hAnsi="Arial" w:cs="Arial"/>
        </w:rPr>
        <w:t>hatna</w:t>
      </w:r>
      <w:r w:rsidR="001E3451" w:rsidRPr="00170A64">
        <w:rPr>
          <w:rFonts w:ascii="Arial" w:hAnsi="Arial" w:cs="Arial"/>
        </w:rPr>
        <w:t>k</w:t>
      </w:r>
      <w:r w:rsidR="008F3459" w:rsidRPr="00170A64">
        <w:rPr>
          <w:rFonts w:ascii="Arial" w:hAnsi="Arial" w:cs="Arial"/>
        </w:rPr>
        <w:t>, melynek a</w:t>
      </w:r>
      <w:r w:rsidR="001E3451" w:rsidRPr="00170A64">
        <w:rPr>
          <w:rFonts w:ascii="Arial" w:hAnsi="Arial" w:cs="Arial"/>
        </w:rPr>
        <w:t>z első két illetve három karakter</w:t>
      </w:r>
      <w:r w:rsidR="008F3459" w:rsidRPr="00170A64">
        <w:rPr>
          <w:rFonts w:ascii="Arial" w:hAnsi="Arial" w:cs="Arial"/>
        </w:rPr>
        <w:t>e</w:t>
      </w:r>
      <w:r w:rsidR="001E3451" w:rsidRPr="00170A64">
        <w:rPr>
          <w:rFonts w:ascii="Arial" w:hAnsi="Arial" w:cs="Arial"/>
        </w:rPr>
        <w:t xml:space="preserve"> azonosítja a helyi akciócsoportot</w:t>
      </w:r>
      <w:r w:rsidRPr="00170A64">
        <w:rPr>
          <w:rFonts w:ascii="Arial" w:hAnsi="Arial" w:cs="Arial"/>
        </w:rPr>
        <w:t xml:space="preserve"> (p</w:t>
      </w:r>
      <w:r w:rsidR="001E3451" w:rsidRPr="00170A64">
        <w:rPr>
          <w:rFonts w:ascii="Arial" w:hAnsi="Arial" w:cs="Arial"/>
        </w:rPr>
        <w:t>l</w:t>
      </w:r>
      <w:r w:rsidRPr="00170A64">
        <w:rPr>
          <w:rFonts w:ascii="Arial" w:hAnsi="Arial" w:cs="Arial"/>
        </w:rPr>
        <w:t>.</w:t>
      </w:r>
      <w:r w:rsidR="001E3451" w:rsidRPr="00170A64">
        <w:rPr>
          <w:rFonts w:ascii="Arial" w:hAnsi="Arial" w:cs="Arial"/>
        </w:rPr>
        <w:t xml:space="preserve"> Zabhegy és Térsége Helyi Akciócsoport – ZT 001)</w:t>
      </w:r>
      <w:r w:rsidR="008F3459" w:rsidRPr="00170A64">
        <w:rPr>
          <w:rFonts w:ascii="Arial" w:hAnsi="Arial" w:cs="Arial"/>
        </w:rPr>
        <w:t>, a kötőjel után szereplő szám pedig a beérkezés sorrendjét</w:t>
      </w:r>
      <w:r w:rsidR="001E3451" w:rsidRPr="00170A64">
        <w:rPr>
          <w:rFonts w:ascii="Arial" w:hAnsi="Arial" w:cs="Arial"/>
        </w:rPr>
        <w:t>.</w:t>
      </w:r>
    </w:p>
    <w:p w14:paraId="79CDE8FC" w14:textId="77777777" w:rsidR="001E3451" w:rsidRPr="00170A64" w:rsidRDefault="001E3451" w:rsidP="00C74D00">
      <w:pPr>
        <w:spacing w:after="120"/>
        <w:jc w:val="both"/>
        <w:rPr>
          <w:rFonts w:ascii="Arial" w:hAnsi="Arial" w:cs="Arial"/>
        </w:rPr>
      </w:pPr>
      <w:r w:rsidRPr="00170A64">
        <w:rPr>
          <w:rFonts w:ascii="Arial" w:hAnsi="Arial" w:cs="Arial"/>
        </w:rPr>
        <w:t xml:space="preserve">Az iratok nyilvántartásba vételét </w:t>
      </w:r>
      <w:proofErr w:type="spellStart"/>
      <w:r w:rsidRPr="00170A64">
        <w:rPr>
          <w:rFonts w:ascii="Arial" w:hAnsi="Arial" w:cs="Arial"/>
        </w:rPr>
        <w:t>alszámokra</w:t>
      </w:r>
      <w:proofErr w:type="spellEnd"/>
      <w:r w:rsidRPr="00170A64">
        <w:rPr>
          <w:rFonts w:ascii="Arial" w:hAnsi="Arial" w:cs="Arial"/>
        </w:rPr>
        <w:t xml:space="preserve"> tagozódó sorszámos iktatási rendszerben </w:t>
      </w:r>
      <w:r w:rsidR="00C014B0" w:rsidRPr="00170A64">
        <w:rPr>
          <w:rFonts w:ascii="Arial" w:hAnsi="Arial" w:cs="Arial"/>
        </w:rPr>
        <w:t xml:space="preserve">javasolt </w:t>
      </w:r>
      <w:r w:rsidRPr="00170A64">
        <w:rPr>
          <w:rFonts w:ascii="Arial" w:hAnsi="Arial" w:cs="Arial"/>
        </w:rPr>
        <w:t xml:space="preserve">végezni. </w:t>
      </w:r>
      <w:r w:rsidR="00D05404" w:rsidRPr="00170A64">
        <w:rPr>
          <w:rFonts w:ascii="Arial" w:hAnsi="Arial" w:cs="Arial"/>
        </w:rPr>
        <w:t xml:space="preserve">Az egyes </w:t>
      </w:r>
      <w:r w:rsidR="00EC557F" w:rsidRPr="00170A64">
        <w:rPr>
          <w:rFonts w:ascii="Arial" w:hAnsi="Arial" w:cs="Arial"/>
        </w:rPr>
        <w:t xml:space="preserve">helyi </w:t>
      </w:r>
      <w:r w:rsidR="00D05404" w:rsidRPr="00170A64">
        <w:rPr>
          <w:rFonts w:ascii="Arial" w:hAnsi="Arial" w:cs="Arial"/>
        </w:rPr>
        <w:t xml:space="preserve">támogatási kérelmeket, valamint az egyéb beérkezett vagy kiküldött iratokat az érkeztetést/küldést </w:t>
      </w:r>
      <w:r w:rsidRPr="00170A64">
        <w:rPr>
          <w:rFonts w:ascii="Arial" w:hAnsi="Arial" w:cs="Arial"/>
        </w:rPr>
        <w:t>igazoló dátumbélyegző lenyomatával kell ellátni</w:t>
      </w:r>
      <w:r w:rsidR="00D05404" w:rsidRPr="00170A64">
        <w:rPr>
          <w:rFonts w:ascii="Arial" w:hAnsi="Arial" w:cs="Arial"/>
        </w:rPr>
        <w:t>,</w:t>
      </w:r>
      <w:r w:rsidRPr="00170A64">
        <w:rPr>
          <w:rFonts w:ascii="Arial" w:hAnsi="Arial" w:cs="Arial"/>
        </w:rPr>
        <w:t xml:space="preserve"> és ezzel egy időben valamennyi példányra rá kell vezetni a helyi iktatószámot is. A már beadott iratokhoz, </w:t>
      </w:r>
      <w:r w:rsidR="00D05404" w:rsidRPr="00170A64">
        <w:rPr>
          <w:rFonts w:ascii="Arial" w:hAnsi="Arial" w:cs="Arial"/>
        </w:rPr>
        <w:t>kérelmekhez érkezett iratokat a</w:t>
      </w:r>
      <w:r w:rsidRPr="00170A64">
        <w:rPr>
          <w:rFonts w:ascii="Arial" w:hAnsi="Arial" w:cs="Arial"/>
        </w:rPr>
        <w:t xml:space="preserve"> feltüntetett iktatószám vagy a dokumentum tartalma alapján </w:t>
      </w:r>
      <w:r w:rsidR="00D23CFC" w:rsidRPr="00170A64">
        <w:rPr>
          <w:rFonts w:ascii="Arial" w:hAnsi="Arial" w:cs="Arial"/>
        </w:rPr>
        <w:t>kell azonosítani</w:t>
      </w:r>
      <w:r w:rsidRPr="00170A64">
        <w:rPr>
          <w:rFonts w:ascii="Arial" w:hAnsi="Arial" w:cs="Arial"/>
        </w:rPr>
        <w:t xml:space="preserve"> és a soron következő </w:t>
      </w:r>
      <w:proofErr w:type="spellStart"/>
      <w:r w:rsidRPr="00170A64">
        <w:rPr>
          <w:rFonts w:ascii="Arial" w:hAnsi="Arial" w:cs="Arial"/>
        </w:rPr>
        <w:t>alszámon</w:t>
      </w:r>
      <w:proofErr w:type="spellEnd"/>
      <w:r w:rsidR="00806FF9">
        <w:rPr>
          <w:rFonts w:ascii="Arial" w:hAnsi="Arial" w:cs="Arial"/>
        </w:rPr>
        <w:t xml:space="preserve"> kell</w:t>
      </w:r>
      <w:r w:rsidRPr="00170A64">
        <w:rPr>
          <w:rFonts w:ascii="Arial" w:hAnsi="Arial" w:cs="Arial"/>
        </w:rPr>
        <w:t xml:space="preserve"> iktat</w:t>
      </w:r>
      <w:r w:rsidR="00D23CFC" w:rsidRPr="00170A64">
        <w:rPr>
          <w:rFonts w:ascii="Arial" w:hAnsi="Arial" w:cs="Arial"/>
        </w:rPr>
        <w:t>ni</w:t>
      </w:r>
      <w:r w:rsidRPr="00170A64">
        <w:rPr>
          <w:rFonts w:ascii="Arial" w:hAnsi="Arial" w:cs="Arial"/>
        </w:rPr>
        <w:t xml:space="preserve"> az eredetileg benyújtott irathoz, kérelemhez rendelve. A már benyújtott iratokhoz, kérelmekhez érkezett dokumentumok esetében is valamennyi példányt el kell látni a dátumbélyegző lenyomatával </w:t>
      </w:r>
      <w:r w:rsidRPr="00170A64">
        <w:rPr>
          <w:rFonts w:ascii="Arial" w:hAnsi="Arial" w:cs="Arial"/>
        </w:rPr>
        <w:lastRenderedPageBreak/>
        <w:t>és az iktatószámmal. Amennyiben az iktatott iratnak melléklete is van, úgy az iktatószámot ezen is fel kell tüntetni.</w:t>
      </w:r>
    </w:p>
    <w:p w14:paraId="6B700A40" w14:textId="77777777" w:rsidR="001E3451" w:rsidRPr="00170A64" w:rsidRDefault="001E3451" w:rsidP="00C74D00">
      <w:pPr>
        <w:spacing w:after="120"/>
        <w:jc w:val="both"/>
        <w:rPr>
          <w:rFonts w:ascii="Arial" w:hAnsi="Arial" w:cs="Arial"/>
        </w:rPr>
      </w:pPr>
      <w:r w:rsidRPr="00170A64">
        <w:rPr>
          <w:rFonts w:ascii="Arial" w:hAnsi="Arial" w:cs="Arial"/>
        </w:rPr>
        <w:t>Példa:</w:t>
      </w:r>
    </w:p>
    <w:p w14:paraId="44461915" w14:textId="77777777" w:rsidR="001E3451" w:rsidRPr="00170A64" w:rsidRDefault="001E3451" w:rsidP="00867F07">
      <w:pPr>
        <w:spacing w:after="0"/>
        <w:rPr>
          <w:rFonts w:ascii="Arial" w:hAnsi="Arial" w:cs="Arial"/>
        </w:rPr>
      </w:pPr>
      <w:r w:rsidRPr="00170A64">
        <w:rPr>
          <w:rFonts w:ascii="Arial" w:hAnsi="Arial" w:cs="Arial"/>
        </w:rPr>
        <w:t xml:space="preserve">Beérkezett </w:t>
      </w:r>
      <w:r w:rsidR="00FC71BD" w:rsidRPr="00170A64">
        <w:rPr>
          <w:rFonts w:ascii="Arial" w:hAnsi="Arial" w:cs="Arial"/>
        </w:rPr>
        <w:t>helyi támogatási kérelem</w:t>
      </w:r>
      <w:r w:rsidRPr="00170A64">
        <w:rPr>
          <w:rFonts w:ascii="Arial" w:hAnsi="Arial" w:cs="Arial"/>
        </w:rPr>
        <w:t xml:space="preserve"> </w:t>
      </w:r>
      <w:r w:rsidRPr="00170A64">
        <w:rPr>
          <w:rFonts w:ascii="Arial" w:hAnsi="Arial" w:cs="Arial"/>
        </w:rPr>
        <w:tab/>
      </w:r>
      <w:r w:rsidRPr="00170A64">
        <w:rPr>
          <w:rFonts w:ascii="Arial" w:hAnsi="Arial" w:cs="Arial"/>
        </w:rPr>
        <w:tab/>
        <w:t>– iktatószám: ZT 001/</w:t>
      </w:r>
      <w:r w:rsidR="00C014B0" w:rsidRPr="00170A64">
        <w:rPr>
          <w:rFonts w:ascii="Arial" w:hAnsi="Arial" w:cs="Arial"/>
        </w:rPr>
        <w:t>2017</w:t>
      </w:r>
      <w:r w:rsidRPr="00170A64">
        <w:rPr>
          <w:rFonts w:ascii="Arial" w:hAnsi="Arial" w:cs="Arial"/>
        </w:rPr>
        <w:t xml:space="preserve">. </w:t>
      </w:r>
    </w:p>
    <w:p w14:paraId="503D20C1" w14:textId="77777777" w:rsidR="001E3451" w:rsidRPr="00170A64" w:rsidRDefault="001E3451" w:rsidP="00867F07">
      <w:pPr>
        <w:spacing w:after="0"/>
        <w:rPr>
          <w:rFonts w:ascii="Arial" w:hAnsi="Arial" w:cs="Arial"/>
        </w:rPr>
      </w:pPr>
      <w:r w:rsidRPr="00170A64">
        <w:rPr>
          <w:rFonts w:ascii="Arial" w:hAnsi="Arial" w:cs="Arial"/>
        </w:rPr>
        <w:t xml:space="preserve">Hiánypótlásra való felszólítás (Helyből) </w:t>
      </w:r>
      <w:r w:rsidRPr="00170A64">
        <w:rPr>
          <w:rFonts w:ascii="Arial" w:hAnsi="Arial" w:cs="Arial"/>
        </w:rPr>
        <w:tab/>
      </w:r>
      <w:r w:rsidR="00FC71BD" w:rsidRPr="00170A64">
        <w:rPr>
          <w:rFonts w:ascii="Arial" w:hAnsi="Arial" w:cs="Arial"/>
        </w:rPr>
        <w:tab/>
      </w:r>
      <w:r w:rsidRPr="00170A64">
        <w:rPr>
          <w:rFonts w:ascii="Arial" w:hAnsi="Arial" w:cs="Arial"/>
        </w:rPr>
        <w:t>– iktatószám: ZT 001-1/</w:t>
      </w:r>
      <w:r w:rsidR="00C014B0" w:rsidRPr="00170A64">
        <w:rPr>
          <w:rFonts w:ascii="Arial" w:hAnsi="Arial" w:cs="Arial"/>
        </w:rPr>
        <w:t>2017</w:t>
      </w:r>
      <w:r w:rsidRPr="00170A64">
        <w:rPr>
          <w:rFonts w:ascii="Arial" w:hAnsi="Arial" w:cs="Arial"/>
        </w:rPr>
        <w:t xml:space="preserve">. </w:t>
      </w:r>
    </w:p>
    <w:p w14:paraId="541E7C0E" w14:textId="77777777" w:rsidR="001E3451" w:rsidRPr="00170A64" w:rsidRDefault="001E3451" w:rsidP="00867F07">
      <w:pPr>
        <w:spacing w:after="0"/>
        <w:rPr>
          <w:rFonts w:ascii="Arial" w:hAnsi="Arial" w:cs="Arial"/>
        </w:rPr>
      </w:pPr>
      <w:r w:rsidRPr="00170A64">
        <w:rPr>
          <w:rFonts w:ascii="Arial" w:hAnsi="Arial" w:cs="Arial"/>
        </w:rPr>
        <w:t xml:space="preserve">Beérkezett hiánypótlás </w:t>
      </w:r>
      <w:r w:rsidRPr="00170A64">
        <w:rPr>
          <w:rFonts w:ascii="Arial" w:hAnsi="Arial" w:cs="Arial"/>
        </w:rPr>
        <w:tab/>
      </w:r>
      <w:r w:rsidRPr="00170A64">
        <w:rPr>
          <w:rFonts w:ascii="Arial" w:hAnsi="Arial" w:cs="Arial"/>
        </w:rPr>
        <w:tab/>
      </w:r>
      <w:r w:rsidRPr="00170A64">
        <w:rPr>
          <w:rFonts w:ascii="Arial" w:hAnsi="Arial" w:cs="Arial"/>
        </w:rPr>
        <w:tab/>
      </w:r>
      <w:r w:rsidRPr="00170A64">
        <w:rPr>
          <w:rFonts w:ascii="Arial" w:hAnsi="Arial" w:cs="Arial"/>
        </w:rPr>
        <w:tab/>
        <w:t>– iktatószám: ZT 001-2/</w:t>
      </w:r>
      <w:r w:rsidR="00C014B0" w:rsidRPr="00170A64">
        <w:rPr>
          <w:rFonts w:ascii="Arial" w:hAnsi="Arial" w:cs="Arial"/>
        </w:rPr>
        <w:t>2017</w:t>
      </w:r>
      <w:r w:rsidRPr="00170A64">
        <w:rPr>
          <w:rFonts w:ascii="Arial" w:hAnsi="Arial" w:cs="Arial"/>
        </w:rPr>
        <w:t xml:space="preserve">. </w:t>
      </w:r>
    </w:p>
    <w:p w14:paraId="308A0D2A" w14:textId="77777777" w:rsidR="001E3451" w:rsidRPr="00170A64" w:rsidRDefault="001E3451" w:rsidP="00867F07">
      <w:pPr>
        <w:spacing w:after="0"/>
        <w:rPr>
          <w:rFonts w:ascii="Arial" w:hAnsi="Arial" w:cs="Arial"/>
        </w:rPr>
      </w:pPr>
      <w:r w:rsidRPr="00170A64">
        <w:rPr>
          <w:rFonts w:ascii="Arial" w:hAnsi="Arial" w:cs="Arial"/>
        </w:rPr>
        <w:t xml:space="preserve">Értesítés a befogadásról (Helyből) </w:t>
      </w:r>
      <w:r w:rsidRPr="00170A64">
        <w:rPr>
          <w:rFonts w:ascii="Arial" w:hAnsi="Arial" w:cs="Arial"/>
        </w:rPr>
        <w:tab/>
      </w:r>
      <w:r w:rsidRPr="00170A64">
        <w:rPr>
          <w:rFonts w:ascii="Arial" w:hAnsi="Arial" w:cs="Arial"/>
        </w:rPr>
        <w:tab/>
        <w:t>– iktatószám: ZT 001-3/</w:t>
      </w:r>
      <w:r w:rsidR="00C014B0" w:rsidRPr="00170A64">
        <w:rPr>
          <w:rFonts w:ascii="Arial" w:hAnsi="Arial" w:cs="Arial"/>
        </w:rPr>
        <w:t>2017</w:t>
      </w:r>
      <w:r w:rsidRPr="00170A64">
        <w:rPr>
          <w:rFonts w:ascii="Arial" w:hAnsi="Arial" w:cs="Arial"/>
        </w:rPr>
        <w:t xml:space="preserve">. </w:t>
      </w:r>
    </w:p>
    <w:p w14:paraId="3B27C333" w14:textId="77777777" w:rsidR="001E3451" w:rsidRPr="00170A64" w:rsidRDefault="001E3451" w:rsidP="00867F07">
      <w:pPr>
        <w:spacing w:after="0"/>
        <w:rPr>
          <w:rFonts w:ascii="Arial" w:hAnsi="Arial" w:cs="Arial"/>
        </w:rPr>
      </w:pPr>
      <w:r w:rsidRPr="00170A64">
        <w:rPr>
          <w:rFonts w:ascii="Arial" w:hAnsi="Arial" w:cs="Arial"/>
        </w:rPr>
        <w:t xml:space="preserve">Kiegészítő információk kérése (Helyből) </w:t>
      </w:r>
      <w:r w:rsidRPr="00170A64">
        <w:rPr>
          <w:rFonts w:ascii="Arial" w:hAnsi="Arial" w:cs="Arial"/>
        </w:rPr>
        <w:tab/>
        <w:t>– iktatószám: ZT 001-4/</w:t>
      </w:r>
      <w:r w:rsidR="00C014B0" w:rsidRPr="00170A64">
        <w:rPr>
          <w:rFonts w:ascii="Arial" w:hAnsi="Arial" w:cs="Arial"/>
        </w:rPr>
        <w:t>2017</w:t>
      </w:r>
      <w:r w:rsidRPr="00170A64">
        <w:rPr>
          <w:rFonts w:ascii="Arial" w:hAnsi="Arial" w:cs="Arial"/>
        </w:rPr>
        <w:t>.</w:t>
      </w:r>
    </w:p>
    <w:p w14:paraId="7F78452E" w14:textId="77777777" w:rsidR="001E3451" w:rsidRPr="00170A64" w:rsidRDefault="001E3451" w:rsidP="00867F07">
      <w:pPr>
        <w:spacing w:after="0"/>
        <w:rPr>
          <w:rFonts w:ascii="Arial" w:hAnsi="Arial" w:cs="Arial"/>
        </w:rPr>
      </w:pPr>
      <w:r w:rsidRPr="00170A64">
        <w:rPr>
          <w:rFonts w:ascii="Arial" w:hAnsi="Arial" w:cs="Arial"/>
        </w:rPr>
        <w:t>Döntésről szóló értesítő levél</w:t>
      </w:r>
      <w:r w:rsidRPr="00170A64">
        <w:rPr>
          <w:rFonts w:ascii="Arial" w:hAnsi="Arial" w:cs="Arial"/>
        </w:rPr>
        <w:tab/>
      </w:r>
      <w:r w:rsidRPr="00170A64">
        <w:rPr>
          <w:rFonts w:ascii="Arial" w:hAnsi="Arial" w:cs="Arial"/>
        </w:rPr>
        <w:tab/>
        <w:t xml:space="preserve"> </w:t>
      </w:r>
      <w:r w:rsidRPr="00170A64">
        <w:rPr>
          <w:rFonts w:ascii="Arial" w:hAnsi="Arial" w:cs="Arial"/>
        </w:rPr>
        <w:tab/>
        <w:t>– iktatószám: ZT 001-5/</w:t>
      </w:r>
      <w:r w:rsidR="00C014B0" w:rsidRPr="00170A64">
        <w:rPr>
          <w:rFonts w:ascii="Arial" w:hAnsi="Arial" w:cs="Arial"/>
        </w:rPr>
        <w:t>2017</w:t>
      </w:r>
      <w:r w:rsidRPr="00170A64">
        <w:rPr>
          <w:rFonts w:ascii="Arial" w:hAnsi="Arial" w:cs="Arial"/>
        </w:rPr>
        <w:t xml:space="preserve">. </w:t>
      </w:r>
    </w:p>
    <w:p w14:paraId="4402E4C1" w14:textId="77777777" w:rsidR="001E3451" w:rsidRPr="00170A64" w:rsidRDefault="001E3451" w:rsidP="00D05404">
      <w:pPr>
        <w:spacing w:before="120" w:after="120"/>
        <w:jc w:val="both"/>
        <w:rPr>
          <w:rFonts w:ascii="Arial" w:hAnsi="Arial" w:cs="Arial"/>
        </w:rPr>
      </w:pPr>
      <w:r w:rsidRPr="00170A64">
        <w:rPr>
          <w:rFonts w:ascii="Arial" w:hAnsi="Arial" w:cs="Arial"/>
        </w:rPr>
        <w:t xml:space="preserve">Az iktatókönyvben sorszámot felhasználatlanul hagyni </w:t>
      </w:r>
      <w:r w:rsidR="00FC71BD" w:rsidRPr="00170A64">
        <w:rPr>
          <w:rFonts w:ascii="Arial" w:hAnsi="Arial" w:cs="Arial"/>
        </w:rPr>
        <w:t>nem lehet.</w:t>
      </w:r>
      <w:r w:rsidRPr="00170A64">
        <w:rPr>
          <w:rFonts w:ascii="Arial" w:hAnsi="Arial" w:cs="Arial"/>
        </w:rPr>
        <w:t xml:space="preserve"> A tévesen alkalmazott bejegyzést radírozni, leragasztani, lefesteni vagy egyéb módon olvashatatlanná tenni nem szabad. Az ilyen bejegyzést át kell húzni úgy, hogy a téves bejegyzés olvasható maradjon. Az áthúzás tényét keltezéssel és kézjeggyel kell igazolni</w:t>
      </w:r>
      <w:r w:rsidR="00FC71BD" w:rsidRPr="00170A64">
        <w:rPr>
          <w:rFonts w:ascii="Arial" w:hAnsi="Arial" w:cs="Arial"/>
        </w:rPr>
        <w:t>.</w:t>
      </w:r>
    </w:p>
    <w:p w14:paraId="1E70C3E5" w14:textId="357A7326" w:rsidR="0037329E" w:rsidRPr="00170A64" w:rsidRDefault="001E3451" w:rsidP="00C74D00">
      <w:pPr>
        <w:spacing w:after="120"/>
        <w:jc w:val="both"/>
        <w:rPr>
          <w:rFonts w:ascii="Arial" w:hAnsi="Arial" w:cs="Arial"/>
        </w:rPr>
      </w:pPr>
      <w:bookmarkStart w:id="92" w:name="_Toc82936290"/>
      <w:r w:rsidRPr="00170A64">
        <w:rPr>
          <w:rFonts w:ascii="Arial" w:hAnsi="Arial" w:cs="Arial"/>
          <w:i/>
        </w:rPr>
        <w:t>Postázás</w:t>
      </w:r>
      <w:bookmarkEnd w:id="92"/>
      <w:r w:rsidR="00FC71BD" w:rsidRPr="00170A64">
        <w:rPr>
          <w:rFonts w:ascii="Arial" w:hAnsi="Arial" w:cs="Arial"/>
          <w:i/>
        </w:rPr>
        <w:t xml:space="preserve">: </w:t>
      </w:r>
      <w:r w:rsidRPr="00170A64">
        <w:rPr>
          <w:rFonts w:ascii="Arial" w:hAnsi="Arial" w:cs="Arial"/>
        </w:rPr>
        <w:t xml:space="preserve">Minden, a </w:t>
      </w:r>
      <w:r w:rsidR="00FC71BD" w:rsidRPr="00170A64">
        <w:rPr>
          <w:rFonts w:ascii="Arial" w:hAnsi="Arial" w:cs="Arial"/>
        </w:rPr>
        <w:t>helyi támogatási kérelmekkel</w:t>
      </w:r>
      <w:r w:rsidRPr="00170A64">
        <w:rPr>
          <w:rFonts w:ascii="Arial" w:hAnsi="Arial" w:cs="Arial"/>
        </w:rPr>
        <w:t xml:space="preserve"> kapcsolatos kimenő postát tértiv</w:t>
      </w:r>
      <w:r w:rsidR="00FC71BD" w:rsidRPr="00170A64">
        <w:rPr>
          <w:rFonts w:ascii="Arial" w:hAnsi="Arial" w:cs="Arial"/>
        </w:rPr>
        <w:t xml:space="preserve">evényes ajánlott küldeményként </w:t>
      </w:r>
      <w:r w:rsidRPr="00170A64">
        <w:rPr>
          <w:rFonts w:ascii="Arial" w:hAnsi="Arial" w:cs="Arial"/>
        </w:rPr>
        <w:t xml:space="preserve">kell eljuttatni a </w:t>
      </w:r>
      <w:r w:rsidR="00FC71BD" w:rsidRPr="00170A64">
        <w:rPr>
          <w:rFonts w:ascii="Arial" w:hAnsi="Arial" w:cs="Arial"/>
        </w:rPr>
        <w:t>támogatást igénylő</w:t>
      </w:r>
      <w:r w:rsidRPr="00170A64">
        <w:rPr>
          <w:rFonts w:ascii="Arial" w:hAnsi="Arial" w:cs="Arial"/>
        </w:rPr>
        <w:t xml:space="preserve"> részére. Az ajánlott szelvényt és a tértivevényt a </w:t>
      </w:r>
      <w:r w:rsidR="00EC557F" w:rsidRPr="00170A64">
        <w:rPr>
          <w:rFonts w:ascii="Arial" w:hAnsi="Arial" w:cs="Arial"/>
        </w:rPr>
        <w:t xml:space="preserve">helyi </w:t>
      </w:r>
      <w:r w:rsidR="00FC71BD" w:rsidRPr="00170A64">
        <w:rPr>
          <w:rFonts w:ascii="Arial" w:hAnsi="Arial" w:cs="Arial"/>
        </w:rPr>
        <w:t>támogatási kérelem</w:t>
      </w:r>
      <w:r w:rsidRPr="00170A64">
        <w:rPr>
          <w:rFonts w:ascii="Arial" w:hAnsi="Arial" w:cs="Arial"/>
        </w:rPr>
        <w:t xml:space="preserve"> eredeti példányához csatolt, kiküldött levélhez kell hozzátűzni. Postakönyv használata esetén egyértelműen kiolvasható kell</w:t>
      </w:r>
      <w:r w:rsidR="00FC71BD" w:rsidRPr="00170A64">
        <w:rPr>
          <w:rFonts w:ascii="Arial" w:hAnsi="Arial" w:cs="Arial"/>
        </w:rPr>
        <w:t>,</w:t>
      </w:r>
      <w:r w:rsidRPr="00170A64">
        <w:rPr>
          <w:rFonts w:ascii="Arial" w:hAnsi="Arial" w:cs="Arial"/>
        </w:rPr>
        <w:t xml:space="preserve"> hogy legyen az adott levél elküldésének ideje és módja.</w:t>
      </w:r>
    </w:p>
    <w:p w14:paraId="52546A61" w14:textId="0AC3968B" w:rsidR="001E3451" w:rsidRPr="00170A64" w:rsidRDefault="001E3451" w:rsidP="00C74D00">
      <w:pPr>
        <w:spacing w:after="120"/>
        <w:jc w:val="both"/>
        <w:rPr>
          <w:rFonts w:ascii="Arial" w:hAnsi="Arial" w:cs="Arial"/>
        </w:rPr>
      </w:pPr>
      <w:bookmarkStart w:id="93" w:name="_Toc82936291"/>
      <w:r w:rsidRPr="00170A64">
        <w:rPr>
          <w:rFonts w:ascii="Arial" w:hAnsi="Arial" w:cs="Arial"/>
          <w:i/>
        </w:rPr>
        <w:t>Az iratok elhelyezése</w:t>
      </w:r>
      <w:bookmarkEnd w:id="93"/>
      <w:r w:rsidR="00FC71BD" w:rsidRPr="00170A64">
        <w:rPr>
          <w:rFonts w:ascii="Arial" w:hAnsi="Arial" w:cs="Arial"/>
          <w:i/>
        </w:rPr>
        <w:t xml:space="preserve">: </w:t>
      </w:r>
      <w:r w:rsidRPr="00170A64">
        <w:rPr>
          <w:rFonts w:ascii="Arial" w:hAnsi="Arial" w:cs="Arial"/>
        </w:rPr>
        <w:t xml:space="preserve">A munkaszervezet irattárában a </w:t>
      </w:r>
      <w:r w:rsidR="00EC557F" w:rsidRPr="00170A64">
        <w:rPr>
          <w:rFonts w:ascii="Arial" w:hAnsi="Arial" w:cs="Arial"/>
        </w:rPr>
        <w:t xml:space="preserve">helyi </w:t>
      </w:r>
      <w:r w:rsidR="00FC71BD" w:rsidRPr="00170A64">
        <w:rPr>
          <w:rFonts w:ascii="Arial" w:hAnsi="Arial" w:cs="Arial"/>
        </w:rPr>
        <w:t xml:space="preserve">támogatási kérelmekkel </w:t>
      </w:r>
      <w:r w:rsidRPr="00170A64">
        <w:rPr>
          <w:rFonts w:ascii="Arial" w:hAnsi="Arial" w:cs="Arial"/>
        </w:rPr>
        <w:t>kapcsol</w:t>
      </w:r>
      <w:r w:rsidR="00D05404" w:rsidRPr="00170A64">
        <w:rPr>
          <w:rFonts w:ascii="Arial" w:hAnsi="Arial" w:cs="Arial"/>
        </w:rPr>
        <w:t>atos iratanyagokat elkülönítet</w:t>
      </w:r>
      <w:r w:rsidR="00FC71BD" w:rsidRPr="00170A64">
        <w:rPr>
          <w:rFonts w:ascii="Arial" w:hAnsi="Arial" w:cs="Arial"/>
        </w:rPr>
        <w:t xml:space="preserve">ten, </w:t>
      </w:r>
      <w:r w:rsidRPr="00170A64">
        <w:rPr>
          <w:rFonts w:ascii="Arial" w:hAnsi="Arial" w:cs="Arial"/>
        </w:rPr>
        <w:t>a kapott helyi iktatószámnak emelkedő sorrendjében, irattartóban (</w:t>
      </w:r>
      <w:r w:rsidR="00E0152C" w:rsidRPr="00170A64">
        <w:rPr>
          <w:rFonts w:ascii="Arial" w:hAnsi="Arial" w:cs="Arial"/>
        </w:rPr>
        <w:t>helyi támogatási kérelem</w:t>
      </w:r>
      <w:r w:rsidRPr="00170A64">
        <w:rPr>
          <w:rFonts w:ascii="Arial" w:hAnsi="Arial" w:cs="Arial"/>
        </w:rPr>
        <w:t xml:space="preserve"> </w:t>
      </w:r>
      <w:r w:rsidR="00C55595">
        <w:rPr>
          <w:rFonts w:ascii="Arial" w:hAnsi="Arial" w:cs="Arial"/>
        </w:rPr>
        <w:t>dossziéb</w:t>
      </w:r>
      <w:r w:rsidR="003457DD">
        <w:rPr>
          <w:rFonts w:ascii="Arial" w:hAnsi="Arial" w:cs="Arial"/>
        </w:rPr>
        <w:t>a</w:t>
      </w:r>
      <w:r w:rsidR="00C55595">
        <w:rPr>
          <w:rFonts w:ascii="Arial" w:hAnsi="Arial" w:cs="Arial"/>
        </w:rPr>
        <w:t>n</w:t>
      </w:r>
      <w:r w:rsidRPr="00170A64">
        <w:rPr>
          <w:rFonts w:ascii="Arial" w:hAnsi="Arial" w:cs="Arial"/>
        </w:rPr>
        <w:t xml:space="preserve">) </w:t>
      </w:r>
      <w:r w:rsidR="00FC71BD" w:rsidRPr="00170A64">
        <w:rPr>
          <w:rFonts w:ascii="Arial" w:hAnsi="Arial" w:cs="Arial"/>
        </w:rPr>
        <w:t>kell tárolni</w:t>
      </w:r>
      <w:r w:rsidRPr="00170A64">
        <w:rPr>
          <w:rFonts w:ascii="Arial" w:hAnsi="Arial" w:cs="Arial"/>
        </w:rPr>
        <w:t>. Az irattárba</w:t>
      </w:r>
      <w:r w:rsidR="00806FF9">
        <w:rPr>
          <w:rFonts w:ascii="Arial" w:hAnsi="Arial" w:cs="Arial"/>
        </w:rPr>
        <w:t>n való elhelyezést</w:t>
      </w:r>
      <w:r w:rsidRPr="00170A64">
        <w:rPr>
          <w:rFonts w:ascii="Arial" w:hAnsi="Arial" w:cs="Arial"/>
        </w:rPr>
        <w:t xml:space="preserve"> az iktatókönyv megfelelő oszlopában kell feltüntetni. Az irattárból való kivét esetén iratpótló lapot kell a</w:t>
      </w:r>
      <w:r w:rsidR="00E70F56" w:rsidRPr="00170A64">
        <w:rPr>
          <w:rFonts w:ascii="Arial" w:hAnsi="Arial" w:cs="Arial"/>
        </w:rPr>
        <w:t>z irat</w:t>
      </w:r>
      <w:r w:rsidRPr="00170A64">
        <w:rPr>
          <w:rFonts w:ascii="Arial" w:hAnsi="Arial" w:cs="Arial"/>
        </w:rPr>
        <w:t xml:space="preserve"> helyére tenni. Az iratokba csak az </w:t>
      </w:r>
      <w:r w:rsidR="00FC71BD" w:rsidRPr="00170A64">
        <w:rPr>
          <w:rFonts w:ascii="Arial" w:hAnsi="Arial" w:cs="Arial"/>
        </w:rPr>
        <w:t>HACS</w:t>
      </w:r>
      <w:r w:rsidRPr="00170A64">
        <w:rPr>
          <w:rFonts w:ascii="Arial" w:hAnsi="Arial" w:cs="Arial"/>
        </w:rPr>
        <w:t xml:space="preserve"> előzetes értesítése és engedélye alapján tekinthet be külső fél.</w:t>
      </w:r>
    </w:p>
    <w:p w14:paraId="0B81EE86" w14:textId="70E0D0DB" w:rsidR="00E70F56" w:rsidRPr="00170A64" w:rsidRDefault="00E70F56" w:rsidP="00E70F56">
      <w:pPr>
        <w:pStyle w:val="Listaszerbekezds"/>
        <w:ind w:left="0"/>
        <w:jc w:val="both"/>
        <w:rPr>
          <w:rFonts w:ascii="Arial" w:hAnsi="Arial" w:cs="Arial"/>
        </w:rPr>
      </w:pPr>
      <w:r w:rsidRPr="00170A64">
        <w:rPr>
          <w:rFonts w:ascii="Arial" w:hAnsi="Arial" w:cs="Arial"/>
          <w:i/>
        </w:rPr>
        <w:t>Elektronikus dokumentumok tárolása:</w:t>
      </w:r>
      <w:r w:rsidRPr="00170A64">
        <w:rPr>
          <w:rFonts w:ascii="Arial" w:hAnsi="Arial" w:cs="Arial"/>
        </w:rPr>
        <w:t xml:space="preserve"> </w:t>
      </w:r>
      <w:r w:rsidR="002340BE">
        <w:rPr>
          <w:rFonts w:ascii="Arial" w:hAnsi="Arial" w:cs="Arial"/>
        </w:rPr>
        <w:t xml:space="preserve">Amennyiben a támogatást igénylő a helyi támogatási kérelmében az elektronikus értesítés lehetőségét választja, a </w:t>
      </w:r>
      <w:proofErr w:type="spellStart"/>
      <w:r w:rsidR="002340BE">
        <w:rPr>
          <w:rFonts w:ascii="Arial" w:hAnsi="Arial" w:cs="Arial"/>
        </w:rPr>
        <w:t>HACS-nak</w:t>
      </w:r>
      <w:proofErr w:type="spellEnd"/>
      <w:r w:rsidR="002340BE">
        <w:rPr>
          <w:rFonts w:ascii="Arial" w:hAnsi="Arial" w:cs="Arial"/>
        </w:rPr>
        <w:t xml:space="preserve"> gondoskodnia szükséges a HACS és a helyi támogatást igénylő közötti kommunikáció követhetőségéről, valamint annak tárolásáról. </w:t>
      </w:r>
      <w:r w:rsidRPr="00170A64">
        <w:rPr>
          <w:rFonts w:ascii="Arial" w:hAnsi="Arial" w:cs="Arial"/>
        </w:rPr>
        <w:t xml:space="preserve">A helyi támogatási kérelmekkel kapcsolatosan elektronikus formában érkezett/keletkezett dokumentumokat a fenti </w:t>
      </w:r>
      <w:proofErr w:type="spellStart"/>
      <w:r w:rsidRPr="00170A64">
        <w:rPr>
          <w:rFonts w:ascii="Arial" w:hAnsi="Arial" w:cs="Arial"/>
        </w:rPr>
        <w:t>alszámokra</w:t>
      </w:r>
      <w:proofErr w:type="spellEnd"/>
      <w:r w:rsidRPr="00170A64">
        <w:rPr>
          <w:rFonts w:ascii="Arial" w:hAnsi="Arial" w:cs="Arial"/>
        </w:rPr>
        <w:t xml:space="preserve"> tagozódó sorszámos iktatási rendszerben kell tárolni. A dokumentumokról hetente egy alkalommal </w:t>
      </w:r>
      <w:r w:rsidR="00C55595">
        <w:rPr>
          <w:rFonts w:ascii="Arial" w:hAnsi="Arial" w:cs="Arial"/>
        </w:rPr>
        <w:t xml:space="preserve">javasolt </w:t>
      </w:r>
      <w:r w:rsidRPr="00170A64">
        <w:rPr>
          <w:rFonts w:ascii="Arial" w:hAnsi="Arial" w:cs="Arial"/>
        </w:rPr>
        <w:t>biztonsági mentést csinálni.</w:t>
      </w:r>
      <w:r w:rsidR="0037329E" w:rsidRPr="0037329E">
        <w:rPr>
          <w:rFonts w:ascii="Arial" w:hAnsi="Arial" w:cs="Arial"/>
        </w:rPr>
        <w:t xml:space="preserve"> </w:t>
      </w:r>
    </w:p>
    <w:p w14:paraId="12A831A5" w14:textId="77777777" w:rsidR="00D05404" w:rsidRPr="00170A64" w:rsidRDefault="00D05404" w:rsidP="00D05404">
      <w:pPr>
        <w:pStyle w:val="Cmsor2"/>
        <w:rPr>
          <w:rFonts w:ascii="Arial" w:hAnsi="Arial" w:cs="Arial"/>
        </w:rPr>
      </w:pPr>
      <w:bookmarkStart w:id="94" w:name="_Toc473723740"/>
      <w:bookmarkStart w:id="95" w:name="_Toc480375031"/>
      <w:bookmarkStart w:id="96" w:name="_Toc486330837"/>
      <w:r w:rsidRPr="00170A64">
        <w:rPr>
          <w:rFonts w:ascii="Arial" w:hAnsi="Arial" w:cs="Arial"/>
        </w:rPr>
        <w:t xml:space="preserve">A HKFS </w:t>
      </w:r>
      <w:r w:rsidR="00EC557F" w:rsidRPr="00170A64">
        <w:rPr>
          <w:rFonts w:ascii="Arial" w:hAnsi="Arial" w:cs="Arial"/>
        </w:rPr>
        <w:t>végrehajtása</w:t>
      </w:r>
      <w:r w:rsidRPr="00170A64">
        <w:rPr>
          <w:rFonts w:ascii="Arial" w:hAnsi="Arial" w:cs="Arial"/>
        </w:rPr>
        <w:t xml:space="preserve"> során keletkező egyéb iratok kezelése</w:t>
      </w:r>
      <w:bookmarkEnd w:id="94"/>
      <w:bookmarkEnd w:id="95"/>
      <w:bookmarkEnd w:id="96"/>
    </w:p>
    <w:p w14:paraId="59854BCD" w14:textId="77777777" w:rsidR="00D05404" w:rsidRPr="00170A64" w:rsidRDefault="00D05404" w:rsidP="00E70F56">
      <w:pPr>
        <w:spacing w:after="120"/>
        <w:jc w:val="both"/>
        <w:rPr>
          <w:rFonts w:ascii="Arial" w:hAnsi="Arial" w:cs="Arial"/>
        </w:rPr>
      </w:pPr>
      <w:r w:rsidRPr="00170A64">
        <w:rPr>
          <w:rFonts w:ascii="Arial" w:hAnsi="Arial" w:cs="Arial"/>
        </w:rPr>
        <w:t>A HKFS végrehajtása</w:t>
      </w:r>
      <w:r w:rsidR="00AB6525" w:rsidRPr="00170A64">
        <w:rPr>
          <w:rFonts w:ascii="Arial" w:hAnsi="Arial" w:cs="Arial"/>
        </w:rPr>
        <w:t>, a HACS működése</w:t>
      </w:r>
      <w:r w:rsidRPr="00170A64">
        <w:rPr>
          <w:rFonts w:ascii="Arial" w:hAnsi="Arial" w:cs="Arial"/>
        </w:rPr>
        <w:t xml:space="preserve"> során jellemzően az alábbi iratok keletkezhetnek:</w:t>
      </w:r>
    </w:p>
    <w:p w14:paraId="69B9CE8A" w14:textId="77777777" w:rsidR="00D05404" w:rsidRPr="00170A64" w:rsidRDefault="00E70F56" w:rsidP="001E5327">
      <w:pPr>
        <w:pStyle w:val="Listaszerbekezds"/>
        <w:numPr>
          <w:ilvl w:val="0"/>
          <w:numId w:val="46"/>
        </w:numPr>
        <w:spacing w:after="0"/>
        <w:ind w:left="760" w:hanging="357"/>
        <w:contextualSpacing w:val="0"/>
        <w:jc w:val="both"/>
        <w:rPr>
          <w:rFonts w:ascii="Arial" w:hAnsi="Arial" w:cs="Arial"/>
        </w:rPr>
      </w:pPr>
      <w:r w:rsidRPr="00170A64">
        <w:rPr>
          <w:rFonts w:ascii="Arial" w:hAnsi="Arial" w:cs="Arial"/>
        </w:rPr>
        <w:t xml:space="preserve">HKFS támogatási kérelmének dokumentumai (benyújtott támogatási kérelem a </w:t>
      </w:r>
      <w:proofErr w:type="spellStart"/>
      <w:r w:rsidRPr="00170A64">
        <w:rPr>
          <w:rFonts w:ascii="Arial" w:hAnsi="Arial" w:cs="Arial"/>
        </w:rPr>
        <w:t>HKFS-sel</w:t>
      </w:r>
      <w:proofErr w:type="spellEnd"/>
      <w:r w:rsidRPr="00170A64">
        <w:rPr>
          <w:rFonts w:ascii="Arial" w:hAnsi="Arial" w:cs="Arial"/>
        </w:rPr>
        <w:t xml:space="preserve"> együtt, hiánypótlások, tisztázó kérdések, támogatói döntés)</w:t>
      </w:r>
    </w:p>
    <w:p w14:paraId="18356086" w14:textId="77777777" w:rsidR="00D05404" w:rsidRPr="00170A64" w:rsidRDefault="00D05404" w:rsidP="001E5327">
      <w:pPr>
        <w:pStyle w:val="Listaszerbekezds"/>
        <w:numPr>
          <w:ilvl w:val="0"/>
          <w:numId w:val="46"/>
        </w:numPr>
        <w:spacing w:after="0"/>
        <w:ind w:left="760" w:hanging="357"/>
        <w:contextualSpacing w:val="0"/>
        <w:jc w:val="both"/>
        <w:rPr>
          <w:rFonts w:ascii="Arial" w:hAnsi="Arial" w:cs="Arial"/>
        </w:rPr>
      </w:pPr>
      <w:r w:rsidRPr="00170A64">
        <w:rPr>
          <w:rFonts w:ascii="Arial" w:hAnsi="Arial" w:cs="Arial"/>
        </w:rPr>
        <w:t>Támogatási Szerződés</w:t>
      </w:r>
      <w:r w:rsidR="00E70F56" w:rsidRPr="00170A64">
        <w:rPr>
          <w:rFonts w:ascii="Arial" w:hAnsi="Arial" w:cs="Arial"/>
        </w:rPr>
        <w:t>sel kapcsolatos dokumentumok</w:t>
      </w:r>
      <w:r w:rsidRPr="00170A64">
        <w:rPr>
          <w:rFonts w:ascii="Arial" w:hAnsi="Arial" w:cs="Arial"/>
        </w:rPr>
        <w:t xml:space="preserve"> (</w:t>
      </w:r>
      <w:r w:rsidR="00E70F56" w:rsidRPr="00170A64">
        <w:rPr>
          <w:rFonts w:ascii="Arial" w:hAnsi="Arial" w:cs="Arial"/>
        </w:rPr>
        <w:t xml:space="preserve">eredeti </w:t>
      </w:r>
      <w:r w:rsidRPr="00170A64">
        <w:rPr>
          <w:rFonts w:ascii="Arial" w:hAnsi="Arial" w:cs="Arial"/>
        </w:rPr>
        <w:t xml:space="preserve">TSZ, változás bejelentés és azok elfogadása, </w:t>
      </w:r>
      <w:r w:rsidR="00E70F56" w:rsidRPr="00170A64">
        <w:rPr>
          <w:rFonts w:ascii="Arial" w:hAnsi="Arial" w:cs="Arial"/>
        </w:rPr>
        <w:t xml:space="preserve">TSZ </w:t>
      </w:r>
      <w:r w:rsidRPr="00170A64">
        <w:rPr>
          <w:rFonts w:ascii="Arial" w:hAnsi="Arial" w:cs="Arial"/>
        </w:rPr>
        <w:t>módosítás)</w:t>
      </w:r>
    </w:p>
    <w:p w14:paraId="52C4A6BB" w14:textId="77777777" w:rsidR="00E70F56" w:rsidRPr="00170A64" w:rsidRDefault="00E70F56" w:rsidP="001E5327">
      <w:pPr>
        <w:pStyle w:val="Listaszerbekezds"/>
        <w:numPr>
          <w:ilvl w:val="0"/>
          <w:numId w:val="46"/>
        </w:numPr>
        <w:spacing w:after="0"/>
        <w:ind w:left="760" w:hanging="357"/>
        <w:contextualSpacing w:val="0"/>
        <w:jc w:val="both"/>
        <w:rPr>
          <w:rFonts w:ascii="Arial" w:hAnsi="Arial" w:cs="Arial"/>
        </w:rPr>
      </w:pPr>
      <w:r w:rsidRPr="00170A64">
        <w:rPr>
          <w:rFonts w:ascii="Arial" w:hAnsi="Arial" w:cs="Arial"/>
        </w:rPr>
        <w:t>HKFS módosításával kapcsolatos dokumentumok</w:t>
      </w:r>
    </w:p>
    <w:p w14:paraId="5D3D3AA9" w14:textId="77777777" w:rsidR="00E70F56" w:rsidRPr="00170A64" w:rsidRDefault="00E70F56" w:rsidP="001E5327">
      <w:pPr>
        <w:pStyle w:val="Listaszerbekezds"/>
        <w:numPr>
          <w:ilvl w:val="0"/>
          <w:numId w:val="46"/>
        </w:numPr>
        <w:spacing w:after="0"/>
        <w:ind w:left="760" w:hanging="357"/>
        <w:contextualSpacing w:val="0"/>
        <w:jc w:val="both"/>
        <w:rPr>
          <w:rFonts w:ascii="Arial" w:hAnsi="Arial" w:cs="Arial"/>
        </w:rPr>
      </w:pPr>
      <w:r w:rsidRPr="00170A64">
        <w:rPr>
          <w:rFonts w:ascii="Arial" w:hAnsi="Arial" w:cs="Arial"/>
        </w:rPr>
        <w:t>HACS, elnökségi, FEMCS és HBB ülések dokumentumai (meghívó, jelenléti ív, fotó, jegyzőkönyv)</w:t>
      </w:r>
    </w:p>
    <w:p w14:paraId="1100405C" w14:textId="77777777" w:rsidR="00E70F56" w:rsidRPr="00170A64" w:rsidRDefault="00E70F56" w:rsidP="001E5327">
      <w:pPr>
        <w:pStyle w:val="Listaszerbekezds"/>
        <w:numPr>
          <w:ilvl w:val="0"/>
          <w:numId w:val="46"/>
        </w:numPr>
        <w:spacing w:after="0"/>
        <w:ind w:left="760" w:hanging="357"/>
        <w:contextualSpacing w:val="0"/>
        <w:jc w:val="both"/>
        <w:rPr>
          <w:rFonts w:ascii="Arial" w:hAnsi="Arial" w:cs="Arial"/>
        </w:rPr>
      </w:pPr>
      <w:r w:rsidRPr="00170A64">
        <w:rPr>
          <w:rFonts w:ascii="Arial" w:hAnsi="Arial" w:cs="Arial"/>
        </w:rPr>
        <w:t xml:space="preserve">Animációs tevékenységgel kapcsolatos dokumentumok (pl. </w:t>
      </w:r>
      <w:r w:rsidR="00BC71F1" w:rsidRPr="00170A64">
        <w:rPr>
          <w:rFonts w:ascii="Arial" w:hAnsi="Arial" w:cs="Arial"/>
        </w:rPr>
        <w:t>tájékoztató rendezvények meghívója és jelenléti íve, helyi szereplők képzése esetén képzési anyag és jelenléti ív)</w:t>
      </w:r>
    </w:p>
    <w:p w14:paraId="51B1D087" w14:textId="77777777" w:rsidR="00D05404" w:rsidRPr="00170A64" w:rsidRDefault="00D05404" w:rsidP="001E5327">
      <w:pPr>
        <w:pStyle w:val="Listaszerbekezds"/>
        <w:numPr>
          <w:ilvl w:val="0"/>
          <w:numId w:val="46"/>
        </w:numPr>
        <w:spacing w:after="0"/>
        <w:ind w:left="760" w:hanging="357"/>
        <w:contextualSpacing w:val="0"/>
        <w:jc w:val="both"/>
        <w:rPr>
          <w:rFonts w:ascii="Arial" w:hAnsi="Arial" w:cs="Arial"/>
        </w:rPr>
      </w:pPr>
      <w:r w:rsidRPr="00170A64">
        <w:rPr>
          <w:rFonts w:ascii="Arial" w:hAnsi="Arial" w:cs="Arial"/>
        </w:rPr>
        <w:lastRenderedPageBreak/>
        <w:t>Közbeszerzési eljárások</w:t>
      </w:r>
      <w:r w:rsidR="00E70F56" w:rsidRPr="00170A64">
        <w:rPr>
          <w:rFonts w:ascii="Arial" w:hAnsi="Arial" w:cs="Arial"/>
        </w:rPr>
        <w:t>, ajánlatkérések dokumentumai</w:t>
      </w:r>
    </w:p>
    <w:p w14:paraId="2D99B358" w14:textId="77777777" w:rsidR="00D05404" w:rsidRPr="00170A64" w:rsidRDefault="00D05404" w:rsidP="001E5327">
      <w:pPr>
        <w:pStyle w:val="Listaszerbekezds"/>
        <w:numPr>
          <w:ilvl w:val="0"/>
          <w:numId w:val="46"/>
        </w:numPr>
        <w:spacing w:after="0"/>
        <w:ind w:left="760" w:hanging="357"/>
        <w:contextualSpacing w:val="0"/>
        <w:jc w:val="both"/>
        <w:rPr>
          <w:rFonts w:ascii="Arial" w:hAnsi="Arial" w:cs="Arial"/>
        </w:rPr>
      </w:pPr>
      <w:r w:rsidRPr="00170A64">
        <w:rPr>
          <w:rFonts w:ascii="Arial" w:hAnsi="Arial" w:cs="Arial"/>
        </w:rPr>
        <w:t>Pénzügyi elszámolás</w:t>
      </w:r>
      <w:r w:rsidR="00E70F56" w:rsidRPr="00170A64">
        <w:rPr>
          <w:rFonts w:ascii="Arial" w:hAnsi="Arial" w:cs="Arial"/>
        </w:rPr>
        <w:t>sal kapcsolatos dokumentumok</w:t>
      </w:r>
    </w:p>
    <w:p w14:paraId="7C820ACF" w14:textId="77777777" w:rsidR="00E70F56" w:rsidRPr="00170A64" w:rsidRDefault="00E70F56" w:rsidP="001E5327">
      <w:pPr>
        <w:pStyle w:val="Listaszerbekezds"/>
        <w:numPr>
          <w:ilvl w:val="0"/>
          <w:numId w:val="46"/>
        </w:numPr>
        <w:spacing w:after="0"/>
        <w:ind w:left="760" w:hanging="357"/>
        <w:contextualSpacing w:val="0"/>
        <w:jc w:val="both"/>
        <w:rPr>
          <w:rFonts w:ascii="Arial" w:hAnsi="Arial" w:cs="Arial"/>
        </w:rPr>
      </w:pPr>
      <w:r w:rsidRPr="00170A64">
        <w:rPr>
          <w:rFonts w:ascii="Arial" w:hAnsi="Arial" w:cs="Arial"/>
        </w:rPr>
        <w:t>Kifizetési kérelmek, mérföldkövekhez kapcsolódó műszaki-szakmai eredmények teljesítését igazoló dokumentumok (beleértve a kötelező nyilvánossággal kapcsolatos dokumentumokat is)</w:t>
      </w:r>
    </w:p>
    <w:p w14:paraId="23E5B138" w14:textId="77777777" w:rsidR="00D05404" w:rsidRPr="00170A64" w:rsidRDefault="00AB6525" w:rsidP="001E5327">
      <w:pPr>
        <w:pStyle w:val="Listaszerbekezds"/>
        <w:numPr>
          <w:ilvl w:val="0"/>
          <w:numId w:val="46"/>
        </w:numPr>
        <w:spacing w:after="0"/>
        <w:ind w:left="760" w:hanging="357"/>
        <w:contextualSpacing w:val="0"/>
        <w:jc w:val="both"/>
        <w:rPr>
          <w:rFonts w:ascii="Arial" w:hAnsi="Arial" w:cs="Arial"/>
        </w:rPr>
      </w:pPr>
      <w:r w:rsidRPr="00170A64">
        <w:rPr>
          <w:rFonts w:ascii="Arial" w:hAnsi="Arial" w:cs="Arial"/>
        </w:rPr>
        <w:t>Ellenőrzés</w:t>
      </w:r>
      <w:r w:rsidR="00E70F56" w:rsidRPr="00170A64">
        <w:rPr>
          <w:rFonts w:ascii="Arial" w:hAnsi="Arial" w:cs="Arial"/>
        </w:rPr>
        <w:t xml:space="preserve"> dokumentumai</w:t>
      </w:r>
    </w:p>
    <w:p w14:paraId="3DCC7B4C" w14:textId="77777777" w:rsidR="00D05404" w:rsidRPr="00170A64" w:rsidRDefault="00D05404" w:rsidP="001E5327">
      <w:pPr>
        <w:pStyle w:val="Listaszerbekezds"/>
        <w:numPr>
          <w:ilvl w:val="0"/>
          <w:numId w:val="46"/>
        </w:numPr>
        <w:spacing w:after="0"/>
        <w:ind w:left="760" w:hanging="357"/>
        <w:contextualSpacing w:val="0"/>
        <w:jc w:val="both"/>
        <w:rPr>
          <w:rFonts w:ascii="Arial" w:hAnsi="Arial" w:cs="Arial"/>
        </w:rPr>
      </w:pPr>
      <w:r w:rsidRPr="00170A64">
        <w:rPr>
          <w:rFonts w:ascii="Arial" w:hAnsi="Arial" w:cs="Arial"/>
        </w:rPr>
        <w:t>Szabálytalansági eljárások</w:t>
      </w:r>
      <w:r w:rsidR="00BC71F1" w:rsidRPr="00170A64">
        <w:rPr>
          <w:rFonts w:ascii="Arial" w:hAnsi="Arial" w:cs="Arial"/>
        </w:rPr>
        <w:t xml:space="preserve"> dokumentumai</w:t>
      </w:r>
    </w:p>
    <w:p w14:paraId="68A2F729" w14:textId="77777777" w:rsidR="00E70F56" w:rsidRPr="00170A64" w:rsidRDefault="00E70F56" w:rsidP="001E5327">
      <w:pPr>
        <w:pStyle w:val="Listaszerbekezds"/>
        <w:numPr>
          <w:ilvl w:val="0"/>
          <w:numId w:val="46"/>
        </w:numPr>
        <w:spacing w:after="0"/>
        <w:ind w:left="760" w:hanging="357"/>
        <w:contextualSpacing w:val="0"/>
        <w:jc w:val="both"/>
        <w:rPr>
          <w:rFonts w:ascii="Arial" w:hAnsi="Arial" w:cs="Arial"/>
        </w:rPr>
      </w:pPr>
      <w:r w:rsidRPr="00170A64">
        <w:rPr>
          <w:rFonts w:ascii="Arial" w:hAnsi="Arial" w:cs="Arial"/>
        </w:rPr>
        <w:t>A projekt során keletkezett nyilvántartások (pl. személyi nyilvántartások, leltárkönyvek)</w:t>
      </w:r>
    </w:p>
    <w:p w14:paraId="4EF0D6F4" w14:textId="77777777" w:rsidR="00D05404" w:rsidRPr="00170A64" w:rsidRDefault="00E70F56" w:rsidP="001E5327">
      <w:pPr>
        <w:pStyle w:val="Listaszerbekezds"/>
        <w:numPr>
          <w:ilvl w:val="0"/>
          <w:numId w:val="46"/>
        </w:numPr>
        <w:spacing w:after="0"/>
        <w:ind w:left="760" w:hanging="357"/>
        <w:contextualSpacing w:val="0"/>
        <w:jc w:val="both"/>
        <w:rPr>
          <w:rFonts w:ascii="Arial" w:hAnsi="Arial" w:cs="Arial"/>
        </w:rPr>
      </w:pPr>
      <w:r w:rsidRPr="00170A64">
        <w:rPr>
          <w:rFonts w:ascii="Arial" w:hAnsi="Arial" w:cs="Arial"/>
        </w:rPr>
        <w:t>Egyéb dokumentumok (pl. tervek, tanulmányok)</w:t>
      </w:r>
    </w:p>
    <w:p w14:paraId="08734089" w14:textId="77777777" w:rsidR="00BC71F1" w:rsidRPr="00170A64" w:rsidRDefault="00BC71F1" w:rsidP="00867F07">
      <w:pPr>
        <w:spacing w:before="120" w:after="120"/>
        <w:jc w:val="both"/>
        <w:rPr>
          <w:rFonts w:ascii="Arial" w:hAnsi="Arial" w:cs="Arial"/>
        </w:rPr>
      </w:pPr>
      <w:r w:rsidRPr="00170A64">
        <w:rPr>
          <w:rFonts w:ascii="Arial" w:hAnsi="Arial" w:cs="Arial"/>
        </w:rPr>
        <w:t>A felsorolt dokumentumokat javasolt a fenti kategóriák szerint nyilvántartani egy elkülönített projektdossziéban</w:t>
      </w:r>
      <w:r w:rsidR="00B75FDC">
        <w:rPr>
          <w:rFonts w:ascii="Arial" w:hAnsi="Arial" w:cs="Arial"/>
        </w:rPr>
        <w:t xml:space="preserve">. </w:t>
      </w:r>
      <w:r w:rsidRPr="00170A64">
        <w:rPr>
          <w:rFonts w:ascii="Arial" w:hAnsi="Arial" w:cs="Arial"/>
        </w:rPr>
        <w:t>Az elektronikus dokumentumokról hetente egy alkalommal</w:t>
      </w:r>
      <w:r w:rsidR="00B75FDC">
        <w:rPr>
          <w:rFonts w:ascii="Arial" w:hAnsi="Arial" w:cs="Arial"/>
        </w:rPr>
        <w:t xml:space="preserve"> javasolt</w:t>
      </w:r>
      <w:r w:rsidRPr="00170A64">
        <w:rPr>
          <w:rFonts w:ascii="Arial" w:hAnsi="Arial" w:cs="Arial"/>
        </w:rPr>
        <w:t xml:space="preserve"> biztonsági mentést </w:t>
      </w:r>
      <w:r w:rsidR="00B75FDC">
        <w:rPr>
          <w:rFonts w:ascii="Arial" w:hAnsi="Arial" w:cs="Arial"/>
        </w:rPr>
        <w:t>készíteni</w:t>
      </w:r>
      <w:r w:rsidRPr="00170A64">
        <w:rPr>
          <w:rFonts w:ascii="Arial" w:hAnsi="Arial" w:cs="Arial"/>
        </w:rPr>
        <w:t>.</w:t>
      </w:r>
    </w:p>
    <w:p w14:paraId="487F7ED7" w14:textId="77777777" w:rsidR="00D05404" w:rsidRPr="00170A64" w:rsidRDefault="00D05404">
      <w:pPr>
        <w:spacing w:after="0" w:line="240" w:lineRule="auto"/>
        <w:rPr>
          <w:rFonts w:ascii="Arial" w:hAnsi="Arial" w:cs="Arial"/>
        </w:rPr>
      </w:pPr>
      <w:r w:rsidRPr="00170A64">
        <w:rPr>
          <w:rFonts w:ascii="Arial" w:hAnsi="Arial" w:cs="Arial"/>
        </w:rPr>
        <w:br w:type="page"/>
      </w:r>
    </w:p>
    <w:p w14:paraId="5E31EB59" w14:textId="77777777" w:rsidR="00C175A0" w:rsidRPr="00170A64" w:rsidRDefault="00C175A0" w:rsidP="00C175A0">
      <w:pPr>
        <w:pStyle w:val="Cmsor1"/>
        <w:spacing w:after="0" w:line="259" w:lineRule="auto"/>
        <w:rPr>
          <w:rFonts w:ascii="Arial" w:hAnsi="Arial" w:cs="Arial"/>
        </w:rPr>
      </w:pPr>
      <w:bookmarkStart w:id="97" w:name="_Toc480375032"/>
      <w:bookmarkStart w:id="98" w:name="_Toc486330838"/>
      <w:bookmarkStart w:id="99" w:name="_Toc463530481"/>
      <w:r w:rsidRPr="00170A64">
        <w:rPr>
          <w:rFonts w:ascii="Arial" w:hAnsi="Arial" w:cs="Arial"/>
        </w:rPr>
        <w:lastRenderedPageBreak/>
        <w:t>Ellenőrzés, monitoring és értékelés</w:t>
      </w:r>
      <w:bookmarkEnd w:id="97"/>
      <w:bookmarkEnd w:id="98"/>
    </w:p>
    <w:p w14:paraId="3C1EAF17" w14:textId="77777777" w:rsidR="00C175A0" w:rsidRPr="00170A64" w:rsidRDefault="00C175A0" w:rsidP="00C175A0">
      <w:pPr>
        <w:autoSpaceDE w:val="0"/>
        <w:autoSpaceDN w:val="0"/>
        <w:adjustRightInd w:val="0"/>
        <w:spacing w:before="120" w:after="120" w:line="240" w:lineRule="auto"/>
        <w:jc w:val="both"/>
        <w:rPr>
          <w:rFonts w:ascii="Arial" w:hAnsi="Arial" w:cs="Arial"/>
        </w:rPr>
      </w:pPr>
      <w:r w:rsidRPr="00170A64">
        <w:rPr>
          <w:rFonts w:ascii="Arial" w:hAnsi="Arial" w:cs="Arial"/>
        </w:rPr>
        <w:t>A jól működő ellenőrzés, monitoring és értékelési tevékenység a program- és projektmenedzsment integráns része. Fontos különbséget tenni a három között:</w:t>
      </w:r>
    </w:p>
    <w:p w14:paraId="002FE591" w14:textId="77777777" w:rsidR="00C175A0" w:rsidRPr="00170A64" w:rsidRDefault="00C175A0" w:rsidP="001E5327">
      <w:pPr>
        <w:pStyle w:val="Listaszerbekezds"/>
        <w:numPr>
          <w:ilvl w:val="0"/>
          <w:numId w:val="47"/>
        </w:numPr>
        <w:autoSpaceDE w:val="0"/>
        <w:autoSpaceDN w:val="0"/>
        <w:adjustRightInd w:val="0"/>
        <w:spacing w:before="120" w:after="120" w:line="240" w:lineRule="auto"/>
        <w:jc w:val="both"/>
        <w:rPr>
          <w:rFonts w:ascii="Arial" w:hAnsi="Arial" w:cs="Arial"/>
        </w:rPr>
      </w:pPr>
      <w:r w:rsidRPr="00170A64">
        <w:rPr>
          <w:rFonts w:ascii="Arial" w:hAnsi="Arial" w:cs="Arial"/>
        </w:rPr>
        <w:t>az ellenőrzés keretében a támogatást nyújtó vizsgálja a projektmegvalósítás szabályosságát;</w:t>
      </w:r>
    </w:p>
    <w:p w14:paraId="4886A7D8" w14:textId="77777777" w:rsidR="00C175A0" w:rsidRPr="00170A64" w:rsidRDefault="00C175A0" w:rsidP="001E5327">
      <w:pPr>
        <w:pStyle w:val="Listaszerbekezds"/>
        <w:numPr>
          <w:ilvl w:val="0"/>
          <w:numId w:val="47"/>
        </w:numPr>
        <w:autoSpaceDE w:val="0"/>
        <w:autoSpaceDN w:val="0"/>
        <w:adjustRightInd w:val="0"/>
        <w:spacing w:before="120" w:after="120" w:line="240" w:lineRule="auto"/>
        <w:jc w:val="both"/>
        <w:rPr>
          <w:rFonts w:ascii="Arial" w:hAnsi="Arial" w:cs="Arial"/>
        </w:rPr>
      </w:pPr>
      <w:r w:rsidRPr="00170A64">
        <w:rPr>
          <w:rFonts w:ascii="Arial" w:hAnsi="Arial" w:cs="Arial"/>
        </w:rPr>
        <w:t>a monitoring fő célja annak figyelemmel kísérése, hogy a beavatkozások nyomán létrejönnek-e a vállalt outputok és eredmények;</w:t>
      </w:r>
    </w:p>
    <w:p w14:paraId="70E1DDD6" w14:textId="77777777" w:rsidR="00C175A0" w:rsidRPr="00170A64" w:rsidRDefault="00C175A0" w:rsidP="001E5327">
      <w:pPr>
        <w:pStyle w:val="Listaszerbekezds"/>
        <w:numPr>
          <w:ilvl w:val="0"/>
          <w:numId w:val="47"/>
        </w:numPr>
        <w:autoSpaceDE w:val="0"/>
        <w:autoSpaceDN w:val="0"/>
        <w:adjustRightInd w:val="0"/>
        <w:spacing w:before="120" w:after="120" w:line="240" w:lineRule="auto"/>
        <w:jc w:val="both"/>
        <w:rPr>
          <w:rFonts w:ascii="Arial" w:hAnsi="Arial" w:cs="Arial"/>
        </w:rPr>
      </w:pPr>
      <w:r w:rsidRPr="00170A64">
        <w:rPr>
          <w:rFonts w:ascii="Arial" w:hAnsi="Arial" w:cs="Arial"/>
        </w:rPr>
        <w:t>az értékelés során elsődlegesen azt kell megvizsgálni, hogy milyen hatásokat eredményeztek a beavatkozások.</w:t>
      </w:r>
    </w:p>
    <w:p w14:paraId="24085733" w14:textId="77777777" w:rsidR="00C175A0" w:rsidRPr="00170A64" w:rsidRDefault="00AE0712" w:rsidP="00C175A0">
      <w:pPr>
        <w:pStyle w:val="Kpalrs"/>
        <w:spacing w:after="120"/>
        <w:rPr>
          <w:rFonts w:ascii="Arial" w:hAnsi="Arial" w:cs="Arial"/>
        </w:rPr>
      </w:pPr>
      <w:r w:rsidRPr="00170A64">
        <w:rPr>
          <w:rFonts w:ascii="Arial" w:hAnsi="Arial" w:cs="Arial"/>
        </w:rPr>
        <w:fldChar w:fldCharType="begin"/>
      </w:r>
      <w:r w:rsidR="00EA774D" w:rsidRPr="00170A64">
        <w:rPr>
          <w:rFonts w:ascii="Arial" w:hAnsi="Arial" w:cs="Arial"/>
        </w:rPr>
        <w:instrText xml:space="preserve"> SEQ táblázat \* ARABIC </w:instrText>
      </w:r>
      <w:r w:rsidRPr="00170A64">
        <w:rPr>
          <w:rFonts w:ascii="Arial" w:hAnsi="Arial" w:cs="Arial"/>
        </w:rPr>
        <w:fldChar w:fldCharType="separate"/>
      </w:r>
      <w:r w:rsidR="00AB7E85">
        <w:rPr>
          <w:rFonts w:ascii="Arial" w:hAnsi="Arial" w:cs="Arial"/>
          <w:noProof/>
        </w:rPr>
        <w:t>1</w:t>
      </w:r>
      <w:r w:rsidRPr="00170A64">
        <w:rPr>
          <w:rFonts w:ascii="Arial" w:hAnsi="Arial" w:cs="Arial"/>
          <w:noProof/>
        </w:rPr>
        <w:fldChar w:fldCharType="end"/>
      </w:r>
      <w:r w:rsidR="00C175A0" w:rsidRPr="00170A64">
        <w:rPr>
          <w:rFonts w:ascii="Arial" w:hAnsi="Arial" w:cs="Arial"/>
        </w:rPr>
        <w:t>. táblázat: Különbség az ellenőrzés, a monitoring és az értékelés között</w:t>
      </w:r>
    </w:p>
    <w:tbl>
      <w:tblPr>
        <w:tblStyle w:val="Rcsostblzat"/>
        <w:tblW w:w="0" w:type="auto"/>
        <w:tblLook w:val="04A0" w:firstRow="1" w:lastRow="0" w:firstColumn="1" w:lastColumn="0" w:noHBand="0" w:noVBand="1"/>
      </w:tblPr>
      <w:tblGrid>
        <w:gridCol w:w="1696"/>
        <w:gridCol w:w="2455"/>
        <w:gridCol w:w="2455"/>
        <w:gridCol w:w="2456"/>
      </w:tblGrid>
      <w:tr w:rsidR="00C175A0" w:rsidRPr="00170A64" w14:paraId="0105A518" w14:textId="77777777" w:rsidTr="003845D2">
        <w:tc>
          <w:tcPr>
            <w:tcW w:w="1696" w:type="dxa"/>
            <w:vAlign w:val="center"/>
          </w:tcPr>
          <w:p w14:paraId="6F060E20" w14:textId="77777777" w:rsidR="00C175A0" w:rsidRPr="00170A64" w:rsidRDefault="00C175A0" w:rsidP="00867F07">
            <w:pPr>
              <w:autoSpaceDE w:val="0"/>
              <w:autoSpaceDN w:val="0"/>
              <w:adjustRightInd w:val="0"/>
              <w:spacing w:after="0" w:line="240" w:lineRule="auto"/>
              <w:jc w:val="center"/>
              <w:rPr>
                <w:rFonts w:ascii="Arial" w:hAnsi="Arial" w:cs="Arial"/>
                <w:b/>
              </w:rPr>
            </w:pPr>
          </w:p>
        </w:tc>
        <w:tc>
          <w:tcPr>
            <w:tcW w:w="2455" w:type="dxa"/>
            <w:vAlign w:val="center"/>
          </w:tcPr>
          <w:p w14:paraId="5658D038" w14:textId="77777777" w:rsidR="00C175A0" w:rsidRPr="00170A64" w:rsidRDefault="00C175A0" w:rsidP="00867F07">
            <w:pPr>
              <w:autoSpaceDE w:val="0"/>
              <w:autoSpaceDN w:val="0"/>
              <w:adjustRightInd w:val="0"/>
              <w:spacing w:after="0" w:line="240" w:lineRule="auto"/>
              <w:jc w:val="center"/>
              <w:rPr>
                <w:rFonts w:ascii="Arial" w:hAnsi="Arial" w:cs="Arial"/>
                <w:b/>
              </w:rPr>
            </w:pPr>
            <w:r w:rsidRPr="00170A64">
              <w:rPr>
                <w:rFonts w:ascii="Arial" w:hAnsi="Arial" w:cs="Arial"/>
                <w:b/>
              </w:rPr>
              <w:t>Ellenőrzés</w:t>
            </w:r>
          </w:p>
        </w:tc>
        <w:tc>
          <w:tcPr>
            <w:tcW w:w="2455" w:type="dxa"/>
            <w:vAlign w:val="center"/>
          </w:tcPr>
          <w:p w14:paraId="2838D215" w14:textId="77777777" w:rsidR="00C175A0" w:rsidRPr="00170A64" w:rsidRDefault="00C175A0" w:rsidP="00867F07">
            <w:pPr>
              <w:autoSpaceDE w:val="0"/>
              <w:autoSpaceDN w:val="0"/>
              <w:adjustRightInd w:val="0"/>
              <w:spacing w:after="0" w:line="240" w:lineRule="auto"/>
              <w:jc w:val="center"/>
              <w:rPr>
                <w:rFonts w:ascii="Arial" w:hAnsi="Arial" w:cs="Arial"/>
                <w:b/>
              </w:rPr>
            </w:pPr>
            <w:r w:rsidRPr="00170A64">
              <w:rPr>
                <w:rFonts w:ascii="Arial" w:hAnsi="Arial" w:cs="Arial"/>
                <w:b/>
              </w:rPr>
              <w:t>Monitoring</w:t>
            </w:r>
          </w:p>
        </w:tc>
        <w:tc>
          <w:tcPr>
            <w:tcW w:w="2456" w:type="dxa"/>
            <w:vAlign w:val="center"/>
          </w:tcPr>
          <w:p w14:paraId="26E02C06" w14:textId="77777777" w:rsidR="00C175A0" w:rsidRPr="00170A64" w:rsidRDefault="00C175A0" w:rsidP="00867F07">
            <w:pPr>
              <w:autoSpaceDE w:val="0"/>
              <w:autoSpaceDN w:val="0"/>
              <w:adjustRightInd w:val="0"/>
              <w:spacing w:after="0" w:line="240" w:lineRule="auto"/>
              <w:jc w:val="center"/>
              <w:rPr>
                <w:rFonts w:ascii="Arial" w:hAnsi="Arial" w:cs="Arial"/>
                <w:b/>
              </w:rPr>
            </w:pPr>
            <w:r w:rsidRPr="00170A64">
              <w:rPr>
                <w:rFonts w:ascii="Arial" w:hAnsi="Arial" w:cs="Arial"/>
                <w:b/>
              </w:rPr>
              <w:t>Értékelés</w:t>
            </w:r>
          </w:p>
        </w:tc>
      </w:tr>
      <w:tr w:rsidR="00C175A0" w:rsidRPr="00170A64" w14:paraId="7400E167" w14:textId="77777777" w:rsidTr="003845D2">
        <w:tc>
          <w:tcPr>
            <w:tcW w:w="1696" w:type="dxa"/>
            <w:vAlign w:val="center"/>
          </w:tcPr>
          <w:p w14:paraId="509B4510" w14:textId="77777777" w:rsidR="00C175A0" w:rsidRPr="00170A64" w:rsidRDefault="00C175A0" w:rsidP="00867F07">
            <w:pPr>
              <w:autoSpaceDE w:val="0"/>
              <w:autoSpaceDN w:val="0"/>
              <w:adjustRightInd w:val="0"/>
              <w:spacing w:after="0" w:line="240" w:lineRule="auto"/>
              <w:rPr>
                <w:rFonts w:ascii="Arial" w:hAnsi="Arial" w:cs="Arial"/>
                <w:b/>
              </w:rPr>
            </w:pPr>
            <w:r w:rsidRPr="00170A64">
              <w:rPr>
                <w:rFonts w:ascii="Arial" w:hAnsi="Arial" w:cs="Arial"/>
                <w:b/>
              </w:rPr>
              <w:t>Feladat leírása</w:t>
            </w:r>
          </w:p>
        </w:tc>
        <w:tc>
          <w:tcPr>
            <w:tcW w:w="2455" w:type="dxa"/>
            <w:vAlign w:val="center"/>
          </w:tcPr>
          <w:p w14:paraId="6FB54B41" w14:textId="77777777" w:rsidR="00C175A0" w:rsidRPr="00170A64" w:rsidRDefault="00C175A0" w:rsidP="00867F07">
            <w:pPr>
              <w:autoSpaceDE w:val="0"/>
              <w:autoSpaceDN w:val="0"/>
              <w:adjustRightInd w:val="0"/>
              <w:spacing w:after="0" w:line="240" w:lineRule="auto"/>
              <w:rPr>
                <w:rFonts w:ascii="Arial" w:hAnsi="Arial" w:cs="Arial"/>
              </w:rPr>
            </w:pPr>
            <w:r w:rsidRPr="00170A64">
              <w:rPr>
                <w:rFonts w:ascii="Arial" w:hAnsi="Arial" w:cs="Arial"/>
              </w:rPr>
              <w:t>Határidők, tevékenységek, pénzügyi teljesítés vizsgálata</w:t>
            </w:r>
          </w:p>
        </w:tc>
        <w:tc>
          <w:tcPr>
            <w:tcW w:w="2455" w:type="dxa"/>
            <w:vAlign w:val="center"/>
          </w:tcPr>
          <w:p w14:paraId="1914FD1E" w14:textId="77777777" w:rsidR="00C175A0" w:rsidRPr="00170A64" w:rsidRDefault="00C175A0" w:rsidP="00867F07">
            <w:pPr>
              <w:autoSpaceDE w:val="0"/>
              <w:autoSpaceDN w:val="0"/>
              <w:adjustRightInd w:val="0"/>
              <w:spacing w:after="0" w:line="240" w:lineRule="auto"/>
              <w:rPr>
                <w:rFonts w:ascii="Arial" w:hAnsi="Arial" w:cs="Arial"/>
              </w:rPr>
            </w:pPr>
            <w:r w:rsidRPr="00170A64">
              <w:rPr>
                <w:rFonts w:ascii="Arial" w:hAnsi="Arial" w:cs="Arial"/>
              </w:rPr>
              <w:t>Indikátorok teljesülésének vizsgálata</w:t>
            </w:r>
          </w:p>
        </w:tc>
        <w:tc>
          <w:tcPr>
            <w:tcW w:w="2456" w:type="dxa"/>
            <w:vAlign w:val="center"/>
          </w:tcPr>
          <w:p w14:paraId="553F2F27" w14:textId="77777777" w:rsidR="00C175A0" w:rsidRPr="00170A64" w:rsidRDefault="00C175A0" w:rsidP="00867F07">
            <w:pPr>
              <w:autoSpaceDE w:val="0"/>
              <w:autoSpaceDN w:val="0"/>
              <w:adjustRightInd w:val="0"/>
              <w:spacing w:after="0" w:line="240" w:lineRule="auto"/>
              <w:rPr>
                <w:rFonts w:ascii="Arial" w:hAnsi="Arial" w:cs="Arial"/>
              </w:rPr>
            </w:pPr>
            <w:r w:rsidRPr="00170A64">
              <w:rPr>
                <w:rFonts w:ascii="Arial" w:hAnsi="Arial" w:cs="Arial"/>
              </w:rPr>
              <w:t>Hatások, hatékonyság, eredményesség elemzése</w:t>
            </w:r>
          </w:p>
        </w:tc>
      </w:tr>
      <w:tr w:rsidR="00C175A0" w:rsidRPr="00170A64" w14:paraId="6ECD2D99" w14:textId="77777777" w:rsidTr="003845D2">
        <w:tc>
          <w:tcPr>
            <w:tcW w:w="1696" w:type="dxa"/>
            <w:vAlign w:val="center"/>
          </w:tcPr>
          <w:p w14:paraId="60D41E62" w14:textId="77777777" w:rsidR="00C175A0" w:rsidRPr="00170A64" w:rsidRDefault="00C175A0" w:rsidP="00867F07">
            <w:pPr>
              <w:autoSpaceDE w:val="0"/>
              <w:autoSpaceDN w:val="0"/>
              <w:adjustRightInd w:val="0"/>
              <w:spacing w:after="0" w:line="240" w:lineRule="auto"/>
              <w:rPr>
                <w:rFonts w:ascii="Arial" w:hAnsi="Arial" w:cs="Arial"/>
                <w:b/>
              </w:rPr>
            </w:pPr>
            <w:r w:rsidRPr="00170A64">
              <w:rPr>
                <w:rFonts w:ascii="Arial" w:hAnsi="Arial" w:cs="Arial"/>
                <w:b/>
              </w:rPr>
              <w:t>Feladat célja</w:t>
            </w:r>
          </w:p>
        </w:tc>
        <w:tc>
          <w:tcPr>
            <w:tcW w:w="2455" w:type="dxa"/>
            <w:vAlign w:val="center"/>
          </w:tcPr>
          <w:p w14:paraId="449E7A15" w14:textId="77777777" w:rsidR="00C175A0" w:rsidRPr="00170A64" w:rsidRDefault="00C175A0" w:rsidP="00867F07">
            <w:pPr>
              <w:autoSpaceDE w:val="0"/>
              <w:autoSpaceDN w:val="0"/>
              <w:adjustRightInd w:val="0"/>
              <w:spacing w:after="0" w:line="240" w:lineRule="auto"/>
              <w:rPr>
                <w:rFonts w:ascii="Arial" w:hAnsi="Arial" w:cs="Arial"/>
              </w:rPr>
            </w:pPr>
            <w:r w:rsidRPr="00170A64">
              <w:rPr>
                <w:rFonts w:ascii="Arial" w:hAnsi="Arial" w:cs="Arial"/>
              </w:rPr>
              <w:t>Projektvégrehajtás szabályosságának biztosítása</w:t>
            </w:r>
          </w:p>
        </w:tc>
        <w:tc>
          <w:tcPr>
            <w:tcW w:w="2455" w:type="dxa"/>
            <w:vAlign w:val="center"/>
          </w:tcPr>
          <w:p w14:paraId="0EBE415D" w14:textId="77777777" w:rsidR="00C175A0" w:rsidRPr="00170A64" w:rsidRDefault="00C175A0" w:rsidP="00867F07">
            <w:pPr>
              <w:autoSpaceDE w:val="0"/>
              <w:autoSpaceDN w:val="0"/>
              <w:adjustRightInd w:val="0"/>
              <w:spacing w:after="0" w:line="240" w:lineRule="auto"/>
              <w:rPr>
                <w:rFonts w:ascii="Arial" w:hAnsi="Arial" w:cs="Arial"/>
              </w:rPr>
            </w:pPr>
            <w:r w:rsidRPr="00170A64">
              <w:rPr>
                <w:rFonts w:ascii="Arial" w:hAnsi="Arial" w:cs="Arial"/>
              </w:rPr>
              <w:t>Szakmai megvalósítás nyomon követése</w:t>
            </w:r>
          </w:p>
        </w:tc>
        <w:tc>
          <w:tcPr>
            <w:tcW w:w="2456" w:type="dxa"/>
            <w:vAlign w:val="center"/>
          </w:tcPr>
          <w:p w14:paraId="33DE3612" w14:textId="77777777" w:rsidR="00C175A0" w:rsidRPr="00170A64" w:rsidRDefault="00C175A0" w:rsidP="00867F07">
            <w:pPr>
              <w:autoSpaceDE w:val="0"/>
              <w:autoSpaceDN w:val="0"/>
              <w:adjustRightInd w:val="0"/>
              <w:spacing w:after="0" w:line="240" w:lineRule="auto"/>
              <w:rPr>
                <w:rFonts w:ascii="Arial" w:hAnsi="Arial" w:cs="Arial"/>
              </w:rPr>
            </w:pPr>
            <w:r w:rsidRPr="00170A64">
              <w:rPr>
                <w:rFonts w:ascii="Arial" w:hAnsi="Arial" w:cs="Arial"/>
              </w:rPr>
              <w:t xml:space="preserve">Visszacsatolás, a tapasztalatok </w:t>
            </w:r>
            <w:proofErr w:type="spellStart"/>
            <w:r w:rsidRPr="00170A64">
              <w:rPr>
                <w:rFonts w:ascii="Arial" w:hAnsi="Arial" w:cs="Arial"/>
              </w:rPr>
              <w:t>disszeminációja</w:t>
            </w:r>
            <w:proofErr w:type="spellEnd"/>
            <w:r w:rsidRPr="00170A64">
              <w:rPr>
                <w:rFonts w:ascii="Arial" w:hAnsi="Arial" w:cs="Arial"/>
              </w:rPr>
              <w:t>, hasznosítása</w:t>
            </w:r>
          </w:p>
        </w:tc>
      </w:tr>
      <w:tr w:rsidR="00C175A0" w:rsidRPr="00170A64" w14:paraId="33CD19BB" w14:textId="77777777" w:rsidTr="003845D2">
        <w:tc>
          <w:tcPr>
            <w:tcW w:w="1696" w:type="dxa"/>
            <w:vAlign w:val="center"/>
          </w:tcPr>
          <w:p w14:paraId="505B3759" w14:textId="77777777" w:rsidR="00C175A0" w:rsidRPr="00170A64" w:rsidRDefault="00C175A0" w:rsidP="00867F07">
            <w:pPr>
              <w:autoSpaceDE w:val="0"/>
              <w:autoSpaceDN w:val="0"/>
              <w:adjustRightInd w:val="0"/>
              <w:spacing w:after="0" w:line="240" w:lineRule="auto"/>
              <w:rPr>
                <w:rFonts w:ascii="Arial" w:hAnsi="Arial" w:cs="Arial"/>
                <w:b/>
              </w:rPr>
            </w:pPr>
            <w:r w:rsidRPr="00170A64">
              <w:rPr>
                <w:rFonts w:ascii="Arial" w:hAnsi="Arial" w:cs="Arial"/>
                <w:b/>
              </w:rPr>
              <w:t>Feladatot végző szervezet</w:t>
            </w:r>
          </w:p>
        </w:tc>
        <w:tc>
          <w:tcPr>
            <w:tcW w:w="2455" w:type="dxa"/>
            <w:vAlign w:val="center"/>
          </w:tcPr>
          <w:p w14:paraId="56673968" w14:textId="77777777" w:rsidR="00C175A0" w:rsidRPr="00170A64" w:rsidRDefault="00C175A0" w:rsidP="00867F07">
            <w:pPr>
              <w:autoSpaceDE w:val="0"/>
              <w:autoSpaceDN w:val="0"/>
              <w:adjustRightInd w:val="0"/>
              <w:spacing w:after="0" w:line="240" w:lineRule="auto"/>
              <w:rPr>
                <w:rFonts w:ascii="Arial" w:hAnsi="Arial" w:cs="Arial"/>
              </w:rPr>
            </w:pPr>
            <w:r w:rsidRPr="00170A64">
              <w:rPr>
                <w:rFonts w:ascii="Arial" w:hAnsi="Arial" w:cs="Arial"/>
              </w:rPr>
              <w:t>Támogató intézményrendszer</w:t>
            </w:r>
          </w:p>
        </w:tc>
        <w:tc>
          <w:tcPr>
            <w:tcW w:w="2455" w:type="dxa"/>
            <w:vAlign w:val="center"/>
          </w:tcPr>
          <w:p w14:paraId="51123015" w14:textId="77777777" w:rsidR="00C175A0" w:rsidRPr="00170A64" w:rsidRDefault="00C175A0" w:rsidP="00867F07">
            <w:pPr>
              <w:autoSpaceDE w:val="0"/>
              <w:autoSpaceDN w:val="0"/>
              <w:adjustRightInd w:val="0"/>
              <w:spacing w:after="0" w:line="240" w:lineRule="auto"/>
              <w:rPr>
                <w:rFonts w:ascii="Arial" w:hAnsi="Arial" w:cs="Arial"/>
              </w:rPr>
            </w:pPr>
            <w:r w:rsidRPr="00170A64">
              <w:rPr>
                <w:rFonts w:ascii="Arial" w:hAnsi="Arial" w:cs="Arial"/>
              </w:rPr>
              <w:t>Támogató intézményrendszer</w:t>
            </w:r>
          </w:p>
          <w:p w14:paraId="41CB85A6" w14:textId="77777777" w:rsidR="00C175A0" w:rsidRPr="00170A64" w:rsidRDefault="00C175A0" w:rsidP="00867F07">
            <w:pPr>
              <w:autoSpaceDE w:val="0"/>
              <w:autoSpaceDN w:val="0"/>
              <w:adjustRightInd w:val="0"/>
              <w:spacing w:after="0" w:line="240" w:lineRule="auto"/>
              <w:rPr>
                <w:rFonts w:ascii="Arial" w:hAnsi="Arial" w:cs="Arial"/>
              </w:rPr>
            </w:pPr>
            <w:r w:rsidRPr="00170A64">
              <w:rPr>
                <w:rFonts w:ascii="Arial" w:hAnsi="Arial" w:cs="Arial"/>
              </w:rPr>
              <w:t>Kedvezményezett</w:t>
            </w:r>
          </w:p>
        </w:tc>
        <w:tc>
          <w:tcPr>
            <w:tcW w:w="2456" w:type="dxa"/>
            <w:vAlign w:val="center"/>
          </w:tcPr>
          <w:p w14:paraId="37D2F9FC" w14:textId="77777777" w:rsidR="00C175A0" w:rsidRPr="00170A64" w:rsidRDefault="00C175A0" w:rsidP="00867F07">
            <w:pPr>
              <w:autoSpaceDE w:val="0"/>
              <w:autoSpaceDN w:val="0"/>
              <w:adjustRightInd w:val="0"/>
              <w:spacing w:after="0" w:line="240" w:lineRule="auto"/>
              <w:rPr>
                <w:rFonts w:ascii="Arial" w:hAnsi="Arial" w:cs="Arial"/>
              </w:rPr>
            </w:pPr>
            <w:r w:rsidRPr="00170A64">
              <w:rPr>
                <w:rFonts w:ascii="Arial" w:hAnsi="Arial" w:cs="Arial"/>
              </w:rPr>
              <w:t>Külső értékelő</w:t>
            </w:r>
          </w:p>
        </w:tc>
      </w:tr>
      <w:tr w:rsidR="00C175A0" w:rsidRPr="00170A64" w14:paraId="45264B7D" w14:textId="77777777" w:rsidTr="003845D2">
        <w:tc>
          <w:tcPr>
            <w:tcW w:w="1696" w:type="dxa"/>
            <w:vAlign w:val="center"/>
          </w:tcPr>
          <w:p w14:paraId="5E60E4F6" w14:textId="77777777" w:rsidR="00C175A0" w:rsidRPr="00170A64" w:rsidRDefault="00C175A0" w:rsidP="00867F07">
            <w:pPr>
              <w:autoSpaceDE w:val="0"/>
              <w:autoSpaceDN w:val="0"/>
              <w:adjustRightInd w:val="0"/>
              <w:spacing w:after="0" w:line="240" w:lineRule="auto"/>
              <w:rPr>
                <w:rFonts w:ascii="Arial" w:hAnsi="Arial" w:cs="Arial"/>
                <w:b/>
              </w:rPr>
            </w:pPr>
            <w:r w:rsidRPr="00170A64">
              <w:rPr>
                <w:rFonts w:ascii="Arial" w:hAnsi="Arial" w:cs="Arial"/>
                <w:b/>
              </w:rPr>
              <w:t>Időbeliség</w:t>
            </w:r>
          </w:p>
        </w:tc>
        <w:tc>
          <w:tcPr>
            <w:tcW w:w="2455" w:type="dxa"/>
            <w:vAlign w:val="center"/>
          </w:tcPr>
          <w:p w14:paraId="463C9CE4" w14:textId="77777777" w:rsidR="00C175A0" w:rsidRPr="00170A64" w:rsidRDefault="00C175A0" w:rsidP="00867F07">
            <w:pPr>
              <w:autoSpaceDE w:val="0"/>
              <w:autoSpaceDN w:val="0"/>
              <w:adjustRightInd w:val="0"/>
              <w:spacing w:after="0" w:line="240" w:lineRule="auto"/>
              <w:rPr>
                <w:rFonts w:ascii="Arial" w:hAnsi="Arial" w:cs="Arial"/>
              </w:rPr>
            </w:pPr>
            <w:r w:rsidRPr="00170A64">
              <w:rPr>
                <w:rFonts w:ascii="Arial" w:hAnsi="Arial" w:cs="Arial"/>
              </w:rPr>
              <w:t xml:space="preserve">Projektvégrehajtás és </w:t>
            </w:r>
            <w:r w:rsidRPr="00170A64">
              <w:rPr>
                <w:rFonts w:ascii="Arial" w:hAnsi="Arial" w:cs="Arial"/>
              </w:rPr>
              <w:br/>
            </w:r>
            <w:proofErr w:type="spellStart"/>
            <w:r w:rsidRPr="00170A64">
              <w:rPr>
                <w:rFonts w:ascii="Arial" w:hAnsi="Arial" w:cs="Arial"/>
              </w:rPr>
              <w:t>-fenntartás</w:t>
            </w:r>
            <w:proofErr w:type="spellEnd"/>
            <w:r w:rsidRPr="00170A64">
              <w:rPr>
                <w:rFonts w:ascii="Arial" w:hAnsi="Arial" w:cs="Arial"/>
              </w:rPr>
              <w:t xml:space="preserve"> időszakában</w:t>
            </w:r>
          </w:p>
        </w:tc>
        <w:tc>
          <w:tcPr>
            <w:tcW w:w="2455" w:type="dxa"/>
            <w:vAlign w:val="center"/>
          </w:tcPr>
          <w:p w14:paraId="1E5BA368" w14:textId="77777777" w:rsidR="00C175A0" w:rsidRPr="00170A64" w:rsidRDefault="00C175A0" w:rsidP="00867F07">
            <w:pPr>
              <w:autoSpaceDE w:val="0"/>
              <w:autoSpaceDN w:val="0"/>
              <w:adjustRightInd w:val="0"/>
              <w:spacing w:after="0" w:line="240" w:lineRule="auto"/>
              <w:rPr>
                <w:rFonts w:ascii="Arial" w:hAnsi="Arial" w:cs="Arial"/>
              </w:rPr>
            </w:pPr>
            <w:r w:rsidRPr="00170A64">
              <w:rPr>
                <w:rFonts w:ascii="Arial" w:hAnsi="Arial" w:cs="Arial"/>
              </w:rPr>
              <w:t xml:space="preserve">Projektvégrehajtás és </w:t>
            </w:r>
            <w:r w:rsidRPr="00170A64">
              <w:rPr>
                <w:rFonts w:ascii="Arial" w:hAnsi="Arial" w:cs="Arial"/>
              </w:rPr>
              <w:br/>
            </w:r>
            <w:proofErr w:type="spellStart"/>
            <w:r w:rsidRPr="00170A64">
              <w:rPr>
                <w:rFonts w:ascii="Arial" w:hAnsi="Arial" w:cs="Arial"/>
              </w:rPr>
              <w:t>-fenntartás</w:t>
            </w:r>
            <w:proofErr w:type="spellEnd"/>
            <w:r w:rsidRPr="00170A64">
              <w:rPr>
                <w:rFonts w:ascii="Arial" w:hAnsi="Arial" w:cs="Arial"/>
              </w:rPr>
              <w:t xml:space="preserve"> időszakában</w:t>
            </w:r>
          </w:p>
        </w:tc>
        <w:tc>
          <w:tcPr>
            <w:tcW w:w="2456" w:type="dxa"/>
            <w:vAlign w:val="center"/>
          </w:tcPr>
          <w:p w14:paraId="3C9898AF" w14:textId="77777777" w:rsidR="00C175A0" w:rsidRPr="00170A64" w:rsidRDefault="00C175A0" w:rsidP="00867F07">
            <w:pPr>
              <w:autoSpaceDE w:val="0"/>
              <w:autoSpaceDN w:val="0"/>
              <w:adjustRightInd w:val="0"/>
              <w:spacing w:after="0" w:line="240" w:lineRule="auto"/>
              <w:rPr>
                <w:rFonts w:ascii="Arial" w:hAnsi="Arial" w:cs="Arial"/>
              </w:rPr>
            </w:pPr>
            <w:r w:rsidRPr="00170A64">
              <w:rPr>
                <w:rFonts w:ascii="Arial" w:hAnsi="Arial" w:cs="Arial"/>
              </w:rPr>
              <w:t>Pontszerű (előzetes, közbenső, utólagos)</w:t>
            </w:r>
          </w:p>
        </w:tc>
      </w:tr>
      <w:tr w:rsidR="00C175A0" w:rsidRPr="00170A64" w14:paraId="75A3E10A" w14:textId="77777777" w:rsidTr="003845D2">
        <w:tc>
          <w:tcPr>
            <w:tcW w:w="1696" w:type="dxa"/>
            <w:vAlign w:val="center"/>
          </w:tcPr>
          <w:p w14:paraId="692AD30C" w14:textId="77777777" w:rsidR="00C175A0" w:rsidRPr="00170A64" w:rsidRDefault="00C175A0" w:rsidP="00867F07">
            <w:pPr>
              <w:autoSpaceDE w:val="0"/>
              <w:autoSpaceDN w:val="0"/>
              <w:adjustRightInd w:val="0"/>
              <w:spacing w:after="0" w:line="240" w:lineRule="auto"/>
              <w:rPr>
                <w:rFonts w:ascii="Arial" w:hAnsi="Arial" w:cs="Arial"/>
                <w:b/>
              </w:rPr>
            </w:pPr>
            <w:r w:rsidRPr="00170A64">
              <w:rPr>
                <w:rFonts w:ascii="Arial" w:hAnsi="Arial" w:cs="Arial"/>
                <w:b/>
              </w:rPr>
              <w:t>Kapcsolódó dokumentum</w:t>
            </w:r>
          </w:p>
        </w:tc>
        <w:tc>
          <w:tcPr>
            <w:tcW w:w="2455" w:type="dxa"/>
            <w:vAlign w:val="center"/>
          </w:tcPr>
          <w:p w14:paraId="2AEF6EFE" w14:textId="77777777" w:rsidR="00C175A0" w:rsidRPr="00170A64" w:rsidRDefault="00C175A0" w:rsidP="00867F07">
            <w:pPr>
              <w:autoSpaceDE w:val="0"/>
              <w:autoSpaceDN w:val="0"/>
              <w:adjustRightInd w:val="0"/>
              <w:spacing w:after="0" w:line="240" w:lineRule="auto"/>
              <w:rPr>
                <w:rFonts w:ascii="Arial" w:hAnsi="Arial" w:cs="Arial"/>
              </w:rPr>
            </w:pPr>
            <w:r w:rsidRPr="00170A64">
              <w:rPr>
                <w:rFonts w:ascii="Arial" w:hAnsi="Arial" w:cs="Arial"/>
              </w:rPr>
              <w:t>Kifizetési igénylés</w:t>
            </w:r>
          </w:p>
        </w:tc>
        <w:tc>
          <w:tcPr>
            <w:tcW w:w="2455" w:type="dxa"/>
            <w:vAlign w:val="center"/>
          </w:tcPr>
          <w:p w14:paraId="3E81D4E0" w14:textId="77777777" w:rsidR="00C175A0" w:rsidRPr="00170A64" w:rsidRDefault="00C175A0" w:rsidP="00867F07">
            <w:pPr>
              <w:autoSpaceDE w:val="0"/>
              <w:autoSpaceDN w:val="0"/>
              <w:adjustRightInd w:val="0"/>
              <w:spacing w:after="0" w:line="240" w:lineRule="auto"/>
              <w:rPr>
                <w:rFonts w:ascii="Arial" w:hAnsi="Arial" w:cs="Arial"/>
              </w:rPr>
            </w:pPr>
            <w:r w:rsidRPr="00170A64">
              <w:rPr>
                <w:rFonts w:ascii="Arial" w:hAnsi="Arial" w:cs="Arial"/>
              </w:rPr>
              <w:t>Előrehaladási jelentés</w:t>
            </w:r>
          </w:p>
        </w:tc>
        <w:tc>
          <w:tcPr>
            <w:tcW w:w="2456" w:type="dxa"/>
            <w:vAlign w:val="center"/>
          </w:tcPr>
          <w:p w14:paraId="15D05D9C" w14:textId="77777777" w:rsidR="00C175A0" w:rsidRPr="00170A64" w:rsidRDefault="00C175A0" w:rsidP="00867F07">
            <w:pPr>
              <w:autoSpaceDE w:val="0"/>
              <w:autoSpaceDN w:val="0"/>
              <w:adjustRightInd w:val="0"/>
              <w:spacing w:after="0" w:line="240" w:lineRule="auto"/>
              <w:rPr>
                <w:rFonts w:ascii="Arial" w:hAnsi="Arial" w:cs="Arial"/>
              </w:rPr>
            </w:pPr>
            <w:r w:rsidRPr="00170A64">
              <w:rPr>
                <w:rFonts w:ascii="Arial" w:hAnsi="Arial" w:cs="Arial"/>
              </w:rPr>
              <w:t>Értékelési jelentés</w:t>
            </w:r>
          </w:p>
        </w:tc>
      </w:tr>
    </w:tbl>
    <w:p w14:paraId="2AFD45C1" w14:textId="77777777" w:rsidR="00C175A0" w:rsidRPr="004619BE" w:rsidRDefault="00C175A0" w:rsidP="002B25CA">
      <w:pPr>
        <w:pStyle w:val="Cmsor2"/>
        <w:rPr>
          <w:rFonts w:ascii="Arial" w:hAnsi="Arial" w:cs="Arial"/>
        </w:rPr>
      </w:pPr>
      <w:bookmarkStart w:id="100" w:name="_Toc480375033"/>
      <w:bookmarkStart w:id="101" w:name="_Toc486330839"/>
      <w:r w:rsidRPr="004619BE">
        <w:rPr>
          <w:rFonts w:ascii="Arial" w:hAnsi="Arial" w:cs="Arial"/>
        </w:rPr>
        <w:t>Ellenőrzés</w:t>
      </w:r>
      <w:bookmarkEnd w:id="100"/>
      <w:bookmarkEnd w:id="101"/>
    </w:p>
    <w:p w14:paraId="5169C02C" w14:textId="4A179CCC" w:rsidR="00C175A0" w:rsidRPr="00170A64" w:rsidRDefault="00C175A0" w:rsidP="00867F07">
      <w:pPr>
        <w:autoSpaceDE w:val="0"/>
        <w:autoSpaceDN w:val="0"/>
        <w:adjustRightInd w:val="0"/>
        <w:spacing w:before="120" w:after="120"/>
        <w:jc w:val="both"/>
        <w:rPr>
          <w:rFonts w:ascii="Arial" w:hAnsi="Arial" w:cs="Arial"/>
        </w:rPr>
      </w:pPr>
      <w:r w:rsidRPr="00170A64">
        <w:rPr>
          <w:rFonts w:ascii="Arial" w:hAnsi="Arial" w:cs="Arial"/>
        </w:rPr>
        <w:t xml:space="preserve">A HKFS megvalósítása során a HACS klasszikus ellenőrzési tevékenységet nem végez. Amennyiben a rendelkezésre álló információk alapján indokoltnak </w:t>
      </w:r>
      <w:r w:rsidR="00806FF9">
        <w:rPr>
          <w:rFonts w:ascii="Arial" w:hAnsi="Arial" w:cs="Arial"/>
        </w:rPr>
        <w:t>ítéli,</w:t>
      </w:r>
      <w:r w:rsidRPr="00170A64">
        <w:rPr>
          <w:rFonts w:ascii="Arial" w:hAnsi="Arial" w:cs="Arial"/>
        </w:rPr>
        <w:t xml:space="preserve"> a HKFS eredményes és szabályos megvalósítása érdekében a HACS felhívhatja a figyelmet az adott fejlesztés </w:t>
      </w:r>
      <w:r w:rsidR="0013095C">
        <w:rPr>
          <w:rFonts w:ascii="Arial" w:hAnsi="Arial" w:cs="Arial"/>
        </w:rPr>
        <w:t xml:space="preserve">helyszíni </w:t>
      </w:r>
      <w:r w:rsidRPr="00170A64">
        <w:rPr>
          <w:rFonts w:ascii="Arial" w:hAnsi="Arial" w:cs="Arial"/>
        </w:rPr>
        <w:t>ellenőrzésének szükségességére, amelyet a</w:t>
      </w:r>
      <w:r w:rsidR="00074F00" w:rsidRPr="00170A64">
        <w:rPr>
          <w:rFonts w:ascii="Arial" w:hAnsi="Arial" w:cs="Arial"/>
        </w:rPr>
        <w:t>z IH</w:t>
      </w:r>
      <w:r w:rsidR="006D42D6">
        <w:rPr>
          <w:rFonts w:ascii="Arial" w:hAnsi="Arial" w:cs="Arial"/>
        </w:rPr>
        <w:t xml:space="preserve"> végez el.</w:t>
      </w:r>
    </w:p>
    <w:p w14:paraId="60FE47A0" w14:textId="77777777" w:rsidR="00C175A0" w:rsidRPr="00170A64" w:rsidRDefault="00C175A0" w:rsidP="00867F07">
      <w:pPr>
        <w:autoSpaceDE w:val="0"/>
        <w:autoSpaceDN w:val="0"/>
        <w:adjustRightInd w:val="0"/>
        <w:spacing w:before="120" w:after="120"/>
        <w:jc w:val="both"/>
        <w:rPr>
          <w:rFonts w:ascii="Arial" w:hAnsi="Arial" w:cs="Arial"/>
        </w:rPr>
      </w:pPr>
      <w:r w:rsidRPr="00170A64">
        <w:rPr>
          <w:rFonts w:ascii="Arial" w:hAnsi="Arial" w:cs="Arial"/>
        </w:rPr>
        <w:t>A helyi fejlesztések előrehaladásával kapcsolatos tájékozódás érdekében a HACS a</w:t>
      </w:r>
      <w:r w:rsidR="00074F00" w:rsidRPr="00170A64">
        <w:rPr>
          <w:rFonts w:ascii="Arial" w:hAnsi="Arial" w:cs="Arial"/>
        </w:rPr>
        <w:t xml:space="preserve">z </w:t>
      </w:r>
      <w:proofErr w:type="spellStart"/>
      <w:r w:rsidR="00074F00" w:rsidRPr="00170A64">
        <w:rPr>
          <w:rFonts w:ascii="Arial" w:hAnsi="Arial" w:cs="Arial"/>
        </w:rPr>
        <w:t>IH-tól</w:t>
      </w:r>
      <w:proofErr w:type="spellEnd"/>
      <w:r w:rsidRPr="00170A64">
        <w:rPr>
          <w:rFonts w:ascii="Arial" w:hAnsi="Arial" w:cs="Arial"/>
        </w:rPr>
        <w:t xml:space="preserve"> </w:t>
      </w:r>
      <w:r w:rsidR="00520759" w:rsidRPr="00170A64">
        <w:rPr>
          <w:rFonts w:ascii="Arial" w:hAnsi="Arial" w:cs="Arial"/>
        </w:rPr>
        <w:t xml:space="preserve">értesítést </w:t>
      </w:r>
      <w:r w:rsidRPr="00170A64">
        <w:rPr>
          <w:rFonts w:ascii="Arial" w:hAnsi="Arial" w:cs="Arial"/>
        </w:rPr>
        <w:t>kérhet a helyszíni ellenőrzések időpontjáról és részt vehet a</w:t>
      </w:r>
      <w:r w:rsidR="00074F00" w:rsidRPr="00170A64">
        <w:rPr>
          <w:rFonts w:ascii="Arial" w:hAnsi="Arial" w:cs="Arial"/>
        </w:rPr>
        <w:t>z IH</w:t>
      </w:r>
      <w:r w:rsidRPr="00170A64">
        <w:rPr>
          <w:rFonts w:ascii="Arial" w:hAnsi="Arial" w:cs="Arial"/>
        </w:rPr>
        <w:t xml:space="preserve"> által </w:t>
      </w:r>
      <w:r w:rsidR="006D42D6">
        <w:rPr>
          <w:rFonts w:ascii="Arial" w:hAnsi="Arial" w:cs="Arial"/>
        </w:rPr>
        <w:t>végzett helyszíni ellenőrzésen.</w:t>
      </w:r>
    </w:p>
    <w:p w14:paraId="160EB7B1" w14:textId="77777777" w:rsidR="00C175A0" w:rsidRPr="00170A64" w:rsidRDefault="00C175A0" w:rsidP="00867F07">
      <w:pPr>
        <w:autoSpaceDE w:val="0"/>
        <w:autoSpaceDN w:val="0"/>
        <w:adjustRightInd w:val="0"/>
        <w:spacing w:before="120" w:after="120"/>
        <w:jc w:val="both"/>
        <w:rPr>
          <w:rFonts w:ascii="Arial" w:hAnsi="Arial" w:cs="Arial"/>
        </w:rPr>
      </w:pPr>
      <w:r w:rsidRPr="00170A64">
        <w:rPr>
          <w:rFonts w:ascii="Arial" w:hAnsi="Arial" w:cs="Arial"/>
        </w:rPr>
        <w:t xml:space="preserve">A </w:t>
      </w:r>
      <w:r w:rsidR="00520759">
        <w:rPr>
          <w:rFonts w:ascii="Arial" w:hAnsi="Arial" w:cs="Arial"/>
        </w:rPr>
        <w:t>munkaszervezet</w:t>
      </w:r>
      <w:r w:rsidR="00520759" w:rsidRPr="00170A64">
        <w:rPr>
          <w:rFonts w:ascii="Arial" w:hAnsi="Arial" w:cs="Arial"/>
        </w:rPr>
        <w:t xml:space="preserve"> </w:t>
      </w:r>
      <w:r w:rsidRPr="00170A64">
        <w:rPr>
          <w:rFonts w:ascii="Arial" w:hAnsi="Arial" w:cs="Arial"/>
        </w:rPr>
        <w:t xml:space="preserve">a </w:t>
      </w:r>
      <w:r w:rsidR="00EA774D" w:rsidRPr="00170A64">
        <w:rPr>
          <w:rFonts w:ascii="Arial" w:hAnsi="Arial" w:cs="Arial"/>
        </w:rPr>
        <w:t>T</w:t>
      </w:r>
      <w:r w:rsidRPr="00170A64">
        <w:rPr>
          <w:rFonts w:ascii="Arial" w:hAnsi="Arial" w:cs="Arial"/>
        </w:rPr>
        <w:t xml:space="preserve">ámogatási </w:t>
      </w:r>
      <w:r w:rsidR="00EA774D" w:rsidRPr="00170A64">
        <w:rPr>
          <w:rFonts w:ascii="Arial" w:hAnsi="Arial" w:cs="Arial"/>
        </w:rPr>
        <w:t xml:space="preserve">Szerződés </w:t>
      </w:r>
      <w:r w:rsidRPr="00170A64">
        <w:rPr>
          <w:rFonts w:ascii="Arial" w:hAnsi="Arial" w:cs="Arial"/>
        </w:rPr>
        <w:t>aláírásával ellenőrzés-tűrési és információszolgáltatási kötelezettséget is vállal a projektfenntartási időszak v</w:t>
      </w:r>
      <w:r w:rsidR="006D42D6">
        <w:rPr>
          <w:rFonts w:ascii="Arial" w:hAnsi="Arial" w:cs="Arial"/>
        </w:rPr>
        <w:t>égéig.</w:t>
      </w:r>
    </w:p>
    <w:p w14:paraId="4DA9D0B9" w14:textId="77777777" w:rsidR="00C175A0" w:rsidRPr="00170A64" w:rsidRDefault="00C175A0" w:rsidP="002B25CA">
      <w:pPr>
        <w:pStyle w:val="Cmsor2"/>
        <w:rPr>
          <w:rFonts w:ascii="Arial" w:hAnsi="Arial" w:cs="Arial"/>
        </w:rPr>
      </w:pPr>
      <w:bookmarkStart w:id="102" w:name="_Toc480375034"/>
      <w:bookmarkStart w:id="103" w:name="_Toc486330840"/>
      <w:r w:rsidRPr="00170A64">
        <w:rPr>
          <w:rFonts w:ascii="Arial" w:hAnsi="Arial" w:cs="Arial"/>
        </w:rPr>
        <w:t>Monitoring</w:t>
      </w:r>
      <w:bookmarkEnd w:id="102"/>
      <w:bookmarkEnd w:id="103"/>
    </w:p>
    <w:p w14:paraId="06B937BB" w14:textId="77777777" w:rsidR="00C175A0" w:rsidRPr="00170A64" w:rsidRDefault="00C175A0" w:rsidP="00C175A0">
      <w:pPr>
        <w:jc w:val="both"/>
        <w:rPr>
          <w:rFonts w:ascii="Arial" w:hAnsi="Arial" w:cs="Arial"/>
        </w:rPr>
      </w:pPr>
      <w:r w:rsidRPr="00170A64">
        <w:rPr>
          <w:rFonts w:ascii="Arial" w:hAnsi="Arial" w:cs="Arial"/>
        </w:rPr>
        <w:t>A HKFS megvalósulását vizsgáló monitoring elsődleges eszköze a HACS által összeállítandó éves előrehaladási jelentés. Ezt az IH által rendelkezésre bocsátott informatikai felületen kell beny</w:t>
      </w:r>
      <w:r w:rsidR="00571F95" w:rsidRPr="00170A64">
        <w:rPr>
          <w:rFonts w:ascii="Arial" w:hAnsi="Arial" w:cs="Arial"/>
        </w:rPr>
        <w:t>újtani minden év november 30-ig</w:t>
      </w:r>
      <w:r w:rsidR="00A62EB5">
        <w:rPr>
          <w:rFonts w:ascii="Arial" w:hAnsi="Arial" w:cs="Arial"/>
        </w:rPr>
        <w:t>,</w:t>
      </w:r>
      <w:r w:rsidRPr="00170A64">
        <w:rPr>
          <w:rFonts w:ascii="Arial" w:hAnsi="Arial" w:cs="Arial"/>
        </w:rPr>
        <w:t xml:space="preserve"> </w:t>
      </w:r>
      <w:r w:rsidR="00A62EB5">
        <w:rPr>
          <w:rFonts w:ascii="Arial" w:hAnsi="Arial" w:cs="Arial"/>
        </w:rPr>
        <w:t>a</w:t>
      </w:r>
      <w:r w:rsidRPr="00170A64">
        <w:rPr>
          <w:rFonts w:ascii="Arial" w:hAnsi="Arial" w:cs="Arial"/>
        </w:rPr>
        <w:t xml:space="preserve"> </w:t>
      </w:r>
      <w:r w:rsidR="002D408A">
        <w:rPr>
          <w:rFonts w:ascii="Arial" w:hAnsi="Arial" w:cs="Arial"/>
        </w:rPr>
        <w:t>munkaszervezet által megkötött</w:t>
      </w:r>
      <w:r w:rsidR="002D408A" w:rsidRPr="00170A64">
        <w:rPr>
          <w:rFonts w:ascii="Arial" w:hAnsi="Arial" w:cs="Arial"/>
        </w:rPr>
        <w:t xml:space="preserve"> </w:t>
      </w:r>
      <w:r w:rsidR="00EA774D" w:rsidRPr="00170A64">
        <w:rPr>
          <w:rFonts w:ascii="Arial" w:hAnsi="Arial" w:cs="Arial"/>
        </w:rPr>
        <w:t>Támogatási Szerződés</w:t>
      </w:r>
      <w:r w:rsidR="00A62EB5">
        <w:rPr>
          <w:rFonts w:ascii="Arial" w:hAnsi="Arial" w:cs="Arial"/>
        </w:rPr>
        <w:t>ben</w:t>
      </w:r>
      <w:r w:rsidR="00EA774D" w:rsidRPr="00170A64">
        <w:rPr>
          <w:rFonts w:ascii="Arial" w:hAnsi="Arial" w:cs="Arial"/>
        </w:rPr>
        <w:t xml:space="preserve"> </w:t>
      </w:r>
      <w:r w:rsidRPr="00170A64">
        <w:rPr>
          <w:rFonts w:ascii="Arial" w:hAnsi="Arial" w:cs="Arial"/>
        </w:rPr>
        <w:t>szereplő</w:t>
      </w:r>
      <w:r w:rsidR="00A62EB5">
        <w:rPr>
          <w:rFonts w:ascii="Arial" w:hAnsi="Arial" w:cs="Arial"/>
        </w:rPr>
        <w:t xml:space="preserve"> időpontig.</w:t>
      </w:r>
      <w:r w:rsidRPr="00170A64">
        <w:rPr>
          <w:rFonts w:ascii="Arial" w:hAnsi="Arial" w:cs="Arial"/>
        </w:rPr>
        <w:t xml:space="preserve"> A jelentés tartalmára vonatkozóan a</w:t>
      </w:r>
      <w:r w:rsidR="002E4E17">
        <w:rPr>
          <w:rFonts w:ascii="Arial" w:hAnsi="Arial" w:cs="Arial"/>
        </w:rPr>
        <w:t>z</w:t>
      </w:r>
      <w:r w:rsidRPr="00170A64">
        <w:rPr>
          <w:rFonts w:ascii="Arial" w:hAnsi="Arial" w:cs="Arial"/>
        </w:rPr>
        <w:t xml:space="preserve"> </w:t>
      </w:r>
      <w:r w:rsidR="002E4E17">
        <w:rPr>
          <w:rFonts w:ascii="Arial" w:hAnsi="Arial" w:cs="Arial"/>
        </w:rPr>
        <w:t>1</w:t>
      </w:r>
      <w:r w:rsidRPr="00170A64">
        <w:rPr>
          <w:rFonts w:ascii="Arial" w:hAnsi="Arial" w:cs="Arial"/>
        </w:rPr>
        <w:t>. melléklet nyújt információt. A jelentés kizárólag olyan adatokat tartalmaz</w:t>
      </w:r>
      <w:r w:rsidR="002D408A">
        <w:rPr>
          <w:rFonts w:ascii="Arial" w:hAnsi="Arial" w:cs="Arial"/>
        </w:rPr>
        <w:t>hat</w:t>
      </w:r>
      <w:r w:rsidRPr="00170A64">
        <w:rPr>
          <w:rFonts w:ascii="Arial" w:hAnsi="Arial" w:cs="Arial"/>
        </w:rPr>
        <w:t xml:space="preserve">, amelyek </w:t>
      </w:r>
    </w:p>
    <w:p w14:paraId="0A9BB157" w14:textId="77777777" w:rsidR="00C175A0" w:rsidRPr="00170A64" w:rsidRDefault="00C175A0" w:rsidP="001E5327">
      <w:pPr>
        <w:pStyle w:val="Listaszerbekezds"/>
        <w:numPr>
          <w:ilvl w:val="0"/>
          <w:numId w:val="47"/>
        </w:numPr>
        <w:jc w:val="both"/>
        <w:rPr>
          <w:rFonts w:ascii="Arial" w:hAnsi="Arial" w:cs="Arial"/>
        </w:rPr>
      </w:pPr>
      <w:r w:rsidRPr="00170A64">
        <w:rPr>
          <w:rFonts w:ascii="Arial" w:hAnsi="Arial" w:cs="Arial"/>
        </w:rPr>
        <w:lastRenderedPageBreak/>
        <w:t xml:space="preserve">rendelkezésre állnak a </w:t>
      </w:r>
      <w:proofErr w:type="spellStart"/>
      <w:r w:rsidRPr="00170A64">
        <w:rPr>
          <w:rFonts w:ascii="Arial" w:hAnsi="Arial" w:cs="Arial"/>
        </w:rPr>
        <w:t>HACS-nál</w:t>
      </w:r>
      <w:proofErr w:type="spellEnd"/>
      <w:r w:rsidRPr="00170A64">
        <w:rPr>
          <w:rFonts w:ascii="Arial" w:hAnsi="Arial" w:cs="Arial"/>
        </w:rPr>
        <w:t xml:space="preserve"> és annak munkaszervezeténél,</w:t>
      </w:r>
    </w:p>
    <w:p w14:paraId="11EF171F" w14:textId="77777777" w:rsidR="00C175A0" w:rsidRPr="00170A64" w:rsidRDefault="00C175A0" w:rsidP="001E5327">
      <w:pPr>
        <w:pStyle w:val="Listaszerbekezds"/>
        <w:numPr>
          <w:ilvl w:val="0"/>
          <w:numId w:val="47"/>
        </w:numPr>
        <w:jc w:val="both"/>
        <w:rPr>
          <w:rFonts w:ascii="Arial" w:hAnsi="Arial" w:cs="Arial"/>
        </w:rPr>
      </w:pPr>
      <w:r w:rsidRPr="00170A64">
        <w:rPr>
          <w:rFonts w:ascii="Arial" w:hAnsi="Arial" w:cs="Arial"/>
        </w:rPr>
        <w:t>megfelelő adatfelvétellel összegyűjthető, előállítható helyi szinten,</w:t>
      </w:r>
    </w:p>
    <w:p w14:paraId="1C56C2CD" w14:textId="77777777" w:rsidR="00C175A0" w:rsidRPr="00170A64" w:rsidRDefault="00C175A0" w:rsidP="001E5327">
      <w:pPr>
        <w:pStyle w:val="Listaszerbekezds"/>
        <w:numPr>
          <w:ilvl w:val="0"/>
          <w:numId w:val="47"/>
        </w:numPr>
        <w:jc w:val="both"/>
        <w:rPr>
          <w:rFonts w:ascii="Arial" w:hAnsi="Arial" w:cs="Arial"/>
        </w:rPr>
      </w:pPr>
      <w:r w:rsidRPr="00170A64">
        <w:rPr>
          <w:rFonts w:ascii="Arial" w:hAnsi="Arial" w:cs="Arial"/>
        </w:rPr>
        <w:t xml:space="preserve">bekérhetők a helyi kedvezményezettektől és az </w:t>
      </w:r>
      <w:proofErr w:type="spellStart"/>
      <w:r w:rsidRPr="00170A64">
        <w:rPr>
          <w:rFonts w:ascii="Arial" w:hAnsi="Arial" w:cs="Arial"/>
        </w:rPr>
        <w:t>IH-tól</w:t>
      </w:r>
      <w:proofErr w:type="spellEnd"/>
      <w:r w:rsidRPr="00170A64">
        <w:rPr>
          <w:rFonts w:ascii="Arial" w:hAnsi="Arial" w:cs="Arial"/>
        </w:rPr>
        <w:t>.</w:t>
      </w:r>
    </w:p>
    <w:p w14:paraId="477BF156" w14:textId="77777777" w:rsidR="00C175A0" w:rsidRPr="00170A64" w:rsidRDefault="00C175A0" w:rsidP="00C175A0">
      <w:pPr>
        <w:jc w:val="both"/>
        <w:rPr>
          <w:rFonts w:ascii="Arial" w:hAnsi="Arial" w:cs="Arial"/>
        </w:rPr>
      </w:pPr>
      <w:r w:rsidRPr="00170A64">
        <w:rPr>
          <w:rFonts w:ascii="Arial" w:hAnsi="Arial" w:cs="Arial"/>
        </w:rPr>
        <w:t>A jelentés 5 fő részből áll</w:t>
      </w:r>
      <w:r w:rsidR="00193EFD" w:rsidRPr="00170A64">
        <w:rPr>
          <w:rFonts w:ascii="Arial" w:hAnsi="Arial" w:cs="Arial"/>
        </w:rPr>
        <w:t>,</w:t>
      </w:r>
      <w:r w:rsidRPr="00170A64">
        <w:rPr>
          <w:rFonts w:ascii="Arial" w:hAnsi="Arial" w:cs="Arial"/>
        </w:rPr>
        <w:t xml:space="preserve"> amelyek részletes információkat tartalmaznak a </w:t>
      </w:r>
      <w:proofErr w:type="spellStart"/>
      <w:r w:rsidRPr="00170A64">
        <w:rPr>
          <w:rFonts w:ascii="Arial" w:hAnsi="Arial" w:cs="Arial"/>
        </w:rPr>
        <w:t>HACS-ról</w:t>
      </w:r>
      <w:proofErr w:type="spellEnd"/>
      <w:r w:rsidRPr="00170A64">
        <w:rPr>
          <w:rFonts w:ascii="Arial" w:hAnsi="Arial" w:cs="Arial"/>
        </w:rPr>
        <w:t>, annak működési és animációs tevékenységéről, valamint a HKFS megvalósulásáról, a helyi felhívásokról és az előrehaladásról:</w:t>
      </w:r>
    </w:p>
    <w:p w14:paraId="78E6594A" w14:textId="77777777" w:rsidR="00C175A0" w:rsidRPr="00170A64" w:rsidRDefault="00C175A0" w:rsidP="001E5327">
      <w:pPr>
        <w:pStyle w:val="Listaszerbekezds"/>
        <w:numPr>
          <w:ilvl w:val="0"/>
          <w:numId w:val="51"/>
        </w:numPr>
        <w:jc w:val="both"/>
        <w:rPr>
          <w:rFonts w:ascii="Arial" w:hAnsi="Arial" w:cs="Arial"/>
        </w:rPr>
      </w:pPr>
      <w:r w:rsidRPr="00170A64">
        <w:rPr>
          <w:rFonts w:ascii="Arial" w:hAnsi="Arial" w:cs="Arial"/>
        </w:rPr>
        <w:t xml:space="preserve">a </w:t>
      </w:r>
      <w:proofErr w:type="spellStart"/>
      <w:r w:rsidRPr="00170A64">
        <w:rPr>
          <w:rFonts w:ascii="Arial" w:hAnsi="Arial" w:cs="Arial"/>
        </w:rPr>
        <w:t>HACS-ra</w:t>
      </w:r>
      <w:proofErr w:type="spellEnd"/>
      <w:r w:rsidRPr="00170A64">
        <w:rPr>
          <w:rFonts w:ascii="Arial" w:hAnsi="Arial" w:cs="Arial"/>
        </w:rPr>
        <w:t xml:space="preserve"> vonatkozó szervezeti jellegű adatok (HACS és elnökség</w:t>
      </w:r>
      <w:r w:rsidR="005207D4" w:rsidRPr="00170A64">
        <w:rPr>
          <w:rFonts w:ascii="Arial" w:hAnsi="Arial" w:cs="Arial"/>
        </w:rPr>
        <w:t xml:space="preserve"> </w:t>
      </w:r>
      <w:r w:rsidRPr="00170A64">
        <w:rPr>
          <w:rFonts w:ascii="Arial" w:hAnsi="Arial" w:cs="Arial"/>
        </w:rPr>
        <w:t>/</w:t>
      </w:r>
      <w:r w:rsidR="005207D4" w:rsidRPr="00170A64">
        <w:rPr>
          <w:rFonts w:ascii="Arial" w:hAnsi="Arial" w:cs="Arial"/>
        </w:rPr>
        <w:t xml:space="preserve"> </w:t>
      </w:r>
      <w:r w:rsidRPr="00170A64">
        <w:rPr>
          <w:rFonts w:ascii="Arial" w:hAnsi="Arial" w:cs="Arial"/>
        </w:rPr>
        <w:t>vezetőség összetétele, HACS és elnökségi</w:t>
      </w:r>
      <w:r w:rsidR="005207D4" w:rsidRPr="00170A64">
        <w:rPr>
          <w:rFonts w:ascii="Arial" w:hAnsi="Arial" w:cs="Arial"/>
        </w:rPr>
        <w:t xml:space="preserve"> </w:t>
      </w:r>
      <w:r w:rsidRPr="00170A64">
        <w:rPr>
          <w:rFonts w:ascii="Arial" w:hAnsi="Arial" w:cs="Arial"/>
        </w:rPr>
        <w:t>/</w:t>
      </w:r>
      <w:r w:rsidR="005207D4" w:rsidRPr="00170A64">
        <w:rPr>
          <w:rFonts w:ascii="Arial" w:hAnsi="Arial" w:cs="Arial"/>
        </w:rPr>
        <w:t xml:space="preserve"> </w:t>
      </w:r>
      <w:r w:rsidRPr="00170A64">
        <w:rPr>
          <w:rFonts w:ascii="Arial" w:hAnsi="Arial" w:cs="Arial"/>
        </w:rPr>
        <w:t>vezetőségi ülések dátuma, munkaszervezet fizetett alkalmazottainak száma, irodai infrastruktúra),</w:t>
      </w:r>
    </w:p>
    <w:p w14:paraId="37FC5F0C" w14:textId="77777777" w:rsidR="00C175A0" w:rsidRPr="00170A64" w:rsidRDefault="00C175A0" w:rsidP="001E5327">
      <w:pPr>
        <w:pStyle w:val="Listaszerbekezds"/>
        <w:numPr>
          <w:ilvl w:val="0"/>
          <w:numId w:val="51"/>
        </w:numPr>
        <w:jc w:val="both"/>
        <w:rPr>
          <w:rFonts w:ascii="Arial" w:hAnsi="Arial" w:cs="Arial"/>
        </w:rPr>
      </w:pPr>
      <w:r w:rsidRPr="00170A64">
        <w:rPr>
          <w:rFonts w:ascii="Arial" w:hAnsi="Arial" w:cs="Arial"/>
        </w:rPr>
        <w:t>a HACS animációs tevékenységé</w:t>
      </w:r>
      <w:r w:rsidR="005207D4" w:rsidRPr="00170A64">
        <w:rPr>
          <w:rFonts w:ascii="Arial" w:hAnsi="Arial" w:cs="Arial"/>
        </w:rPr>
        <w:t>re vonatkozó adatok,</w:t>
      </w:r>
    </w:p>
    <w:p w14:paraId="67D7303D" w14:textId="77777777" w:rsidR="00C175A0" w:rsidRPr="00170A64" w:rsidRDefault="00C175A0" w:rsidP="001E5327">
      <w:pPr>
        <w:pStyle w:val="Listaszerbekezds"/>
        <w:numPr>
          <w:ilvl w:val="0"/>
          <w:numId w:val="51"/>
        </w:numPr>
        <w:jc w:val="both"/>
        <w:rPr>
          <w:rFonts w:ascii="Arial" w:hAnsi="Arial" w:cs="Arial"/>
        </w:rPr>
      </w:pPr>
      <w:r w:rsidRPr="00170A64">
        <w:rPr>
          <w:rFonts w:ascii="Arial" w:hAnsi="Arial" w:cs="Arial"/>
        </w:rPr>
        <w:t>a HACS kommunikációs tevékenységére vonatkozó adatok</w:t>
      </w:r>
      <w:r w:rsidR="005207D4" w:rsidRPr="00170A64">
        <w:rPr>
          <w:rFonts w:ascii="Arial" w:hAnsi="Arial" w:cs="Arial"/>
        </w:rPr>
        <w:t>,</w:t>
      </w:r>
    </w:p>
    <w:p w14:paraId="45628F0B" w14:textId="77777777" w:rsidR="00C175A0" w:rsidRPr="00170A64" w:rsidRDefault="00C175A0" w:rsidP="001E5327">
      <w:pPr>
        <w:pStyle w:val="Listaszerbekezds"/>
        <w:numPr>
          <w:ilvl w:val="0"/>
          <w:numId w:val="51"/>
        </w:numPr>
        <w:jc w:val="both"/>
        <w:rPr>
          <w:rFonts w:ascii="Arial" w:hAnsi="Arial" w:cs="Arial"/>
        </w:rPr>
      </w:pPr>
      <w:r w:rsidRPr="00170A64">
        <w:rPr>
          <w:rFonts w:ascii="Arial" w:hAnsi="Arial" w:cs="Arial"/>
        </w:rPr>
        <w:t>a hely</w:t>
      </w:r>
      <w:r w:rsidR="00074F00" w:rsidRPr="00170A64">
        <w:rPr>
          <w:rFonts w:ascii="Arial" w:hAnsi="Arial" w:cs="Arial"/>
        </w:rPr>
        <w:t>i értékelési és kiválasztási</w:t>
      </w:r>
      <w:r w:rsidRPr="00170A64">
        <w:rPr>
          <w:rFonts w:ascii="Arial" w:hAnsi="Arial" w:cs="Arial"/>
        </w:rPr>
        <w:t xml:space="preserve"> folyamat előrehaladására vonatkozó adatok</w:t>
      </w:r>
      <w:r w:rsidR="005207D4" w:rsidRPr="00170A64">
        <w:rPr>
          <w:rFonts w:ascii="Arial" w:hAnsi="Arial" w:cs="Arial"/>
        </w:rPr>
        <w:t>,</w:t>
      </w:r>
    </w:p>
    <w:p w14:paraId="71166EA3" w14:textId="77777777" w:rsidR="00C175A0" w:rsidRPr="00170A64" w:rsidRDefault="00C175A0" w:rsidP="001E5327">
      <w:pPr>
        <w:pStyle w:val="Listaszerbekezds"/>
        <w:numPr>
          <w:ilvl w:val="0"/>
          <w:numId w:val="51"/>
        </w:numPr>
        <w:jc w:val="both"/>
        <w:rPr>
          <w:rFonts w:ascii="Arial" w:hAnsi="Arial" w:cs="Arial"/>
        </w:rPr>
      </w:pPr>
      <w:r w:rsidRPr="00170A64">
        <w:rPr>
          <w:rFonts w:ascii="Arial" w:hAnsi="Arial" w:cs="Arial"/>
        </w:rPr>
        <w:t xml:space="preserve">a kötelező és a </w:t>
      </w:r>
      <w:proofErr w:type="spellStart"/>
      <w:r w:rsidRPr="00170A64">
        <w:rPr>
          <w:rFonts w:ascii="Arial" w:hAnsi="Arial" w:cs="Arial"/>
        </w:rPr>
        <w:t>HKFS-ben</w:t>
      </w:r>
      <w:proofErr w:type="spellEnd"/>
      <w:r w:rsidRPr="00170A64">
        <w:rPr>
          <w:rFonts w:ascii="Arial" w:hAnsi="Arial" w:cs="Arial"/>
        </w:rPr>
        <w:t xml:space="preserve"> szereplő eredmény- és outputindikátorok teljesülésére vonatkozó adatok.</w:t>
      </w:r>
    </w:p>
    <w:p w14:paraId="049F54A9" w14:textId="77777777" w:rsidR="00C175A0" w:rsidRPr="00170A64" w:rsidRDefault="00C175A0" w:rsidP="00C175A0">
      <w:pPr>
        <w:jc w:val="both"/>
        <w:rPr>
          <w:rFonts w:ascii="Arial" w:hAnsi="Arial" w:cs="Arial"/>
        </w:rPr>
      </w:pPr>
      <w:r w:rsidRPr="00170A64">
        <w:rPr>
          <w:rFonts w:ascii="Arial" w:hAnsi="Arial" w:cs="Arial"/>
        </w:rPr>
        <w:t xml:space="preserve">A sablonban feltüntetett pontokban szövegesen magyarázni kell a bekövetkezett változások, illetve </w:t>
      </w:r>
      <w:r w:rsidR="007436FD" w:rsidRPr="00170A64">
        <w:rPr>
          <w:rFonts w:ascii="Arial" w:hAnsi="Arial" w:cs="Arial"/>
        </w:rPr>
        <w:t>a forrásfelhasználás és az indikátorteljesítés esetleges aránytalanságainak okait</w:t>
      </w:r>
      <w:r w:rsidRPr="00170A64">
        <w:rPr>
          <w:rFonts w:ascii="Arial" w:hAnsi="Arial" w:cs="Arial"/>
        </w:rPr>
        <w:t>.</w:t>
      </w:r>
      <w:r w:rsidR="005207D4" w:rsidRPr="00170A64">
        <w:rPr>
          <w:rFonts w:ascii="Arial" w:hAnsi="Arial" w:cs="Arial"/>
        </w:rPr>
        <w:t xml:space="preserve"> </w:t>
      </w:r>
      <w:r w:rsidRPr="00170A64">
        <w:rPr>
          <w:rFonts w:ascii="Arial" w:hAnsi="Arial" w:cs="Arial"/>
        </w:rPr>
        <w:t xml:space="preserve">Az éves jelentések lehetővé teszik, hogy a HACS és az IH naprakész információval rendelkezzen a HKFS előrehaladásáról, így szükség esetén el lehet végezni a szükséges beavatkozásokat. </w:t>
      </w:r>
    </w:p>
    <w:p w14:paraId="6F7F8B2B" w14:textId="77777777" w:rsidR="00C175A0" w:rsidRPr="00170A64" w:rsidRDefault="00C175A0" w:rsidP="00C175A0">
      <w:pPr>
        <w:jc w:val="both"/>
        <w:rPr>
          <w:rFonts w:ascii="Arial" w:hAnsi="Arial" w:cs="Arial"/>
        </w:rPr>
      </w:pPr>
      <w:r w:rsidRPr="00170A64">
        <w:rPr>
          <w:rFonts w:ascii="Arial" w:hAnsi="Arial" w:cs="Arial"/>
        </w:rPr>
        <w:t>Az alábbiakban az eredmény- és outputindikátorok számításának és nyomon követésének módját részletezzük, mivel ezek mind a HACS, mind az IH számára kiemelt fontossággal bírnak, és ezek igényelnek pontosabb magyarázatot.</w:t>
      </w:r>
    </w:p>
    <w:p w14:paraId="0B0ADE2B" w14:textId="77777777" w:rsidR="00C175A0" w:rsidRPr="00170A64" w:rsidRDefault="00C175A0" w:rsidP="002B25CA">
      <w:pPr>
        <w:pStyle w:val="Cmsor3"/>
        <w:rPr>
          <w:rFonts w:ascii="Arial" w:hAnsi="Arial" w:cs="Arial"/>
        </w:rPr>
      </w:pPr>
      <w:bookmarkStart w:id="104" w:name="_Toc480375035"/>
      <w:bookmarkStart w:id="105" w:name="_Toc486330841"/>
      <w:r w:rsidRPr="00170A64">
        <w:rPr>
          <w:rFonts w:ascii="Arial" w:hAnsi="Arial" w:cs="Arial"/>
        </w:rPr>
        <w:t>Outputindikátorok</w:t>
      </w:r>
      <w:bookmarkEnd w:id="104"/>
      <w:bookmarkEnd w:id="105"/>
    </w:p>
    <w:p w14:paraId="3AF9E0AD" w14:textId="77777777" w:rsidR="00C175A0" w:rsidRPr="00170A64" w:rsidRDefault="00C175A0" w:rsidP="00C175A0">
      <w:pPr>
        <w:jc w:val="both"/>
        <w:rPr>
          <w:rFonts w:ascii="Arial" w:hAnsi="Arial" w:cs="Arial"/>
        </w:rPr>
      </w:pPr>
      <w:r w:rsidRPr="00170A64">
        <w:rPr>
          <w:rFonts w:ascii="Arial" w:hAnsi="Arial" w:cs="Arial"/>
        </w:rPr>
        <w:t xml:space="preserve">A felhívás alapján a </w:t>
      </w:r>
      <w:proofErr w:type="spellStart"/>
      <w:r w:rsidRPr="00170A64">
        <w:rPr>
          <w:rFonts w:ascii="Arial" w:hAnsi="Arial" w:cs="Arial"/>
        </w:rPr>
        <w:t>HACS-oknak</w:t>
      </w:r>
      <w:proofErr w:type="spellEnd"/>
      <w:r w:rsidRPr="00170A64">
        <w:rPr>
          <w:rFonts w:ascii="Arial" w:hAnsi="Arial" w:cs="Arial"/>
        </w:rPr>
        <w:t xml:space="preserve"> legalább </w:t>
      </w:r>
      <w:r w:rsidRPr="00170A64">
        <w:rPr>
          <w:rFonts w:ascii="Arial" w:hAnsi="Arial" w:cs="Arial"/>
          <w:b/>
        </w:rPr>
        <w:t>a következő indikátorok esetében volt kötelező célértéket megadni</w:t>
      </w:r>
      <w:r w:rsidRPr="00170A64">
        <w:rPr>
          <w:rFonts w:ascii="Arial" w:hAnsi="Arial" w:cs="Arial"/>
        </w:rPr>
        <w:t>uk az indikátordefiníciós adatlap számítási módszere alapján.</w:t>
      </w:r>
    </w:p>
    <w:p w14:paraId="1F2D2A83" w14:textId="77777777" w:rsidR="00C175A0" w:rsidRPr="00170A64" w:rsidRDefault="00AE0712" w:rsidP="00074F00">
      <w:pPr>
        <w:pStyle w:val="Kpalrs"/>
        <w:keepNext/>
        <w:spacing w:after="120"/>
        <w:rPr>
          <w:rFonts w:ascii="Arial" w:hAnsi="Arial" w:cs="Arial"/>
        </w:rPr>
      </w:pPr>
      <w:r w:rsidRPr="00170A64">
        <w:rPr>
          <w:rFonts w:ascii="Arial" w:hAnsi="Arial" w:cs="Arial"/>
        </w:rPr>
        <w:fldChar w:fldCharType="begin"/>
      </w:r>
      <w:r w:rsidR="00EA774D" w:rsidRPr="00170A64">
        <w:rPr>
          <w:rFonts w:ascii="Arial" w:hAnsi="Arial" w:cs="Arial"/>
        </w:rPr>
        <w:instrText xml:space="preserve"> SEQ táblázat \* ARABIC </w:instrText>
      </w:r>
      <w:r w:rsidRPr="00170A64">
        <w:rPr>
          <w:rFonts w:ascii="Arial" w:hAnsi="Arial" w:cs="Arial"/>
        </w:rPr>
        <w:fldChar w:fldCharType="separate"/>
      </w:r>
      <w:r w:rsidR="00AB7E85">
        <w:rPr>
          <w:rFonts w:ascii="Arial" w:hAnsi="Arial" w:cs="Arial"/>
          <w:noProof/>
        </w:rPr>
        <w:t>2</w:t>
      </w:r>
      <w:r w:rsidRPr="00170A64">
        <w:rPr>
          <w:rFonts w:ascii="Arial" w:hAnsi="Arial" w:cs="Arial"/>
          <w:noProof/>
        </w:rPr>
        <w:fldChar w:fldCharType="end"/>
      </w:r>
      <w:r w:rsidR="00C175A0" w:rsidRPr="00170A64">
        <w:rPr>
          <w:rFonts w:ascii="Arial" w:hAnsi="Arial" w:cs="Arial"/>
        </w:rPr>
        <w:t>. táblázat: A TOP CLLD kötelező outputindikátorai</w:t>
      </w:r>
    </w:p>
    <w:tbl>
      <w:tblPr>
        <w:tblStyle w:val="Rcsostblzat"/>
        <w:tblW w:w="5000" w:type="pct"/>
        <w:tblLook w:val="04A0" w:firstRow="1" w:lastRow="0" w:firstColumn="1" w:lastColumn="0" w:noHBand="0" w:noVBand="1"/>
      </w:tblPr>
      <w:tblGrid>
        <w:gridCol w:w="1280"/>
        <w:gridCol w:w="3345"/>
        <w:gridCol w:w="999"/>
        <w:gridCol w:w="1501"/>
        <w:gridCol w:w="2161"/>
      </w:tblGrid>
      <w:tr w:rsidR="00C175A0" w:rsidRPr="00170A64" w14:paraId="33838134" w14:textId="77777777" w:rsidTr="003845D2">
        <w:trPr>
          <w:tblHeader/>
        </w:trPr>
        <w:tc>
          <w:tcPr>
            <w:tcW w:w="622" w:type="pct"/>
            <w:vAlign w:val="center"/>
          </w:tcPr>
          <w:p w14:paraId="22C49904" w14:textId="77777777" w:rsidR="00C175A0" w:rsidRPr="00170A64" w:rsidRDefault="00C175A0" w:rsidP="00074F00">
            <w:pPr>
              <w:autoSpaceDE w:val="0"/>
              <w:autoSpaceDN w:val="0"/>
              <w:adjustRightInd w:val="0"/>
              <w:spacing w:after="0" w:line="240" w:lineRule="auto"/>
              <w:jc w:val="center"/>
              <w:rPr>
                <w:rFonts w:ascii="Arial" w:hAnsi="Arial" w:cs="Arial"/>
                <w:b/>
              </w:rPr>
            </w:pPr>
            <w:r w:rsidRPr="00170A64">
              <w:rPr>
                <w:rFonts w:ascii="Arial" w:hAnsi="Arial" w:cs="Arial"/>
                <w:b/>
              </w:rPr>
              <w:t>Azonosító</w:t>
            </w:r>
          </w:p>
        </w:tc>
        <w:tc>
          <w:tcPr>
            <w:tcW w:w="1956" w:type="pct"/>
            <w:vAlign w:val="center"/>
          </w:tcPr>
          <w:p w14:paraId="6B2EF57C" w14:textId="77777777" w:rsidR="00C175A0" w:rsidRPr="00170A64" w:rsidRDefault="00C175A0" w:rsidP="00074F00">
            <w:pPr>
              <w:autoSpaceDE w:val="0"/>
              <w:autoSpaceDN w:val="0"/>
              <w:adjustRightInd w:val="0"/>
              <w:spacing w:after="0" w:line="240" w:lineRule="auto"/>
              <w:jc w:val="center"/>
              <w:rPr>
                <w:rFonts w:ascii="Arial" w:hAnsi="Arial" w:cs="Arial"/>
                <w:b/>
              </w:rPr>
            </w:pPr>
            <w:r w:rsidRPr="00170A64">
              <w:rPr>
                <w:rFonts w:ascii="Arial" w:hAnsi="Arial" w:cs="Arial"/>
                <w:b/>
              </w:rPr>
              <w:t>Indikátor megnevezése</w:t>
            </w:r>
          </w:p>
        </w:tc>
        <w:tc>
          <w:tcPr>
            <w:tcW w:w="547" w:type="pct"/>
            <w:vAlign w:val="center"/>
          </w:tcPr>
          <w:p w14:paraId="038C7762" w14:textId="77777777" w:rsidR="00C175A0" w:rsidRPr="00170A64" w:rsidRDefault="00C175A0" w:rsidP="00074F00">
            <w:pPr>
              <w:autoSpaceDE w:val="0"/>
              <w:autoSpaceDN w:val="0"/>
              <w:adjustRightInd w:val="0"/>
              <w:spacing w:after="0" w:line="240" w:lineRule="auto"/>
              <w:jc w:val="center"/>
              <w:rPr>
                <w:rFonts w:ascii="Arial" w:hAnsi="Arial" w:cs="Arial"/>
                <w:b/>
              </w:rPr>
            </w:pPr>
            <w:r w:rsidRPr="00170A64">
              <w:rPr>
                <w:rFonts w:ascii="Arial" w:hAnsi="Arial" w:cs="Arial"/>
                <w:b/>
              </w:rPr>
              <w:t>Mérték</w:t>
            </w:r>
            <w:r w:rsidRPr="00170A64">
              <w:rPr>
                <w:rFonts w:ascii="Arial" w:hAnsi="Arial" w:cs="Arial"/>
                <w:b/>
              </w:rPr>
              <w:softHyphen/>
              <w:t>egység</w:t>
            </w:r>
          </w:p>
        </w:tc>
        <w:tc>
          <w:tcPr>
            <w:tcW w:w="770" w:type="pct"/>
            <w:vAlign w:val="center"/>
          </w:tcPr>
          <w:p w14:paraId="3ECC9C48" w14:textId="77777777" w:rsidR="00C175A0" w:rsidRPr="00170A64" w:rsidRDefault="00C175A0" w:rsidP="00074F00">
            <w:pPr>
              <w:autoSpaceDE w:val="0"/>
              <w:autoSpaceDN w:val="0"/>
              <w:adjustRightInd w:val="0"/>
              <w:spacing w:after="0" w:line="240" w:lineRule="auto"/>
              <w:jc w:val="center"/>
              <w:rPr>
                <w:rFonts w:ascii="Arial" w:hAnsi="Arial" w:cs="Arial"/>
                <w:b/>
              </w:rPr>
            </w:pPr>
            <w:r w:rsidRPr="00170A64">
              <w:rPr>
                <w:rFonts w:ascii="Arial" w:hAnsi="Arial" w:cs="Arial"/>
                <w:b/>
              </w:rPr>
              <w:t>Beszámolás gyakorisága</w:t>
            </w:r>
          </w:p>
        </w:tc>
        <w:tc>
          <w:tcPr>
            <w:tcW w:w="1104" w:type="pct"/>
            <w:vAlign w:val="center"/>
          </w:tcPr>
          <w:p w14:paraId="4A943A0A" w14:textId="77777777" w:rsidR="00C175A0" w:rsidRPr="00170A64" w:rsidRDefault="00C175A0" w:rsidP="00074F00">
            <w:pPr>
              <w:autoSpaceDE w:val="0"/>
              <w:autoSpaceDN w:val="0"/>
              <w:adjustRightInd w:val="0"/>
              <w:spacing w:after="0" w:line="240" w:lineRule="auto"/>
              <w:jc w:val="center"/>
              <w:rPr>
                <w:rFonts w:ascii="Arial" w:hAnsi="Arial" w:cs="Arial"/>
                <w:b/>
              </w:rPr>
            </w:pPr>
            <w:r w:rsidRPr="00170A64">
              <w:rPr>
                <w:rFonts w:ascii="Arial" w:hAnsi="Arial" w:cs="Arial"/>
                <w:b/>
              </w:rPr>
              <w:t>Adatgyűjtés forrása</w:t>
            </w:r>
          </w:p>
        </w:tc>
      </w:tr>
      <w:tr w:rsidR="00C175A0" w:rsidRPr="00170A64" w14:paraId="2A598F5C" w14:textId="77777777" w:rsidTr="003845D2">
        <w:tc>
          <w:tcPr>
            <w:tcW w:w="622" w:type="pct"/>
            <w:vAlign w:val="center"/>
          </w:tcPr>
          <w:p w14:paraId="57006D20" w14:textId="77777777" w:rsidR="00C175A0" w:rsidRPr="00170A64" w:rsidRDefault="00C175A0" w:rsidP="00867F07">
            <w:pPr>
              <w:autoSpaceDE w:val="0"/>
              <w:autoSpaceDN w:val="0"/>
              <w:adjustRightInd w:val="0"/>
              <w:spacing w:after="0" w:line="240" w:lineRule="auto"/>
              <w:jc w:val="center"/>
              <w:rPr>
                <w:rFonts w:ascii="Arial" w:hAnsi="Arial" w:cs="Arial"/>
              </w:rPr>
            </w:pPr>
            <w:r w:rsidRPr="00170A64">
              <w:rPr>
                <w:rFonts w:ascii="Arial" w:hAnsi="Arial" w:cs="Arial"/>
              </w:rPr>
              <w:t>CO39</w:t>
            </w:r>
          </w:p>
        </w:tc>
        <w:tc>
          <w:tcPr>
            <w:tcW w:w="1956" w:type="pct"/>
            <w:vAlign w:val="center"/>
          </w:tcPr>
          <w:p w14:paraId="4667382C" w14:textId="77777777" w:rsidR="00C175A0" w:rsidRPr="00170A64" w:rsidRDefault="00C175A0" w:rsidP="00867F07">
            <w:pPr>
              <w:pStyle w:val="Default"/>
              <w:rPr>
                <w:sz w:val="22"/>
                <w:szCs w:val="22"/>
              </w:rPr>
            </w:pPr>
            <w:r w:rsidRPr="00170A64">
              <w:rPr>
                <w:sz w:val="22"/>
                <w:szCs w:val="22"/>
              </w:rPr>
              <w:t xml:space="preserve">Városi területeken épített vagy renovált köz- vagy kereskedelmi épületek </w:t>
            </w:r>
          </w:p>
        </w:tc>
        <w:tc>
          <w:tcPr>
            <w:tcW w:w="547" w:type="pct"/>
            <w:vAlign w:val="center"/>
          </w:tcPr>
          <w:p w14:paraId="00E2B7C5" w14:textId="77777777" w:rsidR="00C175A0" w:rsidRPr="00170A64" w:rsidRDefault="00C175A0" w:rsidP="00867F07">
            <w:pPr>
              <w:autoSpaceDE w:val="0"/>
              <w:autoSpaceDN w:val="0"/>
              <w:adjustRightInd w:val="0"/>
              <w:spacing w:after="0" w:line="240" w:lineRule="auto"/>
              <w:jc w:val="center"/>
              <w:rPr>
                <w:rFonts w:ascii="Arial" w:hAnsi="Arial" w:cs="Arial"/>
              </w:rPr>
            </w:pPr>
            <w:r w:rsidRPr="00170A64">
              <w:rPr>
                <w:rFonts w:ascii="Arial" w:hAnsi="Arial" w:cs="Arial"/>
              </w:rPr>
              <w:t>m²</w:t>
            </w:r>
          </w:p>
        </w:tc>
        <w:tc>
          <w:tcPr>
            <w:tcW w:w="770" w:type="pct"/>
            <w:vAlign w:val="center"/>
          </w:tcPr>
          <w:p w14:paraId="14B0B47F" w14:textId="77777777" w:rsidR="00C175A0" w:rsidRPr="00170A64" w:rsidRDefault="00C175A0" w:rsidP="00867F07">
            <w:pPr>
              <w:autoSpaceDE w:val="0"/>
              <w:autoSpaceDN w:val="0"/>
              <w:adjustRightInd w:val="0"/>
              <w:spacing w:after="0" w:line="240" w:lineRule="auto"/>
              <w:jc w:val="center"/>
              <w:rPr>
                <w:rFonts w:ascii="Arial" w:hAnsi="Arial" w:cs="Arial"/>
              </w:rPr>
            </w:pPr>
            <w:r w:rsidRPr="00170A64">
              <w:rPr>
                <w:rFonts w:ascii="Arial" w:hAnsi="Arial" w:cs="Arial"/>
              </w:rPr>
              <w:t>évente</w:t>
            </w:r>
          </w:p>
        </w:tc>
        <w:tc>
          <w:tcPr>
            <w:tcW w:w="1104" w:type="pct"/>
            <w:vAlign w:val="center"/>
          </w:tcPr>
          <w:p w14:paraId="5A091AE4" w14:textId="77777777" w:rsidR="00C175A0" w:rsidRPr="00170A64" w:rsidRDefault="00C175A0" w:rsidP="00867F07">
            <w:pPr>
              <w:autoSpaceDE w:val="0"/>
              <w:autoSpaceDN w:val="0"/>
              <w:adjustRightInd w:val="0"/>
              <w:spacing w:after="0" w:line="240" w:lineRule="auto"/>
              <w:jc w:val="center"/>
              <w:rPr>
                <w:rFonts w:ascii="Arial" w:hAnsi="Arial" w:cs="Arial"/>
              </w:rPr>
            </w:pPr>
            <w:r w:rsidRPr="00170A64">
              <w:rPr>
                <w:rFonts w:ascii="Arial" w:hAnsi="Arial" w:cs="Arial"/>
              </w:rPr>
              <w:t>helyi kedvezményezettek</w:t>
            </w:r>
          </w:p>
        </w:tc>
      </w:tr>
      <w:tr w:rsidR="00C175A0" w:rsidRPr="00170A64" w14:paraId="793A034A" w14:textId="77777777" w:rsidTr="003845D2">
        <w:tc>
          <w:tcPr>
            <w:tcW w:w="622" w:type="pct"/>
            <w:vAlign w:val="center"/>
          </w:tcPr>
          <w:p w14:paraId="48DD7538" w14:textId="77777777" w:rsidR="00C175A0" w:rsidRPr="00170A64" w:rsidRDefault="00C175A0" w:rsidP="00867F07">
            <w:pPr>
              <w:autoSpaceDE w:val="0"/>
              <w:autoSpaceDN w:val="0"/>
              <w:adjustRightInd w:val="0"/>
              <w:spacing w:after="0" w:line="240" w:lineRule="auto"/>
              <w:jc w:val="center"/>
              <w:rPr>
                <w:rFonts w:ascii="Arial" w:hAnsi="Arial" w:cs="Arial"/>
              </w:rPr>
            </w:pPr>
            <w:r w:rsidRPr="00170A64">
              <w:rPr>
                <w:rFonts w:ascii="Arial" w:hAnsi="Arial" w:cs="Arial"/>
              </w:rPr>
              <w:t>CO40</w:t>
            </w:r>
          </w:p>
        </w:tc>
        <w:tc>
          <w:tcPr>
            <w:tcW w:w="1956" w:type="pct"/>
            <w:vAlign w:val="center"/>
          </w:tcPr>
          <w:p w14:paraId="72E6B30B" w14:textId="77777777" w:rsidR="00C175A0" w:rsidRPr="00170A64" w:rsidRDefault="00C175A0" w:rsidP="00867F07">
            <w:pPr>
              <w:pStyle w:val="Default"/>
              <w:rPr>
                <w:sz w:val="22"/>
                <w:szCs w:val="22"/>
              </w:rPr>
            </w:pPr>
            <w:r w:rsidRPr="00170A64">
              <w:rPr>
                <w:sz w:val="22"/>
                <w:szCs w:val="22"/>
              </w:rPr>
              <w:t xml:space="preserve">Városi területeken létrehozott vagy helyreállított nyitott terek </w:t>
            </w:r>
          </w:p>
        </w:tc>
        <w:tc>
          <w:tcPr>
            <w:tcW w:w="547" w:type="pct"/>
            <w:vAlign w:val="center"/>
          </w:tcPr>
          <w:p w14:paraId="176F94B3" w14:textId="77777777" w:rsidR="00C175A0" w:rsidRPr="00170A64" w:rsidRDefault="00C175A0" w:rsidP="00867F07">
            <w:pPr>
              <w:autoSpaceDE w:val="0"/>
              <w:autoSpaceDN w:val="0"/>
              <w:adjustRightInd w:val="0"/>
              <w:spacing w:after="0" w:line="240" w:lineRule="auto"/>
              <w:jc w:val="center"/>
              <w:rPr>
                <w:rFonts w:ascii="Arial" w:hAnsi="Arial" w:cs="Arial"/>
              </w:rPr>
            </w:pPr>
            <w:r w:rsidRPr="00170A64">
              <w:rPr>
                <w:rFonts w:ascii="Arial" w:hAnsi="Arial" w:cs="Arial"/>
              </w:rPr>
              <w:t>m²</w:t>
            </w:r>
          </w:p>
        </w:tc>
        <w:tc>
          <w:tcPr>
            <w:tcW w:w="770" w:type="pct"/>
            <w:vAlign w:val="center"/>
          </w:tcPr>
          <w:p w14:paraId="2EA8597D" w14:textId="77777777" w:rsidR="00C175A0" w:rsidRPr="00170A64" w:rsidRDefault="00C175A0" w:rsidP="00867F07">
            <w:pPr>
              <w:autoSpaceDE w:val="0"/>
              <w:autoSpaceDN w:val="0"/>
              <w:adjustRightInd w:val="0"/>
              <w:spacing w:after="0" w:line="240" w:lineRule="auto"/>
              <w:jc w:val="center"/>
              <w:rPr>
                <w:rFonts w:ascii="Arial" w:hAnsi="Arial" w:cs="Arial"/>
              </w:rPr>
            </w:pPr>
            <w:r w:rsidRPr="00170A64">
              <w:rPr>
                <w:rFonts w:ascii="Arial" w:hAnsi="Arial" w:cs="Arial"/>
              </w:rPr>
              <w:t>évente</w:t>
            </w:r>
          </w:p>
        </w:tc>
        <w:tc>
          <w:tcPr>
            <w:tcW w:w="1104" w:type="pct"/>
            <w:vAlign w:val="center"/>
          </w:tcPr>
          <w:p w14:paraId="0B7DEEAC" w14:textId="77777777" w:rsidR="00C175A0" w:rsidRPr="00170A64" w:rsidRDefault="00C175A0" w:rsidP="00867F07">
            <w:pPr>
              <w:autoSpaceDE w:val="0"/>
              <w:autoSpaceDN w:val="0"/>
              <w:adjustRightInd w:val="0"/>
              <w:spacing w:after="0" w:line="240" w:lineRule="auto"/>
              <w:jc w:val="center"/>
              <w:rPr>
                <w:rFonts w:ascii="Arial" w:hAnsi="Arial" w:cs="Arial"/>
              </w:rPr>
            </w:pPr>
            <w:r w:rsidRPr="00170A64">
              <w:rPr>
                <w:rFonts w:ascii="Arial" w:hAnsi="Arial" w:cs="Arial"/>
              </w:rPr>
              <w:t>helyi kedvezményezettek</w:t>
            </w:r>
          </w:p>
        </w:tc>
      </w:tr>
      <w:tr w:rsidR="00C175A0" w:rsidRPr="00170A64" w14:paraId="532AFF1E" w14:textId="77777777" w:rsidTr="003845D2">
        <w:tc>
          <w:tcPr>
            <w:tcW w:w="622" w:type="pct"/>
            <w:vAlign w:val="center"/>
          </w:tcPr>
          <w:p w14:paraId="419D20AC" w14:textId="77777777" w:rsidR="00C175A0" w:rsidRPr="00170A64" w:rsidRDefault="00C175A0" w:rsidP="00867F07">
            <w:pPr>
              <w:autoSpaceDE w:val="0"/>
              <w:autoSpaceDN w:val="0"/>
              <w:adjustRightInd w:val="0"/>
              <w:spacing w:after="0" w:line="240" w:lineRule="auto"/>
              <w:jc w:val="center"/>
              <w:rPr>
                <w:rFonts w:ascii="Arial" w:hAnsi="Arial" w:cs="Arial"/>
              </w:rPr>
            </w:pPr>
            <w:r w:rsidRPr="00170A64">
              <w:rPr>
                <w:rFonts w:ascii="Arial" w:hAnsi="Arial" w:cs="Arial"/>
              </w:rPr>
              <w:t>PO16</w:t>
            </w:r>
          </w:p>
        </w:tc>
        <w:tc>
          <w:tcPr>
            <w:tcW w:w="1956" w:type="pct"/>
            <w:vAlign w:val="center"/>
          </w:tcPr>
          <w:p w14:paraId="43FB4AD0" w14:textId="77777777" w:rsidR="00C175A0" w:rsidRPr="00170A64" w:rsidRDefault="00C175A0" w:rsidP="00867F07">
            <w:pPr>
              <w:pStyle w:val="Default"/>
              <w:rPr>
                <w:sz w:val="22"/>
                <w:szCs w:val="22"/>
              </w:rPr>
            </w:pPr>
            <w:r w:rsidRPr="00170A64">
              <w:rPr>
                <w:sz w:val="22"/>
                <w:szCs w:val="22"/>
              </w:rPr>
              <w:t>Közösségi szinten irányított városi helyi fejlesztési stratégiával érintett települések lakosságszáma</w:t>
            </w:r>
          </w:p>
        </w:tc>
        <w:tc>
          <w:tcPr>
            <w:tcW w:w="547" w:type="pct"/>
            <w:vAlign w:val="center"/>
          </w:tcPr>
          <w:p w14:paraId="1A71EFB9" w14:textId="77777777" w:rsidR="00C175A0" w:rsidRPr="00170A64" w:rsidRDefault="00C175A0" w:rsidP="00867F07">
            <w:pPr>
              <w:autoSpaceDE w:val="0"/>
              <w:autoSpaceDN w:val="0"/>
              <w:adjustRightInd w:val="0"/>
              <w:spacing w:after="0" w:line="240" w:lineRule="auto"/>
              <w:jc w:val="center"/>
              <w:rPr>
                <w:rFonts w:ascii="Arial" w:hAnsi="Arial" w:cs="Arial"/>
              </w:rPr>
            </w:pPr>
            <w:r w:rsidRPr="00170A64">
              <w:rPr>
                <w:rFonts w:ascii="Arial" w:hAnsi="Arial" w:cs="Arial"/>
              </w:rPr>
              <w:t>fő</w:t>
            </w:r>
          </w:p>
        </w:tc>
        <w:tc>
          <w:tcPr>
            <w:tcW w:w="770" w:type="pct"/>
            <w:vAlign w:val="center"/>
          </w:tcPr>
          <w:p w14:paraId="20063DBD" w14:textId="77777777" w:rsidR="00C175A0" w:rsidRPr="00170A64" w:rsidRDefault="00C175A0" w:rsidP="00867F07">
            <w:pPr>
              <w:autoSpaceDE w:val="0"/>
              <w:autoSpaceDN w:val="0"/>
              <w:adjustRightInd w:val="0"/>
              <w:spacing w:after="0" w:line="240" w:lineRule="auto"/>
              <w:jc w:val="center"/>
              <w:rPr>
                <w:rFonts w:ascii="Arial" w:hAnsi="Arial" w:cs="Arial"/>
              </w:rPr>
            </w:pPr>
            <w:r w:rsidRPr="00170A64">
              <w:rPr>
                <w:rFonts w:ascii="Arial" w:hAnsi="Arial" w:cs="Arial"/>
              </w:rPr>
              <w:t>évente</w:t>
            </w:r>
          </w:p>
        </w:tc>
        <w:tc>
          <w:tcPr>
            <w:tcW w:w="1104" w:type="pct"/>
            <w:vAlign w:val="center"/>
          </w:tcPr>
          <w:p w14:paraId="2A7B319C" w14:textId="77777777" w:rsidR="00C175A0" w:rsidRPr="00170A64" w:rsidRDefault="00C175A0" w:rsidP="00867F07">
            <w:pPr>
              <w:autoSpaceDE w:val="0"/>
              <w:autoSpaceDN w:val="0"/>
              <w:adjustRightInd w:val="0"/>
              <w:spacing w:after="0" w:line="240" w:lineRule="auto"/>
              <w:jc w:val="center"/>
              <w:rPr>
                <w:rFonts w:ascii="Arial" w:hAnsi="Arial" w:cs="Arial"/>
              </w:rPr>
            </w:pPr>
            <w:r w:rsidRPr="00170A64">
              <w:rPr>
                <w:rFonts w:ascii="Arial" w:hAnsi="Arial" w:cs="Arial"/>
              </w:rPr>
              <w:t>KSH, adott város önkormányzata</w:t>
            </w:r>
          </w:p>
        </w:tc>
      </w:tr>
      <w:tr w:rsidR="00C175A0" w:rsidRPr="00170A64" w14:paraId="331F029C" w14:textId="77777777" w:rsidTr="003845D2">
        <w:tc>
          <w:tcPr>
            <w:tcW w:w="622" w:type="pct"/>
            <w:vAlign w:val="center"/>
          </w:tcPr>
          <w:p w14:paraId="338A0CBF" w14:textId="77777777" w:rsidR="00C175A0" w:rsidRPr="00170A64" w:rsidRDefault="00C175A0" w:rsidP="00867F07">
            <w:pPr>
              <w:autoSpaceDE w:val="0"/>
              <w:autoSpaceDN w:val="0"/>
              <w:adjustRightInd w:val="0"/>
              <w:spacing w:after="0" w:line="240" w:lineRule="auto"/>
              <w:jc w:val="center"/>
              <w:rPr>
                <w:rFonts w:ascii="Arial" w:hAnsi="Arial" w:cs="Arial"/>
              </w:rPr>
            </w:pPr>
            <w:r w:rsidRPr="00170A64">
              <w:rPr>
                <w:rFonts w:ascii="Arial" w:hAnsi="Arial" w:cs="Arial"/>
              </w:rPr>
              <w:t>PO23</w:t>
            </w:r>
          </w:p>
        </w:tc>
        <w:tc>
          <w:tcPr>
            <w:tcW w:w="1956" w:type="pct"/>
            <w:vAlign w:val="center"/>
          </w:tcPr>
          <w:p w14:paraId="5217D5F9" w14:textId="77777777" w:rsidR="00C175A0" w:rsidRPr="00170A64" w:rsidRDefault="00C175A0" w:rsidP="00867F07">
            <w:pPr>
              <w:pStyle w:val="Default"/>
              <w:rPr>
                <w:sz w:val="22"/>
                <w:szCs w:val="22"/>
              </w:rPr>
            </w:pPr>
            <w:r w:rsidRPr="00170A64">
              <w:rPr>
                <w:sz w:val="22"/>
                <w:szCs w:val="22"/>
              </w:rPr>
              <w:t>A kormányzati, önkormányzati, ill. társadalmi partnerek vagy nem önkormányzati szervezetek által a HFS keretében tervezett és végrehajtott programok száma</w:t>
            </w:r>
          </w:p>
        </w:tc>
        <w:tc>
          <w:tcPr>
            <w:tcW w:w="547" w:type="pct"/>
            <w:vAlign w:val="center"/>
          </w:tcPr>
          <w:p w14:paraId="7778A272" w14:textId="77777777" w:rsidR="00C175A0" w:rsidRPr="00170A64" w:rsidRDefault="00C175A0" w:rsidP="00867F07">
            <w:pPr>
              <w:autoSpaceDE w:val="0"/>
              <w:autoSpaceDN w:val="0"/>
              <w:adjustRightInd w:val="0"/>
              <w:spacing w:after="0" w:line="240" w:lineRule="auto"/>
              <w:jc w:val="center"/>
              <w:rPr>
                <w:rFonts w:ascii="Arial" w:hAnsi="Arial" w:cs="Arial"/>
              </w:rPr>
            </w:pPr>
            <w:r w:rsidRPr="00170A64">
              <w:rPr>
                <w:rFonts w:ascii="Arial" w:hAnsi="Arial" w:cs="Arial"/>
              </w:rPr>
              <w:t>db</w:t>
            </w:r>
          </w:p>
        </w:tc>
        <w:tc>
          <w:tcPr>
            <w:tcW w:w="770" w:type="pct"/>
            <w:vAlign w:val="center"/>
          </w:tcPr>
          <w:p w14:paraId="69FCEC51" w14:textId="77777777" w:rsidR="00C175A0" w:rsidRPr="00170A64" w:rsidRDefault="00C175A0" w:rsidP="00867F07">
            <w:pPr>
              <w:autoSpaceDE w:val="0"/>
              <w:autoSpaceDN w:val="0"/>
              <w:adjustRightInd w:val="0"/>
              <w:spacing w:after="0" w:line="240" w:lineRule="auto"/>
              <w:jc w:val="center"/>
              <w:rPr>
                <w:rFonts w:ascii="Arial" w:hAnsi="Arial" w:cs="Arial"/>
              </w:rPr>
            </w:pPr>
            <w:r w:rsidRPr="00170A64">
              <w:rPr>
                <w:rFonts w:ascii="Arial" w:hAnsi="Arial" w:cs="Arial"/>
              </w:rPr>
              <w:t>évente</w:t>
            </w:r>
          </w:p>
        </w:tc>
        <w:tc>
          <w:tcPr>
            <w:tcW w:w="1104" w:type="pct"/>
            <w:vAlign w:val="center"/>
          </w:tcPr>
          <w:p w14:paraId="2702D7D6" w14:textId="77777777" w:rsidR="00C175A0" w:rsidRPr="00170A64" w:rsidRDefault="00C175A0" w:rsidP="00867F07">
            <w:pPr>
              <w:autoSpaceDE w:val="0"/>
              <w:autoSpaceDN w:val="0"/>
              <w:adjustRightInd w:val="0"/>
              <w:spacing w:after="0" w:line="240" w:lineRule="auto"/>
              <w:jc w:val="center"/>
              <w:rPr>
                <w:rFonts w:ascii="Arial" w:hAnsi="Arial" w:cs="Arial"/>
              </w:rPr>
            </w:pPr>
            <w:r w:rsidRPr="00170A64">
              <w:rPr>
                <w:rFonts w:ascii="Arial" w:hAnsi="Arial" w:cs="Arial"/>
              </w:rPr>
              <w:t>helyi kedvezményezettek</w:t>
            </w:r>
          </w:p>
        </w:tc>
      </w:tr>
    </w:tbl>
    <w:p w14:paraId="47B3FAA8" w14:textId="77777777" w:rsidR="00C175A0" w:rsidRPr="00170A64" w:rsidRDefault="00C175A0" w:rsidP="00074F00">
      <w:pPr>
        <w:spacing w:before="120" w:after="120"/>
        <w:jc w:val="both"/>
        <w:rPr>
          <w:rFonts w:ascii="Arial" w:hAnsi="Arial" w:cs="Arial"/>
        </w:rPr>
      </w:pPr>
      <w:r w:rsidRPr="00170A64">
        <w:rPr>
          <w:rFonts w:ascii="Arial" w:hAnsi="Arial" w:cs="Arial"/>
        </w:rPr>
        <w:lastRenderedPageBreak/>
        <w:t xml:space="preserve">Ezeken kívül </w:t>
      </w:r>
      <w:r w:rsidRPr="00170A64">
        <w:rPr>
          <w:rFonts w:ascii="Arial" w:hAnsi="Arial" w:cs="Arial"/>
          <w:b/>
        </w:rPr>
        <w:t xml:space="preserve">a </w:t>
      </w:r>
      <w:proofErr w:type="spellStart"/>
      <w:r w:rsidRPr="00170A64">
        <w:rPr>
          <w:rFonts w:ascii="Arial" w:hAnsi="Arial" w:cs="Arial"/>
          <w:b/>
        </w:rPr>
        <w:t>HKFS-ben</w:t>
      </w:r>
      <w:proofErr w:type="spellEnd"/>
      <w:r w:rsidRPr="00170A64">
        <w:rPr>
          <w:rFonts w:ascii="Arial" w:hAnsi="Arial" w:cs="Arial"/>
          <w:b/>
        </w:rPr>
        <w:t xml:space="preserve"> további</w:t>
      </w:r>
      <w:r w:rsidRPr="00170A64">
        <w:rPr>
          <w:rFonts w:ascii="Arial" w:hAnsi="Arial" w:cs="Arial"/>
        </w:rPr>
        <w:t xml:space="preserve">, a tervezett tevékenységekhez illeszkedő </w:t>
      </w:r>
      <w:r w:rsidRPr="00170A64">
        <w:rPr>
          <w:rFonts w:ascii="Arial" w:hAnsi="Arial" w:cs="Arial"/>
          <w:b/>
        </w:rPr>
        <w:t>outputindikátorokat is meg lehetett adni</w:t>
      </w:r>
      <w:r w:rsidR="006D42D6">
        <w:rPr>
          <w:rFonts w:ascii="Arial" w:hAnsi="Arial" w:cs="Arial"/>
        </w:rPr>
        <w:t>.</w:t>
      </w:r>
    </w:p>
    <w:p w14:paraId="5EA3CCA8" w14:textId="77777777" w:rsidR="00C175A0" w:rsidRPr="00170A64" w:rsidRDefault="00C175A0" w:rsidP="00C175A0">
      <w:pPr>
        <w:jc w:val="both"/>
        <w:rPr>
          <w:rFonts w:ascii="Arial" w:hAnsi="Arial" w:cs="Arial"/>
        </w:rPr>
      </w:pPr>
      <w:r w:rsidRPr="00170A64">
        <w:rPr>
          <w:rFonts w:ascii="Arial" w:hAnsi="Arial" w:cs="Arial"/>
        </w:rPr>
        <w:t xml:space="preserve">A kötelező és önként vállalt outputindikátorok célértékeinek teljesülését a munkaszervezetnek kell nyomon követni. Ehhez a helyi kedvezményezettektől évente egy alkalommal be kell kérni a szükséges adatokat. A helyi kedvezményezetteknek </w:t>
      </w:r>
      <w:r w:rsidR="00074F00" w:rsidRPr="00170A64">
        <w:rPr>
          <w:rFonts w:ascii="Arial" w:hAnsi="Arial" w:cs="Arial"/>
        </w:rPr>
        <w:t xml:space="preserve">a </w:t>
      </w:r>
      <w:r w:rsidR="00EC557F" w:rsidRPr="00170A64">
        <w:rPr>
          <w:rFonts w:ascii="Arial" w:hAnsi="Arial" w:cs="Arial"/>
        </w:rPr>
        <w:t xml:space="preserve">velük megkötött </w:t>
      </w:r>
      <w:r w:rsidRPr="00170A64">
        <w:rPr>
          <w:rFonts w:ascii="Arial" w:hAnsi="Arial" w:cs="Arial"/>
        </w:rPr>
        <w:t xml:space="preserve">Támogatási Szerződés értelmében teljesíteniük kell adatszolgáltatási kötelezettségüket a munkaszervezet </w:t>
      </w:r>
      <w:r w:rsidR="00D574C3">
        <w:rPr>
          <w:rFonts w:ascii="Arial" w:hAnsi="Arial" w:cs="Arial"/>
        </w:rPr>
        <w:t>számára</w:t>
      </w:r>
      <w:r w:rsidR="006D42D6">
        <w:rPr>
          <w:rFonts w:ascii="Arial" w:hAnsi="Arial" w:cs="Arial"/>
        </w:rPr>
        <w:t>.</w:t>
      </w:r>
    </w:p>
    <w:p w14:paraId="4CEF29C3" w14:textId="77777777" w:rsidR="00C175A0" w:rsidRPr="00170A64" w:rsidRDefault="00C175A0" w:rsidP="002B25CA">
      <w:pPr>
        <w:pStyle w:val="Cmsor3"/>
        <w:rPr>
          <w:rFonts w:ascii="Arial" w:hAnsi="Arial" w:cs="Arial"/>
        </w:rPr>
      </w:pPr>
      <w:bookmarkStart w:id="106" w:name="_Toc480375036"/>
      <w:bookmarkStart w:id="107" w:name="_Toc486330842"/>
      <w:r w:rsidRPr="00170A64">
        <w:rPr>
          <w:rFonts w:ascii="Arial" w:hAnsi="Arial" w:cs="Arial"/>
        </w:rPr>
        <w:t>Eredményindikátorok</w:t>
      </w:r>
      <w:bookmarkEnd w:id="106"/>
      <w:bookmarkEnd w:id="107"/>
    </w:p>
    <w:p w14:paraId="0E220ACA" w14:textId="77777777" w:rsidR="00C175A0" w:rsidRPr="00170A64" w:rsidRDefault="00C175A0" w:rsidP="00C175A0">
      <w:pPr>
        <w:jc w:val="both"/>
        <w:rPr>
          <w:rFonts w:ascii="Arial" w:hAnsi="Arial" w:cs="Arial"/>
        </w:rPr>
      </w:pPr>
      <w:r w:rsidRPr="00170A64">
        <w:rPr>
          <w:rFonts w:ascii="Arial" w:hAnsi="Arial" w:cs="Arial"/>
        </w:rPr>
        <w:t xml:space="preserve">A TOP CLLD program eredményességének méréséhez a TOP 7. prioritása három </w:t>
      </w:r>
      <w:r w:rsidRPr="00170A64">
        <w:rPr>
          <w:rFonts w:ascii="Arial" w:hAnsi="Arial" w:cs="Arial"/>
          <w:b/>
        </w:rPr>
        <w:t>kötelező eredményindikátort</w:t>
      </w:r>
      <w:r w:rsidRPr="00170A64">
        <w:rPr>
          <w:rFonts w:ascii="Arial" w:hAnsi="Arial" w:cs="Arial"/>
        </w:rPr>
        <w:t xml:space="preserve"> határozott meg, amelyek nyomon követését az IH koordinációja és módszertani útmutatása mellett az egyes </w:t>
      </w:r>
      <w:proofErr w:type="spellStart"/>
      <w:r w:rsidRPr="00170A64">
        <w:rPr>
          <w:rFonts w:ascii="Arial" w:hAnsi="Arial" w:cs="Arial"/>
        </w:rPr>
        <w:t>HACS-ok</w:t>
      </w:r>
      <w:proofErr w:type="spellEnd"/>
      <w:r w:rsidRPr="00170A64">
        <w:rPr>
          <w:rFonts w:ascii="Arial" w:hAnsi="Arial" w:cs="Arial"/>
        </w:rPr>
        <w:t xml:space="preserve"> végzik (PR15, PR16), illetve </w:t>
      </w:r>
      <w:proofErr w:type="gramStart"/>
      <w:r w:rsidRPr="00170A64">
        <w:rPr>
          <w:rFonts w:ascii="Arial" w:hAnsi="Arial" w:cs="Arial"/>
        </w:rPr>
        <w:t>a</w:t>
      </w:r>
      <w:proofErr w:type="gramEnd"/>
      <w:r w:rsidRPr="00170A64">
        <w:rPr>
          <w:rFonts w:ascii="Arial" w:hAnsi="Arial" w:cs="Arial"/>
        </w:rPr>
        <w:t xml:space="preserve"> az EMMI biztosítja a szükséges adatokat (PR23).</w:t>
      </w:r>
    </w:p>
    <w:p w14:paraId="4B049EE8" w14:textId="77777777" w:rsidR="00C175A0" w:rsidRPr="00170A64" w:rsidRDefault="00AE0712" w:rsidP="00C175A0">
      <w:pPr>
        <w:pStyle w:val="Kpalrs"/>
        <w:spacing w:after="120"/>
        <w:rPr>
          <w:rFonts w:ascii="Arial" w:hAnsi="Arial" w:cs="Arial"/>
        </w:rPr>
      </w:pPr>
      <w:r w:rsidRPr="00170A64">
        <w:rPr>
          <w:rFonts w:ascii="Arial" w:hAnsi="Arial" w:cs="Arial"/>
        </w:rPr>
        <w:fldChar w:fldCharType="begin"/>
      </w:r>
      <w:r w:rsidR="00EA774D" w:rsidRPr="00170A64">
        <w:rPr>
          <w:rFonts w:ascii="Arial" w:hAnsi="Arial" w:cs="Arial"/>
        </w:rPr>
        <w:instrText xml:space="preserve"> SEQ táblázat \* ARABIC </w:instrText>
      </w:r>
      <w:r w:rsidRPr="00170A64">
        <w:rPr>
          <w:rFonts w:ascii="Arial" w:hAnsi="Arial" w:cs="Arial"/>
        </w:rPr>
        <w:fldChar w:fldCharType="separate"/>
      </w:r>
      <w:r w:rsidR="00AB7E85">
        <w:rPr>
          <w:rFonts w:ascii="Arial" w:hAnsi="Arial" w:cs="Arial"/>
          <w:noProof/>
        </w:rPr>
        <w:t>3</w:t>
      </w:r>
      <w:r w:rsidRPr="00170A64">
        <w:rPr>
          <w:rFonts w:ascii="Arial" w:hAnsi="Arial" w:cs="Arial"/>
          <w:noProof/>
        </w:rPr>
        <w:fldChar w:fldCharType="end"/>
      </w:r>
      <w:r w:rsidR="00C175A0" w:rsidRPr="00170A64">
        <w:rPr>
          <w:rFonts w:ascii="Arial" w:hAnsi="Arial" w:cs="Arial"/>
        </w:rPr>
        <w:t>. táblázat: A TOP CLLD kötelező eredményindikátorai</w:t>
      </w:r>
    </w:p>
    <w:tbl>
      <w:tblPr>
        <w:tblStyle w:val="Rcsostblzat"/>
        <w:tblW w:w="5000" w:type="pct"/>
        <w:tblLook w:val="04A0" w:firstRow="1" w:lastRow="0" w:firstColumn="1" w:lastColumn="0" w:noHBand="0" w:noVBand="1"/>
      </w:tblPr>
      <w:tblGrid>
        <w:gridCol w:w="1280"/>
        <w:gridCol w:w="2438"/>
        <w:gridCol w:w="1134"/>
        <w:gridCol w:w="2873"/>
        <w:gridCol w:w="1561"/>
      </w:tblGrid>
      <w:tr w:rsidR="00C175A0" w:rsidRPr="00170A64" w14:paraId="77C57011" w14:textId="77777777" w:rsidTr="002B25CA">
        <w:trPr>
          <w:tblHeader/>
        </w:trPr>
        <w:tc>
          <w:tcPr>
            <w:tcW w:w="622" w:type="pct"/>
            <w:vAlign w:val="center"/>
          </w:tcPr>
          <w:p w14:paraId="0B50F49D" w14:textId="77777777" w:rsidR="00C175A0" w:rsidRPr="00170A64" w:rsidRDefault="00C175A0" w:rsidP="002B25CA">
            <w:pPr>
              <w:spacing w:after="0" w:line="240" w:lineRule="auto"/>
              <w:jc w:val="center"/>
              <w:rPr>
                <w:rFonts w:ascii="Arial" w:hAnsi="Arial" w:cs="Arial"/>
                <w:b/>
              </w:rPr>
            </w:pPr>
            <w:r w:rsidRPr="00170A64">
              <w:rPr>
                <w:rFonts w:ascii="Arial" w:hAnsi="Arial" w:cs="Arial"/>
                <w:b/>
              </w:rPr>
              <w:t>Azonosító</w:t>
            </w:r>
          </w:p>
        </w:tc>
        <w:tc>
          <w:tcPr>
            <w:tcW w:w="1330" w:type="pct"/>
            <w:vAlign w:val="center"/>
          </w:tcPr>
          <w:p w14:paraId="3BC4E5B4" w14:textId="77777777" w:rsidR="00C175A0" w:rsidRPr="00170A64" w:rsidRDefault="00C175A0" w:rsidP="002B25CA">
            <w:pPr>
              <w:spacing w:after="0" w:line="240" w:lineRule="auto"/>
              <w:jc w:val="center"/>
              <w:rPr>
                <w:rFonts w:ascii="Arial" w:hAnsi="Arial" w:cs="Arial"/>
                <w:b/>
              </w:rPr>
            </w:pPr>
            <w:r w:rsidRPr="00170A64">
              <w:rPr>
                <w:rFonts w:ascii="Arial" w:hAnsi="Arial" w:cs="Arial"/>
                <w:b/>
              </w:rPr>
              <w:t>Indikátor megnevezése</w:t>
            </w:r>
          </w:p>
        </w:tc>
        <w:tc>
          <w:tcPr>
            <w:tcW w:w="626" w:type="pct"/>
            <w:vAlign w:val="center"/>
          </w:tcPr>
          <w:p w14:paraId="0BAD0CDA" w14:textId="77777777" w:rsidR="00C175A0" w:rsidRPr="00170A64" w:rsidRDefault="00C175A0" w:rsidP="002B25CA">
            <w:pPr>
              <w:spacing w:after="0" w:line="240" w:lineRule="auto"/>
              <w:jc w:val="center"/>
              <w:rPr>
                <w:rFonts w:ascii="Arial" w:hAnsi="Arial" w:cs="Arial"/>
                <w:b/>
              </w:rPr>
            </w:pPr>
            <w:r w:rsidRPr="00170A64">
              <w:rPr>
                <w:rFonts w:ascii="Arial" w:hAnsi="Arial" w:cs="Arial"/>
                <w:b/>
              </w:rPr>
              <w:t>Mérték</w:t>
            </w:r>
            <w:r w:rsidRPr="00170A64">
              <w:rPr>
                <w:rFonts w:ascii="Arial" w:hAnsi="Arial" w:cs="Arial"/>
                <w:b/>
              </w:rPr>
              <w:softHyphen/>
              <w:t>egység</w:t>
            </w:r>
          </w:p>
        </w:tc>
        <w:tc>
          <w:tcPr>
            <w:tcW w:w="1565" w:type="pct"/>
            <w:vAlign w:val="center"/>
          </w:tcPr>
          <w:p w14:paraId="08D2AE3D" w14:textId="77777777" w:rsidR="00C175A0" w:rsidRPr="00170A64" w:rsidRDefault="00C175A0" w:rsidP="002B25CA">
            <w:pPr>
              <w:spacing w:after="0" w:line="240" w:lineRule="auto"/>
              <w:jc w:val="center"/>
              <w:rPr>
                <w:rFonts w:ascii="Arial" w:hAnsi="Arial" w:cs="Arial"/>
                <w:b/>
              </w:rPr>
            </w:pPr>
            <w:r w:rsidRPr="00170A64">
              <w:rPr>
                <w:rFonts w:ascii="Arial" w:hAnsi="Arial" w:cs="Arial"/>
                <w:b/>
              </w:rPr>
              <w:t>Adatgyűjtés gyakorisága</w:t>
            </w:r>
          </w:p>
        </w:tc>
        <w:tc>
          <w:tcPr>
            <w:tcW w:w="857" w:type="pct"/>
            <w:vAlign w:val="center"/>
          </w:tcPr>
          <w:p w14:paraId="1572FFA1" w14:textId="77777777" w:rsidR="00C175A0" w:rsidRPr="00170A64" w:rsidRDefault="00C175A0" w:rsidP="002B25CA">
            <w:pPr>
              <w:spacing w:after="0" w:line="240" w:lineRule="auto"/>
              <w:jc w:val="center"/>
              <w:rPr>
                <w:rFonts w:ascii="Arial" w:hAnsi="Arial" w:cs="Arial"/>
                <w:b/>
              </w:rPr>
            </w:pPr>
            <w:r w:rsidRPr="00170A64">
              <w:rPr>
                <w:rFonts w:ascii="Arial" w:hAnsi="Arial" w:cs="Arial"/>
                <w:b/>
              </w:rPr>
              <w:t>Adatgyűjtés forrása</w:t>
            </w:r>
          </w:p>
        </w:tc>
      </w:tr>
      <w:tr w:rsidR="00C175A0" w:rsidRPr="00170A64" w14:paraId="6B3FB18B" w14:textId="77777777" w:rsidTr="002B25CA">
        <w:tc>
          <w:tcPr>
            <w:tcW w:w="622" w:type="pct"/>
            <w:vAlign w:val="center"/>
          </w:tcPr>
          <w:p w14:paraId="6C693F4C" w14:textId="77777777" w:rsidR="00C175A0" w:rsidRPr="00170A64" w:rsidRDefault="00C175A0" w:rsidP="003845D2">
            <w:pPr>
              <w:jc w:val="center"/>
              <w:rPr>
                <w:rFonts w:ascii="Arial" w:hAnsi="Arial" w:cs="Arial"/>
              </w:rPr>
            </w:pPr>
            <w:r w:rsidRPr="00170A64">
              <w:rPr>
                <w:rFonts w:ascii="Arial" w:hAnsi="Arial" w:cs="Arial"/>
              </w:rPr>
              <w:t>PR15</w:t>
            </w:r>
          </w:p>
        </w:tc>
        <w:tc>
          <w:tcPr>
            <w:tcW w:w="1330" w:type="pct"/>
            <w:vAlign w:val="center"/>
          </w:tcPr>
          <w:p w14:paraId="1CAE4205" w14:textId="77777777" w:rsidR="00C175A0" w:rsidRPr="00170A64" w:rsidRDefault="00C175A0" w:rsidP="003845D2">
            <w:pPr>
              <w:pStyle w:val="Default"/>
              <w:rPr>
                <w:sz w:val="22"/>
                <w:szCs w:val="22"/>
              </w:rPr>
            </w:pPr>
            <w:r w:rsidRPr="00170A64">
              <w:rPr>
                <w:sz w:val="22"/>
                <w:szCs w:val="22"/>
              </w:rPr>
              <w:t>A HFS végrehajtása keretében megújított közösségi tereket rendszeresen igénybe vevő lakosság aránya</w:t>
            </w:r>
          </w:p>
        </w:tc>
        <w:tc>
          <w:tcPr>
            <w:tcW w:w="626" w:type="pct"/>
            <w:vAlign w:val="center"/>
          </w:tcPr>
          <w:p w14:paraId="64277396" w14:textId="77777777" w:rsidR="00C175A0" w:rsidRPr="00170A64" w:rsidRDefault="00C175A0" w:rsidP="003845D2">
            <w:pPr>
              <w:jc w:val="center"/>
              <w:rPr>
                <w:rFonts w:ascii="Arial" w:hAnsi="Arial" w:cs="Arial"/>
              </w:rPr>
            </w:pPr>
            <w:r w:rsidRPr="00170A64">
              <w:rPr>
                <w:rFonts w:ascii="Arial" w:hAnsi="Arial" w:cs="Arial"/>
              </w:rPr>
              <w:t>%</w:t>
            </w:r>
          </w:p>
        </w:tc>
        <w:tc>
          <w:tcPr>
            <w:tcW w:w="1565" w:type="pct"/>
            <w:vAlign w:val="center"/>
          </w:tcPr>
          <w:p w14:paraId="588A1D0E" w14:textId="77777777" w:rsidR="00C175A0" w:rsidRPr="00170A64" w:rsidRDefault="00C175A0" w:rsidP="001E5327">
            <w:pPr>
              <w:pStyle w:val="Listaszerbekezds"/>
              <w:numPr>
                <w:ilvl w:val="0"/>
                <w:numId w:val="50"/>
              </w:numPr>
              <w:spacing w:after="0" w:line="240" w:lineRule="auto"/>
              <w:ind w:left="183" w:hanging="183"/>
              <w:rPr>
                <w:rFonts w:ascii="Arial" w:hAnsi="Arial" w:cs="Arial"/>
              </w:rPr>
            </w:pPr>
            <w:r w:rsidRPr="00170A64">
              <w:rPr>
                <w:rFonts w:ascii="Arial" w:hAnsi="Arial" w:cs="Arial"/>
              </w:rPr>
              <w:t>a HKFS elfogadását követően</w:t>
            </w:r>
          </w:p>
          <w:p w14:paraId="45897A94" w14:textId="77777777" w:rsidR="00C175A0" w:rsidRPr="00170A64" w:rsidRDefault="00C175A0" w:rsidP="001E5327">
            <w:pPr>
              <w:pStyle w:val="Listaszerbekezds"/>
              <w:numPr>
                <w:ilvl w:val="0"/>
                <w:numId w:val="50"/>
              </w:numPr>
              <w:spacing w:after="0" w:line="240" w:lineRule="auto"/>
              <w:ind w:left="183" w:hanging="183"/>
              <w:rPr>
                <w:rFonts w:ascii="Arial" w:hAnsi="Arial" w:cs="Arial"/>
              </w:rPr>
            </w:pPr>
            <w:r w:rsidRPr="00170A64">
              <w:rPr>
                <w:rFonts w:ascii="Arial" w:hAnsi="Arial" w:cs="Arial"/>
              </w:rPr>
              <w:t>a kulcsprojekt zárásának évében</w:t>
            </w:r>
          </w:p>
          <w:p w14:paraId="46304719" w14:textId="77777777" w:rsidR="00C175A0" w:rsidRPr="00170A64" w:rsidRDefault="00C175A0" w:rsidP="001E5327">
            <w:pPr>
              <w:pStyle w:val="Listaszerbekezds"/>
              <w:numPr>
                <w:ilvl w:val="0"/>
                <w:numId w:val="50"/>
              </w:numPr>
              <w:spacing w:after="0" w:line="240" w:lineRule="auto"/>
              <w:ind w:left="183" w:hanging="183"/>
              <w:rPr>
                <w:rFonts w:ascii="Arial" w:hAnsi="Arial" w:cs="Arial"/>
              </w:rPr>
            </w:pPr>
            <w:r w:rsidRPr="00170A64">
              <w:rPr>
                <w:rFonts w:ascii="Arial" w:hAnsi="Arial" w:cs="Arial"/>
              </w:rPr>
              <w:t>2021</w:t>
            </w:r>
          </w:p>
          <w:p w14:paraId="452460ED" w14:textId="77777777" w:rsidR="00C175A0" w:rsidRPr="00170A64" w:rsidRDefault="00C175A0" w:rsidP="001E5327">
            <w:pPr>
              <w:pStyle w:val="Listaszerbekezds"/>
              <w:numPr>
                <w:ilvl w:val="0"/>
                <w:numId w:val="50"/>
              </w:numPr>
              <w:spacing w:after="0" w:line="240" w:lineRule="auto"/>
              <w:ind w:left="183" w:hanging="183"/>
              <w:rPr>
                <w:rFonts w:ascii="Arial" w:hAnsi="Arial" w:cs="Arial"/>
              </w:rPr>
            </w:pPr>
            <w:r w:rsidRPr="00170A64">
              <w:rPr>
                <w:rFonts w:ascii="Arial" w:hAnsi="Arial" w:cs="Arial"/>
              </w:rPr>
              <w:t>2023</w:t>
            </w:r>
          </w:p>
        </w:tc>
        <w:tc>
          <w:tcPr>
            <w:tcW w:w="857" w:type="pct"/>
            <w:vAlign w:val="center"/>
          </w:tcPr>
          <w:p w14:paraId="1FA72B95" w14:textId="77777777" w:rsidR="00C175A0" w:rsidRPr="00170A64" w:rsidRDefault="00C175A0" w:rsidP="002B25CA">
            <w:pPr>
              <w:pStyle w:val="Default"/>
              <w:jc w:val="center"/>
              <w:rPr>
                <w:sz w:val="22"/>
                <w:szCs w:val="22"/>
              </w:rPr>
            </w:pPr>
            <w:r w:rsidRPr="00170A64">
              <w:rPr>
                <w:sz w:val="22"/>
                <w:szCs w:val="22"/>
              </w:rPr>
              <w:t xml:space="preserve">központilag kialakított módszertan alapján a </w:t>
            </w:r>
            <w:proofErr w:type="spellStart"/>
            <w:r w:rsidRPr="00170A64">
              <w:rPr>
                <w:sz w:val="22"/>
                <w:szCs w:val="22"/>
              </w:rPr>
              <w:t>HACS-ok</w:t>
            </w:r>
            <w:proofErr w:type="spellEnd"/>
            <w:r w:rsidRPr="00170A64">
              <w:rPr>
                <w:sz w:val="22"/>
                <w:szCs w:val="22"/>
              </w:rPr>
              <w:t xml:space="preserve"> végzik az adatgyűjtést</w:t>
            </w:r>
          </w:p>
        </w:tc>
      </w:tr>
      <w:tr w:rsidR="00C175A0" w:rsidRPr="00170A64" w14:paraId="6A6253C4" w14:textId="77777777" w:rsidTr="002B25CA">
        <w:tc>
          <w:tcPr>
            <w:tcW w:w="622" w:type="pct"/>
            <w:vAlign w:val="center"/>
          </w:tcPr>
          <w:p w14:paraId="058B071A" w14:textId="77777777" w:rsidR="00C175A0" w:rsidRPr="00170A64" w:rsidRDefault="00C175A0" w:rsidP="003845D2">
            <w:pPr>
              <w:jc w:val="center"/>
              <w:rPr>
                <w:rFonts w:ascii="Arial" w:hAnsi="Arial" w:cs="Arial"/>
              </w:rPr>
            </w:pPr>
            <w:r w:rsidRPr="00170A64">
              <w:rPr>
                <w:rFonts w:ascii="Arial" w:hAnsi="Arial" w:cs="Arial"/>
              </w:rPr>
              <w:t>PR16</w:t>
            </w:r>
          </w:p>
        </w:tc>
        <w:tc>
          <w:tcPr>
            <w:tcW w:w="1330" w:type="pct"/>
            <w:vAlign w:val="center"/>
          </w:tcPr>
          <w:p w14:paraId="419C2F9C" w14:textId="77777777" w:rsidR="00C175A0" w:rsidRPr="00170A64" w:rsidRDefault="00C175A0" w:rsidP="003845D2">
            <w:pPr>
              <w:pStyle w:val="Default"/>
              <w:rPr>
                <w:sz w:val="22"/>
                <w:szCs w:val="22"/>
              </w:rPr>
            </w:pPr>
            <w:r w:rsidRPr="00170A64">
              <w:rPr>
                <w:sz w:val="22"/>
                <w:szCs w:val="22"/>
              </w:rPr>
              <w:t>A közösségi, szabadidős, közszolgáltatást nyújtó terekkel és létesítményekkel való lakossági elégedettség</w:t>
            </w:r>
          </w:p>
        </w:tc>
        <w:tc>
          <w:tcPr>
            <w:tcW w:w="626" w:type="pct"/>
            <w:vAlign w:val="center"/>
          </w:tcPr>
          <w:p w14:paraId="1FDB523C" w14:textId="77777777" w:rsidR="00C175A0" w:rsidRPr="00170A64" w:rsidRDefault="00C175A0" w:rsidP="003845D2">
            <w:pPr>
              <w:jc w:val="center"/>
              <w:rPr>
                <w:rFonts w:ascii="Arial" w:hAnsi="Arial" w:cs="Arial"/>
              </w:rPr>
            </w:pPr>
            <w:r w:rsidRPr="00170A64">
              <w:rPr>
                <w:rFonts w:ascii="Arial" w:hAnsi="Arial" w:cs="Arial"/>
              </w:rPr>
              <w:t>pontérték</w:t>
            </w:r>
          </w:p>
        </w:tc>
        <w:tc>
          <w:tcPr>
            <w:tcW w:w="1565" w:type="pct"/>
            <w:vAlign w:val="center"/>
          </w:tcPr>
          <w:p w14:paraId="3BEE841D" w14:textId="77777777" w:rsidR="00C175A0" w:rsidRPr="00170A64" w:rsidRDefault="00C175A0" w:rsidP="001E5327">
            <w:pPr>
              <w:pStyle w:val="Listaszerbekezds"/>
              <w:numPr>
                <w:ilvl w:val="0"/>
                <w:numId w:val="50"/>
              </w:numPr>
              <w:spacing w:after="0" w:line="240" w:lineRule="auto"/>
              <w:ind w:left="183" w:hanging="183"/>
              <w:rPr>
                <w:rFonts w:ascii="Arial" w:hAnsi="Arial" w:cs="Arial"/>
              </w:rPr>
            </w:pPr>
            <w:r w:rsidRPr="00170A64">
              <w:rPr>
                <w:rFonts w:ascii="Arial" w:hAnsi="Arial" w:cs="Arial"/>
              </w:rPr>
              <w:t>a HKFS elfogadását követően</w:t>
            </w:r>
          </w:p>
          <w:p w14:paraId="484F2ED7" w14:textId="77777777" w:rsidR="00C175A0" w:rsidRPr="00170A64" w:rsidRDefault="00C175A0" w:rsidP="001E5327">
            <w:pPr>
              <w:pStyle w:val="Listaszerbekezds"/>
              <w:numPr>
                <w:ilvl w:val="0"/>
                <w:numId w:val="50"/>
              </w:numPr>
              <w:spacing w:after="0" w:line="240" w:lineRule="auto"/>
              <w:ind w:left="183" w:hanging="183"/>
              <w:rPr>
                <w:rFonts w:ascii="Arial" w:hAnsi="Arial" w:cs="Arial"/>
              </w:rPr>
            </w:pPr>
            <w:r w:rsidRPr="00170A64">
              <w:rPr>
                <w:rFonts w:ascii="Arial" w:hAnsi="Arial" w:cs="Arial"/>
              </w:rPr>
              <w:t>a kulcsprojekt zárásának évében</w:t>
            </w:r>
          </w:p>
          <w:p w14:paraId="20C4D3EF" w14:textId="77777777" w:rsidR="00C175A0" w:rsidRPr="00170A64" w:rsidRDefault="00C175A0" w:rsidP="001E5327">
            <w:pPr>
              <w:pStyle w:val="Listaszerbekezds"/>
              <w:numPr>
                <w:ilvl w:val="0"/>
                <w:numId w:val="50"/>
              </w:numPr>
              <w:spacing w:after="0" w:line="240" w:lineRule="auto"/>
              <w:ind w:left="183" w:hanging="183"/>
              <w:rPr>
                <w:rFonts w:ascii="Arial" w:hAnsi="Arial" w:cs="Arial"/>
              </w:rPr>
            </w:pPr>
            <w:r w:rsidRPr="00170A64">
              <w:rPr>
                <w:rFonts w:ascii="Arial" w:hAnsi="Arial" w:cs="Arial"/>
              </w:rPr>
              <w:t>2021</w:t>
            </w:r>
          </w:p>
          <w:p w14:paraId="3A034BE5" w14:textId="77777777" w:rsidR="00C175A0" w:rsidRPr="00170A64" w:rsidRDefault="00C175A0" w:rsidP="001E5327">
            <w:pPr>
              <w:pStyle w:val="Listaszerbekezds"/>
              <w:numPr>
                <w:ilvl w:val="0"/>
                <w:numId w:val="50"/>
              </w:numPr>
              <w:spacing w:after="0" w:line="240" w:lineRule="auto"/>
              <w:ind w:left="183" w:hanging="183"/>
              <w:rPr>
                <w:rFonts w:ascii="Arial" w:hAnsi="Arial" w:cs="Arial"/>
              </w:rPr>
            </w:pPr>
            <w:r w:rsidRPr="00170A64">
              <w:rPr>
                <w:rFonts w:ascii="Arial" w:hAnsi="Arial" w:cs="Arial"/>
              </w:rPr>
              <w:t>2023</w:t>
            </w:r>
          </w:p>
        </w:tc>
        <w:tc>
          <w:tcPr>
            <w:tcW w:w="857" w:type="pct"/>
            <w:vAlign w:val="center"/>
          </w:tcPr>
          <w:p w14:paraId="2B836264" w14:textId="77777777" w:rsidR="00C175A0" w:rsidRPr="00170A64" w:rsidRDefault="00C175A0" w:rsidP="002B25CA">
            <w:pPr>
              <w:pStyle w:val="Default"/>
              <w:jc w:val="center"/>
              <w:rPr>
                <w:sz w:val="22"/>
                <w:szCs w:val="22"/>
              </w:rPr>
            </w:pPr>
            <w:r w:rsidRPr="00170A64">
              <w:rPr>
                <w:sz w:val="22"/>
                <w:szCs w:val="22"/>
              </w:rPr>
              <w:t xml:space="preserve">központilag kialakított módszertan alapján a </w:t>
            </w:r>
            <w:proofErr w:type="spellStart"/>
            <w:r w:rsidRPr="00170A64">
              <w:rPr>
                <w:sz w:val="22"/>
                <w:szCs w:val="22"/>
              </w:rPr>
              <w:t>HACS-ok</w:t>
            </w:r>
            <w:proofErr w:type="spellEnd"/>
            <w:r w:rsidRPr="00170A64">
              <w:rPr>
                <w:sz w:val="22"/>
                <w:szCs w:val="22"/>
              </w:rPr>
              <w:t xml:space="preserve"> végzik az adatgyűjtést</w:t>
            </w:r>
          </w:p>
        </w:tc>
      </w:tr>
      <w:tr w:rsidR="00C175A0" w:rsidRPr="00170A64" w14:paraId="07026218" w14:textId="77777777" w:rsidTr="002B25CA">
        <w:tc>
          <w:tcPr>
            <w:tcW w:w="622" w:type="pct"/>
            <w:vAlign w:val="center"/>
          </w:tcPr>
          <w:p w14:paraId="5934844E" w14:textId="77777777" w:rsidR="00C175A0" w:rsidRPr="00170A64" w:rsidRDefault="00C175A0" w:rsidP="003845D2">
            <w:pPr>
              <w:jc w:val="center"/>
              <w:rPr>
                <w:rFonts w:ascii="Arial" w:hAnsi="Arial" w:cs="Arial"/>
              </w:rPr>
            </w:pPr>
            <w:r w:rsidRPr="00170A64">
              <w:rPr>
                <w:rFonts w:ascii="Arial" w:hAnsi="Arial" w:cs="Arial"/>
              </w:rPr>
              <w:t>PR23</w:t>
            </w:r>
          </w:p>
        </w:tc>
        <w:tc>
          <w:tcPr>
            <w:tcW w:w="1330" w:type="pct"/>
            <w:vAlign w:val="center"/>
          </w:tcPr>
          <w:p w14:paraId="4EC49913" w14:textId="77777777" w:rsidR="00C175A0" w:rsidRPr="00170A64" w:rsidRDefault="00C175A0" w:rsidP="003845D2">
            <w:pPr>
              <w:pStyle w:val="Default"/>
              <w:rPr>
                <w:sz w:val="22"/>
                <w:szCs w:val="22"/>
              </w:rPr>
            </w:pPr>
            <w:r w:rsidRPr="00170A64">
              <w:rPr>
                <w:sz w:val="22"/>
                <w:szCs w:val="22"/>
              </w:rPr>
              <w:t>Intézmények száma, amelyekben nőtt a látogatottság a program előtti időszakhoz képest</w:t>
            </w:r>
          </w:p>
        </w:tc>
        <w:tc>
          <w:tcPr>
            <w:tcW w:w="626" w:type="pct"/>
            <w:vAlign w:val="center"/>
          </w:tcPr>
          <w:p w14:paraId="67314797" w14:textId="77777777" w:rsidR="00C175A0" w:rsidRPr="00170A64" w:rsidRDefault="00C175A0" w:rsidP="003845D2">
            <w:pPr>
              <w:jc w:val="center"/>
              <w:rPr>
                <w:rFonts w:ascii="Arial" w:hAnsi="Arial" w:cs="Arial"/>
              </w:rPr>
            </w:pPr>
            <w:r w:rsidRPr="00170A64">
              <w:rPr>
                <w:rFonts w:ascii="Arial" w:hAnsi="Arial" w:cs="Arial"/>
              </w:rPr>
              <w:t>db</w:t>
            </w:r>
          </w:p>
        </w:tc>
        <w:tc>
          <w:tcPr>
            <w:tcW w:w="1565" w:type="pct"/>
            <w:vAlign w:val="center"/>
          </w:tcPr>
          <w:p w14:paraId="689455F4" w14:textId="77777777" w:rsidR="00C175A0" w:rsidRPr="00170A64" w:rsidRDefault="00C175A0" w:rsidP="001E5327">
            <w:pPr>
              <w:pStyle w:val="Listaszerbekezds"/>
              <w:numPr>
                <w:ilvl w:val="0"/>
                <w:numId w:val="50"/>
              </w:numPr>
              <w:spacing w:after="0" w:line="240" w:lineRule="auto"/>
              <w:ind w:left="183" w:hanging="183"/>
              <w:rPr>
                <w:rFonts w:ascii="Arial" w:hAnsi="Arial" w:cs="Arial"/>
              </w:rPr>
            </w:pPr>
            <w:r w:rsidRPr="00170A64">
              <w:rPr>
                <w:rFonts w:ascii="Arial" w:hAnsi="Arial" w:cs="Arial"/>
              </w:rPr>
              <w:t>HKFS elfogadását követően</w:t>
            </w:r>
          </w:p>
          <w:p w14:paraId="1DB25346" w14:textId="77777777" w:rsidR="00C175A0" w:rsidRPr="00170A64" w:rsidRDefault="00C175A0" w:rsidP="001E5327">
            <w:pPr>
              <w:pStyle w:val="Listaszerbekezds"/>
              <w:numPr>
                <w:ilvl w:val="0"/>
                <w:numId w:val="50"/>
              </w:numPr>
              <w:spacing w:after="0" w:line="240" w:lineRule="auto"/>
              <w:ind w:left="183" w:hanging="183"/>
              <w:rPr>
                <w:rFonts w:ascii="Arial" w:hAnsi="Arial" w:cs="Arial"/>
              </w:rPr>
            </w:pPr>
            <w:r w:rsidRPr="00170A64">
              <w:rPr>
                <w:rFonts w:ascii="Arial" w:hAnsi="Arial" w:cs="Arial"/>
              </w:rPr>
              <w:t>a fejlesztést lezáró első évben</w:t>
            </w:r>
          </w:p>
          <w:p w14:paraId="5D3171E7" w14:textId="77777777" w:rsidR="00C175A0" w:rsidRPr="00170A64" w:rsidRDefault="00C175A0" w:rsidP="001E5327">
            <w:pPr>
              <w:pStyle w:val="Listaszerbekezds"/>
              <w:numPr>
                <w:ilvl w:val="0"/>
                <w:numId w:val="50"/>
              </w:numPr>
              <w:spacing w:after="0" w:line="240" w:lineRule="auto"/>
              <w:ind w:left="183" w:hanging="183"/>
              <w:rPr>
                <w:rFonts w:ascii="Arial" w:hAnsi="Arial" w:cs="Arial"/>
              </w:rPr>
            </w:pPr>
            <w:r w:rsidRPr="00170A64">
              <w:rPr>
                <w:rFonts w:ascii="Arial" w:hAnsi="Arial" w:cs="Arial"/>
              </w:rPr>
              <w:t>ezt követően évente</w:t>
            </w:r>
          </w:p>
        </w:tc>
        <w:tc>
          <w:tcPr>
            <w:tcW w:w="857" w:type="pct"/>
            <w:vAlign w:val="center"/>
          </w:tcPr>
          <w:p w14:paraId="4CEBA414" w14:textId="77777777" w:rsidR="00C175A0" w:rsidRPr="00170A64" w:rsidRDefault="00C175A0" w:rsidP="002B25CA">
            <w:pPr>
              <w:pStyle w:val="Default"/>
              <w:jc w:val="center"/>
              <w:rPr>
                <w:sz w:val="22"/>
                <w:szCs w:val="22"/>
              </w:rPr>
            </w:pPr>
            <w:r w:rsidRPr="00170A64">
              <w:rPr>
                <w:sz w:val="22"/>
                <w:szCs w:val="22"/>
              </w:rPr>
              <w:t>EMMI adatai alapján IH számítás</w:t>
            </w:r>
          </w:p>
        </w:tc>
      </w:tr>
    </w:tbl>
    <w:p w14:paraId="0179E97F" w14:textId="77777777" w:rsidR="00C175A0" w:rsidRPr="00170A64" w:rsidRDefault="00C175A0" w:rsidP="006D42D6">
      <w:pPr>
        <w:spacing w:before="240"/>
        <w:jc w:val="both"/>
        <w:rPr>
          <w:rFonts w:ascii="Arial" w:hAnsi="Arial" w:cs="Arial"/>
        </w:rPr>
      </w:pPr>
      <w:r w:rsidRPr="00170A64">
        <w:rPr>
          <w:rFonts w:ascii="Arial" w:hAnsi="Arial" w:cs="Arial"/>
        </w:rPr>
        <w:t xml:space="preserve">Ezeken kívül a </w:t>
      </w:r>
      <w:proofErr w:type="spellStart"/>
      <w:r w:rsidRPr="00170A64">
        <w:rPr>
          <w:rFonts w:ascii="Arial" w:hAnsi="Arial" w:cs="Arial"/>
          <w:b/>
        </w:rPr>
        <w:t>HKFS-ben</w:t>
      </w:r>
      <w:proofErr w:type="spellEnd"/>
      <w:r w:rsidRPr="00170A64">
        <w:rPr>
          <w:rFonts w:ascii="Arial" w:hAnsi="Arial" w:cs="Arial"/>
          <w:b/>
        </w:rPr>
        <w:t xml:space="preserve"> további</w:t>
      </w:r>
      <w:r w:rsidRPr="00170A64">
        <w:rPr>
          <w:rFonts w:ascii="Arial" w:hAnsi="Arial" w:cs="Arial"/>
        </w:rPr>
        <w:t xml:space="preserve">, a tervezett tevékenységekhez illeszkedő </w:t>
      </w:r>
      <w:r w:rsidRPr="00170A64">
        <w:rPr>
          <w:rFonts w:ascii="Arial" w:hAnsi="Arial" w:cs="Arial"/>
          <w:b/>
        </w:rPr>
        <w:t>eredményindikátorokat</w:t>
      </w:r>
      <w:r w:rsidRPr="00170A64">
        <w:rPr>
          <w:rFonts w:ascii="Arial" w:hAnsi="Arial" w:cs="Arial"/>
        </w:rPr>
        <w:t xml:space="preserve"> is meg lehetett adni. A munkaszervezet feladata az eredményindikátorok vonatkozásában az alábbi:</w:t>
      </w:r>
    </w:p>
    <w:p w14:paraId="3CFF5825" w14:textId="77777777" w:rsidR="00C175A0" w:rsidRPr="00170A64" w:rsidRDefault="00C175A0" w:rsidP="001E5327">
      <w:pPr>
        <w:pStyle w:val="Listaszerbekezds"/>
        <w:numPr>
          <w:ilvl w:val="0"/>
          <w:numId w:val="48"/>
        </w:numPr>
        <w:jc w:val="both"/>
        <w:rPr>
          <w:rFonts w:ascii="Arial" w:hAnsi="Arial" w:cs="Arial"/>
        </w:rPr>
      </w:pPr>
      <w:r w:rsidRPr="00170A64">
        <w:rPr>
          <w:rFonts w:ascii="Arial" w:hAnsi="Arial" w:cs="Arial"/>
        </w:rPr>
        <w:t>a kötelező indikátorok aktuális értékeinek meghatározása során az IH által megadott útmutató alapján a primer adatgyűjtés lebonyolítása;</w:t>
      </w:r>
    </w:p>
    <w:p w14:paraId="2AE56753" w14:textId="77777777" w:rsidR="00C175A0" w:rsidRPr="00170A64" w:rsidRDefault="00C175A0" w:rsidP="001E5327">
      <w:pPr>
        <w:pStyle w:val="Listaszerbekezds"/>
        <w:numPr>
          <w:ilvl w:val="0"/>
          <w:numId w:val="48"/>
        </w:numPr>
        <w:jc w:val="both"/>
        <w:rPr>
          <w:rFonts w:ascii="Arial" w:hAnsi="Arial" w:cs="Arial"/>
        </w:rPr>
      </w:pPr>
      <w:r w:rsidRPr="00170A64">
        <w:rPr>
          <w:rFonts w:ascii="Arial" w:hAnsi="Arial" w:cs="Arial"/>
        </w:rPr>
        <w:t>az önként vállalt indikátorok esetében az adatgyűjtési és számítási módszertan meghatározása, valamint az adatgyűjtés elvégzése;</w:t>
      </w:r>
    </w:p>
    <w:p w14:paraId="3DB99EF7" w14:textId="77777777" w:rsidR="00C175A0" w:rsidRPr="00170A64" w:rsidRDefault="00C175A0" w:rsidP="001E5327">
      <w:pPr>
        <w:pStyle w:val="Listaszerbekezds"/>
        <w:numPr>
          <w:ilvl w:val="0"/>
          <w:numId w:val="48"/>
        </w:numPr>
        <w:jc w:val="both"/>
        <w:rPr>
          <w:rFonts w:ascii="Arial" w:hAnsi="Arial" w:cs="Arial"/>
        </w:rPr>
      </w:pPr>
      <w:r w:rsidRPr="00170A64">
        <w:rPr>
          <w:rFonts w:ascii="Arial" w:hAnsi="Arial" w:cs="Arial"/>
        </w:rPr>
        <w:t xml:space="preserve">az eredmények alapján összeállított jelentés eljuttatása az </w:t>
      </w:r>
      <w:proofErr w:type="spellStart"/>
      <w:r w:rsidRPr="00170A64">
        <w:rPr>
          <w:rFonts w:ascii="Arial" w:hAnsi="Arial" w:cs="Arial"/>
        </w:rPr>
        <w:t>IH-nak</w:t>
      </w:r>
      <w:proofErr w:type="spellEnd"/>
      <w:r w:rsidRPr="00170A64">
        <w:rPr>
          <w:rFonts w:ascii="Arial" w:hAnsi="Arial" w:cs="Arial"/>
        </w:rPr>
        <w:t xml:space="preserve"> az adatgyűjtési gyakoriságnak megfelelő időpontokban.</w:t>
      </w:r>
    </w:p>
    <w:p w14:paraId="15142BF8" w14:textId="77777777" w:rsidR="00C175A0" w:rsidRPr="00170A64" w:rsidRDefault="00C175A0" w:rsidP="00C175A0">
      <w:pPr>
        <w:pStyle w:val="Cmsor3"/>
        <w:spacing w:before="240" w:line="259" w:lineRule="auto"/>
        <w:rPr>
          <w:rFonts w:ascii="Arial" w:hAnsi="Arial" w:cs="Arial"/>
        </w:rPr>
      </w:pPr>
      <w:bookmarkStart w:id="108" w:name="_Toc480375037"/>
      <w:bookmarkStart w:id="109" w:name="_Toc486330843"/>
      <w:r w:rsidRPr="00170A64">
        <w:rPr>
          <w:rFonts w:ascii="Arial" w:hAnsi="Arial" w:cs="Arial"/>
        </w:rPr>
        <w:lastRenderedPageBreak/>
        <w:t>A HACS feladatainak összefoglalása az indikátorokkal összefüggésben</w:t>
      </w:r>
      <w:bookmarkEnd w:id="108"/>
      <w:bookmarkEnd w:id="109"/>
    </w:p>
    <w:p w14:paraId="41E79273" w14:textId="77777777" w:rsidR="00C175A0" w:rsidRPr="00170A64" w:rsidRDefault="00C175A0" w:rsidP="00C175A0">
      <w:pPr>
        <w:jc w:val="both"/>
        <w:rPr>
          <w:rFonts w:ascii="Arial" w:hAnsi="Arial" w:cs="Arial"/>
        </w:rPr>
      </w:pPr>
      <w:r w:rsidRPr="00170A64">
        <w:rPr>
          <w:rFonts w:ascii="Arial" w:hAnsi="Arial" w:cs="Arial"/>
        </w:rPr>
        <w:t xml:space="preserve">Az indikátorok célértékének nyomon követéséhez a </w:t>
      </w:r>
      <w:proofErr w:type="spellStart"/>
      <w:r w:rsidRPr="00170A64">
        <w:rPr>
          <w:rFonts w:ascii="Arial" w:hAnsi="Arial" w:cs="Arial"/>
        </w:rPr>
        <w:t>HACS-nak</w:t>
      </w:r>
      <w:proofErr w:type="spellEnd"/>
      <w:r w:rsidRPr="00170A64">
        <w:rPr>
          <w:rFonts w:ascii="Arial" w:hAnsi="Arial" w:cs="Arial"/>
        </w:rPr>
        <w:t xml:space="preserve"> az alábbi fő feladatokat kell elvégeznie.</w:t>
      </w:r>
    </w:p>
    <w:p w14:paraId="6BEA18F2" w14:textId="77777777" w:rsidR="00C175A0" w:rsidRPr="00170A64" w:rsidRDefault="00AE0712" w:rsidP="00C175A0">
      <w:pPr>
        <w:pStyle w:val="Kpalrs"/>
        <w:spacing w:after="120"/>
        <w:rPr>
          <w:rFonts w:ascii="Arial" w:hAnsi="Arial" w:cs="Arial"/>
        </w:rPr>
      </w:pPr>
      <w:r w:rsidRPr="00170A64">
        <w:rPr>
          <w:rFonts w:ascii="Arial" w:hAnsi="Arial" w:cs="Arial"/>
        </w:rPr>
        <w:fldChar w:fldCharType="begin"/>
      </w:r>
      <w:r w:rsidR="00EA774D" w:rsidRPr="00170A64">
        <w:rPr>
          <w:rFonts w:ascii="Arial" w:hAnsi="Arial" w:cs="Arial"/>
        </w:rPr>
        <w:instrText xml:space="preserve"> SEQ ábra \* ARABIC </w:instrText>
      </w:r>
      <w:r w:rsidRPr="00170A64">
        <w:rPr>
          <w:rFonts w:ascii="Arial" w:hAnsi="Arial" w:cs="Arial"/>
        </w:rPr>
        <w:fldChar w:fldCharType="separate"/>
      </w:r>
      <w:r w:rsidR="00AB7E85">
        <w:rPr>
          <w:rFonts w:ascii="Arial" w:hAnsi="Arial" w:cs="Arial"/>
          <w:noProof/>
        </w:rPr>
        <w:t>7</w:t>
      </w:r>
      <w:r w:rsidRPr="00170A64">
        <w:rPr>
          <w:rFonts w:ascii="Arial" w:hAnsi="Arial" w:cs="Arial"/>
          <w:noProof/>
        </w:rPr>
        <w:fldChar w:fldCharType="end"/>
      </w:r>
      <w:r w:rsidR="00C175A0" w:rsidRPr="00170A64">
        <w:rPr>
          <w:rFonts w:ascii="Arial" w:hAnsi="Arial" w:cs="Arial"/>
        </w:rPr>
        <w:t>. ábra: A HACS feladatai az indikátorokkal összefüggésben</w:t>
      </w:r>
    </w:p>
    <w:p w14:paraId="0ECBED95" w14:textId="06E72643" w:rsidR="00C175A0" w:rsidRPr="00170A64" w:rsidRDefault="002E4E17" w:rsidP="00C175A0">
      <w:pPr>
        <w:ind w:left="-284"/>
        <w:jc w:val="both"/>
        <w:rPr>
          <w:rFonts w:ascii="Arial" w:hAnsi="Arial" w:cs="Arial"/>
          <w:sz w:val="20"/>
          <w:szCs w:val="20"/>
        </w:rPr>
      </w:pPr>
      <w:r>
        <w:rPr>
          <w:rFonts w:ascii="Arial" w:hAnsi="Arial" w:cs="Arial"/>
          <w:noProof/>
          <w:sz w:val="20"/>
          <w:szCs w:val="20"/>
          <w:lang w:eastAsia="hu-HU"/>
        </w:rPr>
        <mc:AlternateContent>
          <mc:Choice Requires="wps">
            <w:drawing>
              <wp:anchor distT="0" distB="0" distL="114300" distR="114300" simplePos="0" relativeHeight="251656704" behindDoc="0" locked="0" layoutInCell="1" allowOverlap="1" wp14:anchorId="46C1D52B" wp14:editId="151BAF03">
                <wp:simplePos x="0" y="0"/>
                <wp:positionH relativeFrom="column">
                  <wp:posOffset>5328920</wp:posOffset>
                </wp:positionH>
                <wp:positionV relativeFrom="paragraph">
                  <wp:posOffset>-4445</wp:posOffset>
                </wp:positionV>
                <wp:extent cx="581025" cy="3238500"/>
                <wp:effectExtent l="0" t="0" r="9525" b="0"/>
                <wp:wrapNone/>
                <wp:docPr id="7" name="Téglalap: lekerekítet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 cy="3238500"/>
                        </a:xfrm>
                        <a:prstGeom prst="round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419427" w14:textId="77777777" w:rsidR="008C53CD" w:rsidRPr="00750A05" w:rsidRDefault="008C53CD" w:rsidP="00C175A0">
                            <w:pPr>
                              <w:spacing w:after="0" w:line="240" w:lineRule="auto"/>
                              <w:jc w:val="center"/>
                              <w:rPr>
                                <w:rFonts w:ascii="Arial" w:hAnsi="Arial" w:cs="Arial"/>
                                <w:sz w:val="34"/>
                                <w:szCs w:val="34"/>
                              </w:rPr>
                            </w:pPr>
                            <w:r w:rsidRPr="00750A05">
                              <w:rPr>
                                <w:rFonts w:ascii="Arial" w:hAnsi="Arial" w:cs="Arial"/>
                                <w:sz w:val="34"/>
                                <w:szCs w:val="34"/>
                              </w:rPr>
                              <w:t>Előrehaladási jelentés 11.30-ig</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églalap: lekerekített 7" o:spid="_x0000_s1026" style="position:absolute;left:0;text-align:left;margin-left:419.6pt;margin-top:-.35pt;width:45.75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" fillcolor="#7f7f7f [1612]" stroked="f" strokeweight="2pt">
                <v:path arrowok="t"/>
                <v:textbox style="layout-flow:vertical">
                  <w:txbxContent>
                    <w:p w14:paraId="24419427" w14:textId="77777777" w:rsidR="008C53CD" w:rsidRPr="00750A05" w:rsidRDefault="008C53CD" w:rsidP="00C175A0">
                      <w:pPr>
                        <w:spacing w:after="0" w:line="240" w:lineRule="auto"/>
                        <w:jc w:val="center"/>
                        <w:rPr>
                          <w:rFonts w:ascii="Arial" w:hAnsi="Arial" w:cs="Arial"/>
                          <w:sz w:val="34"/>
                          <w:szCs w:val="34"/>
                        </w:rPr>
                      </w:pPr>
                      <w:r w:rsidRPr="00750A05">
                        <w:rPr>
                          <w:rFonts w:ascii="Arial" w:hAnsi="Arial" w:cs="Arial"/>
                          <w:sz w:val="34"/>
                          <w:szCs w:val="34"/>
                        </w:rPr>
                        <w:t>Előrehaladási jelentés 11.30-ig</w:t>
                      </w:r>
                    </w:p>
                  </w:txbxContent>
                </v:textbox>
              </v:roundrect>
            </w:pict>
          </mc:Fallback>
        </mc:AlternateContent>
      </w:r>
      <w:r w:rsidR="00C175A0" w:rsidRPr="00170A64">
        <w:rPr>
          <w:rFonts w:ascii="Arial" w:hAnsi="Arial" w:cs="Arial"/>
          <w:noProof/>
          <w:sz w:val="20"/>
          <w:szCs w:val="20"/>
          <w:lang w:eastAsia="hu-HU"/>
        </w:rPr>
        <w:drawing>
          <wp:inline distT="0" distB="0" distL="0" distR="0" wp14:anchorId="6215B824" wp14:editId="764623CD">
            <wp:extent cx="5486400" cy="3200400"/>
            <wp:effectExtent l="19050" t="0" r="0" b="190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14:paraId="406635BC" w14:textId="77777777" w:rsidR="00C175A0" w:rsidRPr="00170A64" w:rsidRDefault="00C175A0" w:rsidP="00C175A0">
      <w:pPr>
        <w:jc w:val="both"/>
        <w:rPr>
          <w:rFonts w:ascii="Arial" w:hAnsi="Arial" w:cs="Arial"/>
        </w:rPr>
      </w:pPr>
      <w:r w:rsidRPr="00170A64">
        <w:rPr>
          <w:rFonts w:ascii="Arial" w:hAnsi="Arial" w:cs="Arial"/>
        </w:rPr>
        <w:t>Amennyiben eltérések mutatkoznak a kitűzött célokhoz viszonyítva, be kell avatkozni és biztosítani az előre meghatározott célok teljesülését, az esetleges forrásvesztés elkerülését.</w:t>
      </w:r>
    </w:p>
    <w:p w14:paraId="2C284783" w14:textId="77777777" w:rsidR="00C175A0" w:rsidRPr="00170A64" w:rsidRDefault="00C175A0" w:rsidP="00C175A0">
      <w:pPr>
        <w:pStyle w:val="Cmsor2"/>
        <w:spacing w:before="240" w:line="259" w:lineRule="auto"/>
        <w:rPr>
          <w:rFonts w:ascii="Arial" w:hAnsi="Arial" w:cs="Arial"/>
        </w:rPr>
      </w:pPr>
      <w:bookmarkStart w:id="110" w:name="_Toc480375038"/>
      <w:bookmarkStart w:id="111" w:name="_Toc486330844"/>
      <w:r w:rsidRPr="00170A64">
        <w:rPr>
          <w:rFonts w:ascii="Arial" w:hAnsi="Arial" w:cs="Arial"/>
        </w:rPr>
        <w:t>Értékelés</w:t>
      </w:r>
      <w:bookmarkEnd w:id="110"/>
      <w:bookmarkEnd w:id="111"/>
    </w:p>
    <w:p w14:paraId="204C3ABE" w14:textId="77777777" w:rsidR="00C175A0" w:rsidRPr="00170A64" w:rsidRDefault="00C175A0" w:rsidP="00DB64FB">
      <w:pPr>
        <w:jc w:val="both"/>
        <w:rPr>
          <w:rFonts w:ascii="Arial" w:hAnsi="Arial" w:cs="Arial"/>
        </w:rPr>
      </w:pPr>
      <w:r w:rsidRPr="00170A64">
        <w:rPr>
          <w:rFonts w:ascii="Arial" w:hAnsi="Arial" w:cs="Arial"/>
        </w:rPr>
        <w:t xml:space="preserve">A felhívás alapján „a HACS köteles a stratégiához kapcsolódó egyedi értékelési tevékenységeket elvégezni”. Az egyedi értékelési tevékenységeket egyik jogforrás sem definiálja, ezért a HACS szabadon dönthet hogyan, kivel és mit </w:t>
      </w:r>
      <w:proofErr w:type="gramStart"/>
      <w:r w:rsidRPr="00170A64">
        <w:rPr>
          <w:rFonts w:ascii="Arial" w:hAnsi="Arial" w:cs="Arial"/>
        </w:rPr>
        <w:t>értékel(</w:t>
      </w:r>
      <w:proofErr w:type="spellStart"/>
      <w:proofErr w:type="gramEnd"/>
      <w:r w:rsidRPr="00170A64">
        <w:rPr>
          <w:rFonts w:ascii="Arial" w:hAnsi="Arial" w:cs="Arial"/>
        </w:rPr>
        <w:t>tet</w:t>
      </w:r>
      <w:proofErr w:type="spellEnd"/>
      <w:r w:rsidRPr="00170A64">
        <w:rPr>
          <w:rFonts w:ascii="Arial" w:hAnsi="Arial" w:cs="Arial"/>
        </w:rPr>
        <w:t>) a saját animációs tevékenységének hatékonysága és/vagy a HKFS megvalósulásával kapcsolatos hatások vonatkozásában. A HACS ezeket az értékeléseket elvégezheti saját maga (amennyiben rendelkezésére áll megfelelő tudás és emberi erőforrás), vagy megbízhat külső független szakértőket a</w:t>
      </w:r>
      <w:r w:rsidR="00750A05">
        <w:rPr>
          <w:rFonts w:ascii="Arial" w:hAnsi="Arial" w:cs="Arial"/>
        </w:rPr>
        <w:t xml:space="preserve">z </w:t>
      </w:r>
      <w:proofErr w:type="gramStart"/>
      <w:r w:rsidR="00750A05">
        <w:rPr>
          <w:rFonts w:ascii="Arial" w:hAnsi="Arial" w:cs="Arial"/>
        </w:rPr>
        <w:t>értékelés(</w:t>
      </w:r>
      <w:proofErr w:type="spellStart"/>
      <w:proofErr w:type="gramEnd"/>
      <w:r w:rsidR="00750A05">
        <w:rPr>
          <w:rFonts w:ascii="Arial" w:hAnsi="Arial" w:cs="Arial"/>
        </w:rPr>
        <w:t>ek</w:t>
      </w:r>
      <w:proofErr w:type="spellEnd"/>
      <w:r w:rsidR="00750A05">
        <w:rPr>
          <w:rFonts w:ascii="Arial" w:hAnsi="Arial" w:cs="Arial"/>
        </w:rPr>
        <w:t>) lefolytatására.</w:t>
      </w:r>
    </w:p>
    <w:p w14:paraId="27764FCF" w14:textId="77777777" w:rsidR="00DB64FB" w:rsidRPr="00170A64" w:rsidRDefault="00C175A0" w:rsidP="00DB64FB">
      <w:pPr>
        <w:jc w:val="both"/>
        <w:rPr>
          <w:rFonts w:ascii="Arial" w:hAnsi="Arial" w:cs="Arial"/>
        </w:rPr>
      </w:pPr>
      <w:r w:rsidRPr="00170A64">
        <w:rPr>
          <w:rFonts w:ascii="Arial" w:hAnsi="Arial" w:cs="Arial"/>
        </w:rPr>
        <w:t xml:space="preserve">Javasolt a HKFS megvalósítás alatt legalább 1 alkalommal, közvetlenül a programzárás előtt, a HKFS keretében megvalósított helyi projektek fizikai lezárását követően programértékelést végezni. A programértékelésbe beépülnek az előrehaladási jelentés eredményei, emellett javasolt részletesebben, szubjektív értékelési módszerek alkalmazásával vizsgálni az eredmények alakulását. Az értékelés során elsődlegesen az alábbi kérdéseket javasolt </w:t>
      </w:r>
      <w:r w:rsidR="00DB64FB" w:rsidRPr="00170A64">
        <w:rPr>
          <w:rFonts w:ascii="Arial" w:hAnsi="Arial" w:cs="Arial"/>
        </w:rPr>
        <w:t>megválaszolni két nagyobb témakörben.</w:t>
      </w:r>
    </w:p>
    <w:p w14:paraId="00E0884D" w14:textId="77777777" w:rsidR="00C175A0" w:rsidRPr="00170A64" w:rsidRDefault="00DB64FB" w:rsidP="00074F00">
      <w:pPr>
        <w:keepNext/>
        <w:jc w:val="both"/>
        <w:rPr>
          <w:rFonts w:ascii="Arial" w:hAnsi="Arial" w:cs="Arial"/>
        </w:rPr>
      </w:pPr>
      <w:r w:rsidRPr="00170A64">
        <w:rPr>
          <w:rFonts w:ascii="Arial" w:hAnsi="Arial" w:cs="Arial"/>
        </w:rPr>
        <w:t>1. A</w:t>
      </w:r>
      <w:r w:rsidR="00C175A0" w:rsidRPr="00170A64">
        <w:rPr>
          <w:rFonts w:ascii="Arial" w:hAnsi="Arial" w:cs="Arial"/>
        </w:rPr>
        <w:t xml:space="preserve"> HKFS megvalósulás</w:t>
      </w:r>
      <w:r w:rsidRPr="00170A64">
        <w:rPr>
          <w:rFonts w:ascii="Arial" w:hAnsi="Arial" w:cs="Arial"/>
        </w:rPr>
        <w:t>ára vonatkozó</w:t>
      </w:r>
      <w:r w:rsidR="00C175A0" w:rsidRPr="00170A64">
        <w:rPr>
          <w:rFonts w:ascii="Arial" w:hAnsi="Arial" w:cs="Arial"/>
        </w:rPr>
        <w:t>an:</w:t>
      </w:r>
    </w:p>
    <w:p w14:paraId="40D9AC1E" w14:textId="77777777" w:rsidR="00C175A0" w:rsidRPr="00170A64" w:rsidRDefault="00C175A0" w:rsidP="001E5327">
      <w:pPr>
        <w:pStyle w:val="Default"/>
        <w:numPr>
          <w:ilvl w:val="0"/>
          <w:numId w:val="49"/>
        </w:numPr>
        <w:spacing w:after="120" w:line="276" w:lineRule="auto"/>
        <w:ind w:left="714" w:hanging="357"/>
        <w:jc w:val="both"/>
        <w:rPr>
          <w:sz w:val="22"/>
          <w:szCs w:val="22"/>
        </w:rPr>
      </w:pPr>
      <w:r w:rsidRPr="00170A64">
        <w:rPr>
          <w:sz w:val="22"/>
          <w:szCs w:val="22"/>
        </w:rPr>
        <w:t>Milyen mértékben járult hozzá a HKFS megvalósítása az akcióterületen a lakosság közösségi aktivitásának növekedéséhez a helyi közösségszervezés és kulturális kínálatbővítés segítségével (TOP egyedi célkitűzés)? Ennek megválaszolásához szolgáltatnak információt többek között a kötelező eredmény indikátorok.</w:t>
      </w:r>
    </w:p>
    <w:p w14:paraId="79ACD2F0" w14:textId="77777777" w:rsidR="00C175A0" w:rsidRPr="00170A64" w:rsidRDefault="00C175A0" w:rsidP="001E5327">
      <w:pPr>
        <w:pStyle w:val="Default"/>
        <w:numPr>
          <w:ilvl w:val="0"/>
          <w:numId w:val="49"/>
        </w:numPr>
        <w:spacing w:after="120" w:line="276" w:lineRule="auto"/>
        <w:ind w:left="714" w:hanging="357"/>
        <w:jc w:val="both"/>
        <w:rPr>
          <w:sz w:val="22"/>
          <w:szCs w:val="22"/>
        </w:rPr>
      </w:pPr>
      <w:r w:rsidRPr="00170A64">
        <w:rPr>
          <w:sz w:val="22"/>
          <w:szCs w:val="22"/>
        </w:rPr>
        <w:lastRenderedPageBreak/>
        <w:t xml:space="preserve">Milyen mértékben teljesültek a </w:t>
      </w:r>
      <w:proofErr w:type="spellStart"/>
      <w:r w:rsidRPr="00170A64">
        <w:rPr>
          <w:sz w:val="22"/>
          <w:szCs w:val="22"/>
        </w:rPr>
        <w:t>HKFS-ben</w:t>
      </w:r>
      <w:proofErr w:type="spellEnd"/>
      <w:r w:rsidRPr="00170A64">
        <w:rPr>
          <w:sz w:val="22"/>
          <w:szCs w:val="22"/>
        </w:rPr>
        <w:t xml:space="preserve"> eredetileg kitűzött célok, elvárt eredmények? </w:t>
      </w:r>
    </w:p>
    <w:p w14:paraId="762536E6" w14:textId="77777777" w:rsidR="00C175A0" w:rsidRPr="00170A64" w:rsidRDefault="00C175A0" w:rsidP="001E5327">
      <w:pPr>
        <w:pStyle w:val="Default"/>
        <w:numPr>
          <w:ilvl w:val="0"/>
          <w:numId w:val="49"/>
        </w:numPr>
        <w:spacing w:after="120" w:line="276" w:lineRule="auto"/>
        <w:ind w:left="714" w:hanging="357"/>
        <w:jc w:val="both"/>
        <w:rPr>
          <w:sz w:val="22"/>
          <w:szCs w:val="22"/>
        </w:rPr>
      </w:pPr>
      <w:r w:rsidRPr="00170A64">
        <w:rPr>
          <w:sz w:val="22"/>
          <w:szCs w:val="22"/>
        </w:rPr>
        <w:t>Mely beavatkozás</w:t>
      </w:r>
      <w:r w:rsidR="005A7627">
        <w:rPr>
          <w:sz w:val="22"/>
          <w:szCs w:val="22"/>
        </w:rPr>
        <w:t>-</w:t>
      </w:r>
      <w:r w:rsidRPr="00170A64">
        <w:rPr>
          <w:sz w:val="22"/>
          <w:szCs w:val="22"/>
        </w:rPr>
        <w:t xml:space="preserve">típusoknak volt nagyobb hatása a célok elérésére (pl. infrastrukturális vagy </w:t>
      </w:r>
      <w:proofErr w:type="spellStart"/>
      <w:r w:rsidRPr="00170A64">
        <w:rPr>
          <w:sz w:val="22"/>
          <w:szCs w:val="22"/>
        </w:rPr>
        <w:t>soft-jellegű</w:t>
      </w:r>
      <w:proofErr w:type="spellEnd"/>
      <w:r w:rsidRPr="00170A64">
        <w:rPr>
          <w:sz w:val="22"/>
          <w:szCs w:val="22"/>
        </w:rPr>
        <w:t xml:space="preserve"> projektek, kisebb közösségi programok vagy nagyobb kulcsprojektek, civilszervezetek vagy közszféra által megvalósított projektek stb.)? </w:t>
      </w:r>
    </w:p>
    <w:p w14:paraId="0CB7FD2F" w14:textId="77777777" w:rsidR="00C175A0" w:rsidRPr="00170A64" w:rsidRDefault="00C175A0" w:rsidP="001E5327">
      <w:pPr>
        <w:pStyle w:val="Default"/>
        <w:numPr>
          <w:ilvl w:val="0"/>
          <w:numId w:val="49"/>
        </w:numPr>
        <w:spacing w:after="120" w:line="276" w:lineRule="auto"/>
        <w:ind w:left="714" w:hanging="357"/>
        <w:jc w:val="both"/>
        <w:rPr>
          <w:sz w:val="22"/>
          <w:szCs w:val="22"/>
        </w:rPr>
      </w:pPr>
      <w:r w:rsidRPr="00170A64">
        <w:rPr>
          <w:sz w:val="22"/>
          <w:szCs w:val="22"/>
        </w:rPr>
        <w:t xml:space="preserve">Mely intézkedésekre volt nagyobb igény? Látnak-e olyan területet, amelyet jó lett volna eredetileg beépíteni a </w:t>
      </w:r>
      <w:proofErr w:type="spellStart"/>
      <w:r w:rsidRPr="00170A64">
        <w:rPr>
          <w:sz w:val="22"/>
          <w:szCs w:val="22"/>
        </w:rPr>
        <w:t>HKFS-ben</w:t>
      </w:r>
      <w:proofErr w:type="spellEnd"/>
      <w:r w:rsidRPr="00170A64">
        <w:rPr>
          <w:sz w:val="22"/>
          <w:szCs w:val="22"/>
        </w:rPr>
        <w:t>?</w:t>
      </w:r>
    </w:p>
    <w:p w14:paraId="0978AFA5" w14:textId="77777777" w:rsidR="00C175A0" w:rsidRPr="00170A64" w:rsidRDefault="00C175A0" w:rsidP="001E5327">
      <w:pPr>
        <w:pStyle w:val="Default"/>
        <w:numPr>
          <w:ilvl w:val="0"/>
          <w:numId w:val="49"/>
        </w:numPr>
        <w:spacing w:after="120" w:line="276" w:lineRule="auto"/>
        <w:ind w:left="714" w:hanging="357"/>
        <w:jc w:val="both"/>
        <w:rPr>
          <w:sz w:val="22"/>
          <w:szCs w:val="22"/>
        </w:rPr>
      </w:pPr>
      <w:r w:rsidRPr="00170A64">
        <w:rPr>
          <w:sz w:val="22"/>
          <w:szCs w:val="22"/>
        </w:rPr>
        <w:t xml:space="preserve">Eredményesség és hatékonyság: Hogyan alakult az egyes intézkedések keretében felhasznált források, a végrehajtott </w:t>
      </w:r>
      <w:r w:rsidR="00D574C3">
        <w:rPr>
          <w:sz w:val="22"/>
          <w:szCs w:val="22"/>
        </w:rPr>
        <w:t>projektek</w:t>
      </w:r>
      <w:r w:rsidR="00D574C3" w:rsidRPr="00170A64">
        <w:rPr>
          <w:sz w:val="22"/>
          <w:szCs w:val="22"/>
        </w:rPr>
        <w:t xml:space="preserve"> </w:t>
      </w:r>
      <w:r w:rsidRPr="00170A64">
        <w:rPr>
          <w:sz w:val="22"/>
          <w:szCs w:val="22"/>
        </w:rPr>
        <w:t xml:space="preserve">és az elért eredmények egymáshoz való viszonya? </w:t>
      </w:r>
    </w:p>
    <w:p w14:paraId="75F70FED" w14:textId="77777777" w:rsidR="00C175A0" w:rsidRPr="00170A64" w:rsidRDefault="00C175A0" w:rsidP="001E5327">
      <w:pPr>
        <w:pStyle w:val="Default"/>
        <w:numPr>
          <w:ilvl w:val="0"/>
          <w:numId w:val="49"/>
        </w:numPr>
        <w:spacing w:after="120" w:line="276" w:lineRule="auto"/>
        <w:ind w:left="714" w:hanging="357"/>
        <w:jc w:val="both"/>
        <w:rPr>
          <w:sz w:val="22"/>
          <w:szCs w:val="22"/>
        </w:rPr>
      </w:pPr>
      <w:r w:rsidRPr="00170A64">
        <w:rPr>
          <w:sz w:val="22"/>
          <w:szCs w:val="22"/>
        </w:rPr>
        <w:t xml:space="preserve">Melyek voltak a végrehajtás során alkalmazott eszközök, </w:t>
      </w:r>
      <w:r w:rsidR="00D574C3">
        <w:rPr>
          <w:sz w:val="22"/>
          <w:szCs w:val="22"/>
        </w:rPr>
        <w:t>projektek</w:t>
      </w:r>
      <w:r w:rsidR="00D574C3" w:rsidRPr="00170A64">
        <w:rPr>
          <w:sz w:val="22"/>
          <w:szCs w:val="22"/>
        </w:rPr>
        <w:t xml:space="preserve"> </w:t>
      </w:r>
      <w:r w:rsidRPr="00170A64">
        <w:rPr>
          <w:sz w:val="22"/>
          <w:szCs w:val="22"/>
        </w:rPr>
        <w:t xml:space="preserve">előnyei, hátrányai, korlátai? </w:t>
      </w:r>
    </w:p>
    <w:p w14:paraId="222ADFC6" w14:textId="77777777" w:rsidR="00C175A0" w:rsidRPr="00170A64" w:rsidRDefault="00C175A0" w:rsidP="001E5327">
      <w:pPr>
        <w:pStyle w:val="Default"/>
        <w:numPr>
          <w:ilvl w:val="0"/>
          <w:numId w:val="49"/>
        </w:numPr>
        <w:spacing w:after="120" w:line="276" w:lineRule="auto"/>
        <w:ind w:left="714" w:hanging="357"/>
        <w:jc w:val="both"/>
        <w:rPr>
          <w:sz w:val="22"/>
          <w:szCs w:val="22"/>
        </w:rPr>
      </w:pPr>
      <w:r w:rsidRPr="00170A64">
        <w:rPr>
          <w:sz w:val="22"/>
          <w:szCs w:val="22"/>
        </w:rPr>
        <w:t xml:space="preserve">Területileg mennyire kiegyensúlyozott vagy éppen aránytalan a </w:t>
      </w:r>
      <w:r w:rsidR="00D574C3">
        <w:rPr>
          <w:sz w:val="22"/>
          <w:szCs w:val="22"/>
        </w:rPr>
        <w:t>projektek</w:t>
      </w:r>
      <w:r w:rsidR="00D574C3" w:rsidRPr="00170A64">
        <w:rPr>
          <w:sz w:val="22"/>
          <w:szCs w:val="22"/>
        </w:rPr>
        <w:t xml:space="preserve"> </w:t>
      </w:r>
      <w:r w:rsidRPr="00170A64">
        <w:rPr>
          <w:sz w:val="22"/>
          <w:szCs w:val="22"/>
        </w:rPr>
        <w:t>eloszlása?</w:t>
      </w:r>
    </w:p>
    <w:p w14:paraId="61D77F53" w14:textId="77777777" w:rsidR="00C175A0" w:rsidRPr="00170A64" w:rsidRDefault="00C175A0" w:rsidP="001E5327">
      <w:pPr>
        <w:pStyle w:val="Default"/>
        <w:numPr>
          <w:ilvl w:val="0"/>
          <w:numId w:val="49"/>
        </w:numPr>
        <w:spacing w:after="120" w:line="276" w:lineRule="auto"/>
        <w:ind w:left="714" w:hanging="357"/>
        <w:jc w:val="both"/>
        <w:rPr>
          <w:sz w:val="22"/>
          <w:szCs w:val="22"/>
        </w:rPr>
      </w:pPr>
      <w:r w:rsidRPr="00170A64">
        <w:rPr>
          <w:sz w:val="22"/>
          <w:szCs w:val="22"/>
        </w:rPr>
        <w:t xml:space="preserve">Milyen szándékolt és nem szándékolt hatások tapasztalhatók a HKFS eredményeként a HACS, a helyi kedvezményezettek, illetve a közvetett </w:t>
      </w:r>
      <w:r w:rsidR="00D574C3">
        <w:rPr>
          <w:sz w:val="22"/>
          <w:szCs w:val="22"/>
        </w:rPr>
        <w:t>célcsoport</w:t>
      </w:r>
      <w:r w:rsidR="00D574C3" w:rsidRPr="00170A64">
        <w:rPr>
          <w:sz w:val="22"/>
          <w:szCs w:val="22"/>
        </w:rPr>
        <w:t xml:space="preserve"> </w:t>
      </w:r>
      <w:r w:rsidRPr="00170A64">
        <w:rPr>
          <w:sz w:val="22"/>
          <w:szCs w:val="22"/>
        </w:rPr>
        <w:t xml:space="preserve">szintjén (pl. munkahelyteremtés, jövedelemgenerálás, népességmegtartó képesség, </w:t>
      </w:r>
      <w:r w:rsidR="00DB64FB" w:rsidRPr="00170A64">
        <w:rPr>
          <w:sz w:val="22"/>
          <w:szCs w:val="22"/>
        </w:rPr>
        <w:t xml:space="preserve">hátrányos helyzetű emberek életminősége, </w:t>
      </w:r>
      <w:r w:rsidRPr="00170A64">
        <w:rPr>
          <w:sz w:val="22"/>
          <w:szCs w:val="22"/>
        </w:rPr>
        <w:t>társadalmi befogadás erősítése, szegénység újratermelődésének csökkentése, esélyegyenlőség, ágazatközi, szektorok közötti, több szereplőt érintő megoldások ösztönzése, együttműködések és hálózatosodás generálása stb.)?</w:t>
      </w:r>
    </w:p>
    <w:p w14:paraId="233C8F89" w14:textId="77777777" w:rsidR="00C175A0" w:rsidRPr="00170A64" w:rsidRDefault="00C175A0" w:rsidP="001E5327">
      <w:pPr>
        <w:pStyle w:val="Default"/>
        <w:numPr>
          <w:ilvl w:val="0"/>
          <w:numId w:val="49"/>
        </w:numPr>
        <w:spacing w:after="120" w:line="276" w:lineRule="auto"/>
        <w:ind w:left="714" w:hanging="357"/>
        <w:jc w:val="both"/>
        <w:rPr>
          <w:sz w:val="22"/>
          <w:szCs w:val="22"/>
        </w:rPr>
      </w:pPr>
      <w:r w:rsidRPr="00170A64">
        <w:rPr>
          <w:sz w:val="22"/>
          <w:szCs w:val="22"/>
        </w:rPr>
        <w:t xml:space="preserve">Mennyire fenntarthatók a HKFS </w:t>
      </w:r>
      <w:r w:rsidR="00EC557F" w:rsidRPr="00170A64">
        <w:rPr>
          <w:sz w:val="22"/>
          <w:szCs w:val="22"/>
        </w:rPr>
        <w:t>megvalósításával</w:t>
      </w:r>
      <w:r w:rsidRPr="00170A64">
        <w:rPr>
          <w:sz w:val="22"/>
          <w:szCs w:val="22"/>
        </w:rPr>
        <w:t xml:space="preserve"> elért eredmények, pozitív hatások? Milyen szolgáltatásokat tud fenntartani a HACS a megvalósítást követően is?</w:t>
      </w:r>
    </w:p>
    <w:p w14:paraId="655B4253" w14:textId="77777777" w:rsidR="00C175A0" w:rsidRPr="00170A64" w:rsidRDefault="00C175A0" w:rsidP="001E5327">
      <w:pPr>
        <w:pStyle w:val="Default"/>
        <w:numPr>
          <w:ilvl w:val="0"/>
          <w:numId w:val="49"/>
        </w:numPr>
        <w:spacing w:after="120" w:line="276" w:lineRule="auto"/>
        <w:ind w:left="714" w:hanging="357"/>
        <w:jc w:val="both"/>
        <w:rPr>
          <w:sz w:val="22"/>
          <w:szCs w:val="22"/>
        </w:rPr>
      </w:pPr>
      <w:r w:rsidRPr="00170A64">
        <w:rPr>
          <w:sz w:val="22"/>
          <w:szCs w:val="22"/>
        </w:rPr>
        <w:t>Vannak-e elterjeszthető, adaptálható jó gyakorlatok, innovatív megoldások (pl. partnerség, projektgenerálás módszere, egyedi helyi projekt stb.)?</w:t>
      </w:r>
    </w:p>
    <w:p w14:paraId="790C55E5" w14:textId="72B0AF49" w:rsidR="00C175A0" w:rsidRPr="00170A64" w:rsidRDefault="00C175A0" w:rsidP="001E5327">
      <w:pPr>
        <w:pStyle w:val="Default"/>
        <w:numPr>
          <w:ilvl w:val="0"/>
          <w:numId w:val="49"/>
        </w:numPr>
        <w:spacing w:after="120" w:line="276" w:lineRule="auto"/>
        <w:ind w:left="714" w:hanging="357"/>
        <w:jc w:val="both"/>
        <w:rPr>
          <w:sz w:val="22"/>
          <w:szCs w:val="22"/>
        </w:rPr>
      </w:pPr>
      <w:r w:rsidRPr="00170A64">
        <w:rPr>
          <w:sz w:val="22"/>
          <w:szCs w:val="22"/>
        </w:rPr>
        <w:t xml:space="preserve">Milyen mértékben és hogyan érvényesültek a CLLD kulcsszempontjai: </w:t>
      </w:r>
      <w:proofErr w:type="spellStart"/>
      <w:r w:rsidRPr="00170A64">
        <w:rPr>
          <w:sz w:val="22"/>
          <w:szCs w:val="22"/>
        </w:rPr>
        <w:t>innovativitás</w:t>
      </w:r>
      <w:proofErr w:type="spellEnd"/>
      <w:r w:rsidRPr="00170A64">
        <w:rPr>
          <w:sz w:val="22"/>
          <w:szCs w:val="22"/>
        </w:rPr>
        <w:t xml:space="preserve">, integrált jelleg, partnerség, alulró jövő kezdeményezések térnyerése, szektorokon átívelő fejlesztések, hálózatosodás, </w:t>
      </w:r>
      <w:r w:rsidR="00781370" w:rsidRPr="00781370">
        <w:rPr>
          <w:sz w:val="22"/>
          <w:szCs w:val="22"/>
        </w:rPr>
        <w:t>hazai és nemzetközi</w:t>
      </w:r>
      <w:r w:rsidRPr="00781370">
        <w:rPr>
          <w:sz w:val="22"/>
          <w:szCs w:val="22"/>
        </w:rPr>
        <w:t xml:space="preserve"> </w:t>
      </w:r>
      <w:r w:rsidR="00DB64FB" w:rsidRPr="00170A64">
        <w:rPr>
          <w:sz w:val="22"/>
          <w:szCs w:val="22"/>
        </w:rPr>
        <w:t>együttműködések?</w:t>
      </w:r>
      <w:r w:rsidRPr="00170A64">
        <w:rPr>
          <w:sz w:val="22"/>
          <w:szCs w:val="22"/>
        </w:rPr>
        <w:t xml:space="preserve"> </w:t>
      </w:r>
    </w:p>
    <w:p w14:paraId="69483A09" w14:textId="77777777" w:rsidR="00C175A0" w:rsidRPr="00170A64" w:rsidRDefault="00DB64FB" w:rsidP="00074F00">
      <w:pPr>
        <w:keepNext/>
        <w:ind w:left="357"/>
        <w:jc w:val="both"/>
        <w:rPr>
          <w:rFonts w:ascii="Arial" w:hAnsi="Arial" w:cs="Arial"/>
        </w:rPr>
      </w:pPr>
      <w:r w:rsidRPr="00170A64">
        <w:rPr>
          <w:rFonts w:ascii="Arial" w:hAnsi="Arial" w:cs="Arial"/>
        </w:rPr>
        <w:t xml:space="preserve">2. </w:t>
      </w:r>
      <w:r w:rsidR="00C175A0" w:rsidRPr="00170A64">
        <w:rPr>
          <w:rFonts w:ascii="Arial" w:hAnsi="Arial" w:cs="Arial"/>
        </w:rPr>
        <w:t>A HACS működési és animációs tevékenysége</w:t>
      </w:r>
      <w:r w:rsidRPr="00170A64">
        <w:rPr>
          <w:rFonts w:ascii="Arial" w:hAnsi="Arial" w:cs="Arial"/>
        </w:rPr>
        <w:t>ire vonatkozóa</w:t>
      </w:r>
      <w:r w:rsidR="00C175A0" w:rsidRPr="00170A64">
        <w:rPr>
          <w:rFonts w:ascii="Arial" w:hAnsi="Arial" w:cs="Arial"/>
        </w:rPr>
        <w:t>n:</w:t>
      </w:r>
    </w:p>
    <w:p w14:paraId="12E75140" w14:textId="77777777" w:rsidR="00C175A0" w:rsidRPr="00170A64" w:rsidRDefault="00C175A0" w:rsidP="001E5327">
      <w:pPr>
        <w:pStyle w:val="Default"/>
        <w:numPr>
          <w:ilvl w:val="0"/>
          <w:numId w:val="49"/>
        </w:numPr>
        <w:spacing w:before="120" w:after="120" w:line="276" w:lineRule="auto"/>
        <w:ind w:left="714" w:hanging="357"/>
        <w:jc w:val="both"/>
        <w:rPr>
          <w:sz w:val="22"/>
          <w:szCs w:val="22"/>
        </w:rPr>
      </w:pPr>
      <w:r w:rsidRPr="00170A64">
        <w:rPr>
          <w:sz w:val="22"/>
          <w:szCs w:val="22"/>
        </w:rPr>
        <w:t>Milyen mértékben volt képes a HACS a helyi részvétel erősítésére, a kevésbé aktív/cselekvőképes szereplők aktivizálására, segítésére?</w:t>
      </w:r>
    </w:p>
    <w:p w14:paraId="4F24BFE4" w14:textId="77777777" w:rsidR="00C175A0" w:rsidRPr="00170A64" w:rsidRDefault="00C175A0" w:rsidP="001E5327">
      <w:pPr>
        <w:pStyle w:val="Default"/>
        <w:numPr>
          <w:ilvl w:val="0"/>
          <w:numId w:val="49"/>
        </w:numPr>
        <w:spacing w:before="120" w:after="120" w:line="276" w:lineRule="auto"/>
        <w:ind w:left="714" w:hanging="357"/>
        <w:jc w:val="both"/>
        <w:rPr>
          <w:sz w:val="22"/>
          <w:szCs w:val="22"/>
        </w:rPr>
      </w:pPr>
      <w:r w:rsidRPr="00170A64">
        <w:rPr>
          <w:sz w:val="22"/>
          <w:szCs w:val="22"/>
        </w:rPr>
        <w:t xml:space="preserve">Hogyan alakult a HACS kapcsolata a helyi kedvezményezettekkel a </w:t>
      </w:r>
      <w:proofErr w:type="spellStart"/>
      <w:r w:rsidRPr="00170A64">
        <w:rPr>
          <w:sz w:val="22"/>
          <w:szCs w:val="22"/>
        </w:rPr>
        <w:t>projektelőkészítés-</w:t>
      </w:r>
      <w:proofErr w:type="spellEnd"/>
      <w:r w:rsidRPr="00170A64">
        <w:rPr>
          <w:sz w:val="22"/>
          <w:szCs w:val="22"/>
        </w:rPr>
        <w:t xml:space="preserve"> és a megvalósítás során?</w:t>
      </w:r>
    </w:p>
    <w:p w14:paraId="4FE27E25" w14:textId="77777777" w:rsidR="00C175A0" w:rsidRPr="00170A64" w:rsidRDefault="00C175A0" w:rsidP="001E5327">
      <w:pPr>
        <w:pStyle w:val="Default"/>
        <w:numPr>
          <w:ilvl w:val="0"/>
          <w:numId w:val="49"/>
        </w:numPr>
        <w:spacing w:before="120" w:after="120" w:line="276" w:lineRule="auto"/>
        <w:ind w:left="714" w:hanging="357"/>
        <w:jc w:val="both"/>
        <w:rPr>
          <w:sz w:val="22"/>
          <w:szCs w:val="22"/>
        </w:rPr>
      </w:pPr>
      <w:r w:rsidRPr="00170A64">
        <w:rPr>
          <w:sz w:val="22"/>
          <w:szCs w:val="22"/>
        </w:rPr>
        <w:t>Milyen mértékben és hogyan járult hozzá a HACS partnerség működtetése a helyi kormányzás minőségének javulásához, beleértve a helyi részvételt a döntéshozásban, a döntéshozás átláthatóság</w:t>
      </w:r>
      <w:r w:rsidR="007436FD" w:rsidRPr="00170A64">
        <w:rPr>
          <w:sz w:val="22"/>
          <w:szCs w:val="22"/>
        </w:rPr>
        <w:t>á</w:t>
      </w:r>
      <w:r w:rsidRPr="00170A64">
        <w:rPr>
          <w:sz w:val="22"/>
          <w:szCs w:val="22"/>
        </w:rPr>
        <w:t>t, az esetleges érdekellentétek feltárását, feloldását, a reflexiós és tanulási folyamatok javulását.</w:t>
      </w:r>
    </w:p>
    <w:p w14:paraId="3F0E35FF" w14:textId="77777777" w:rsidR="00C175A0" w:rsidRPr="00170A64" w:rsidRDefault="00C175A0" w:rsidP="001E5327">
      <w:pPr>
        <w:pStyle w:val="Default"/>
        <w:numPr>
          <w:ilvl w:val="0"/>
          <w:numId w:val="49"/>
        </w:numPr>
        <w:spacing w:before="120" w:after="120" w:line="276" w:lineRule="auto"/>
        <w:ind w:left="714" w:hanging="357"/>
        <w:jc w:val="both"/>
        <w:rPr>
          <w:sz w:val="22"/>
          <w:szCs w:val="22"/>
        </w:rPr>
      </w:pPr>
      <w:r w:rsidRPr="00170A64">
        <w:rPr>
          <w:sz w:val="22"/>
          <w:szCs w:val="22"/>
        </w:rPr>
        <w:t xml:space="preserve">Milyen mértékben és hogyan változott a többszintű kormányzás, vagyis a HACS </w:t>
      </w:r>
      <w:proofErr w:type="spellStart"/>
      <w:r w:rsidRPr="00170A64">
        <w:rPr>
          <w:sz w:val="22"/>
          <w:szCs w:val="22"/>
        </w:rPr>
        <w:t>IH-hoz</w:t>
      </w:r>
      <w:proofErr w:type="spellEnd"/>
      <w:r w:rsidRPr="00170A64">
        <w:rPr>
          <w:sz w:val="22"/>
          <w:szCs w:val="22"/>
        </w:rPr>
        <w:t xml:space="preserve">, Közreműködő Szervezethez egyéb kormányzati szervekhez való viszonya? </w:t>
      </w:r>
    </w:p>
    <w:p w14:paraId="1F3A4856" w14:textId="77777777" w:rsidR="009628E8" w:rsidRPr="00170A64" w:rsidRDefault="009628E8" w:rsidP="00B20F30">
      <w:pPr>
        <w:pStyle w:val="Cmsor1"/>
        <w:pageBreakBefore/>
        <w:ind w:left="431" w:hanging="431"/>
        <w:rPr>
          <w:rFonts w:ascii="Arial" w:hAnsi="Arial" w:cs="Arial"/>
        </w:rPr>
      </w:pPr>
      <w:bookmarkStart w:id="112" w:name="_Toc480375039"/>
      <w:bookmarkStart w:id="113" w:name="_Toc486330845"/>
      <w:r w:rsidRPr="00170A64">
        <w:rPr>
          <w:rFonts w:ascii="Arial" w:hAnsi="Arial" w:cs="Arial"/>
        </w:rPr>
        <w:lastRenderedPageBreak/>
        <w:t>Társadalmi felzárkózási és befogadási tevékenységek támogatása a helyi akciócsoportok tevékenységén keresztül</w:t>
      </w:r>
      <w:bookmarkEnd w:id="112"/>
      <w:bookmarkEnd w:id="113"/>
    </w:p>
    <w:p w14:paraId="19F5D6C6" w14:textId="77777777" w:rsidR="009628E8" w:rsidRPr="00170A64" w:rsidRDefault="009628E8" w:rsidP="009628E8">
      <w:pPr>
        <w:jc w:val="both"/>
        <w:rPr>
          <w:rFonts w:ascii="Arial" w:hAnsi="Arial" w:cs="Arial"/>
        </w:rPr>
      </w:pPr>
      <w:r w:rsidRPr="00170A64">
        <w:rPr>
          <w:rFonts w:ascii="Arial" w:hAnsi="Arial" w:cs="Arial"/>
        </w:rPr>
        <w:t xml:space="preserve">A </w:t>
      </w:r>
      <w:proofErr w:type="spellStart"/>
      <w:r w:rsidRPr="00170A64">
        <w:rPr>
          <w:rFonts w:ascii="Arial" w:hAnsi="Arial" w:cs="Arial"/>
        </w:rPr>
        <w:t>TOP-ban</w:t>
      </w:r>
      <w:proofErr w:type="spellEnd"/>
      <w:r w:rsidRPr="00170A64">
        <w:rPr>
          <w:rFonts w:ascii="Arial" w:hAnsi="Arial" w:cs="Arial"/>
        </w:rPr>
        <w:t xml:space="preserve"> megvalósuló településfejlesztési projektek, kitüntetetten pedig a CLLD keretében megvalósuló beavatkozások több ponton kapcsolódnak a társadalmi felzárkózási kérdésekhez.</w:t>
      </w:r>
    </w:p>
    <w:p w14:paraId="073D2101" w14:textId="77777777" w:rsidR="009628E8" w:rsidRPr="00170A64" w:rsidRDefault="009628E8" w:rsidP="00474A0A">
      <w:pPr>
        <w:keepNext/>
        <w:jc w:val="both"/>
        <w:rPr>
          <w:rFonts w:ascii="Arial" w:hAnsi="Arial" w:cs="Arial"/>
        </w:rPr>
      </w:pPr>
      <w:r w:rsidRPr="00170A64">
        <w:rPr>
          <w:rFonts w:ascii="Arial" w:hAnsi="Arial" w:cs="Arial"/>
        </w:rPr>
        <w:t>Ezek a kapcsolódási pontok a következők lehetnek:</w:t>
      </w:r>
    </w:p>
    <w:p w14:paraId="4F27EA3F" w14:textId="77777777" w:rsidR="009628E8" w:rsidRPr="00170A64" w:rsidRDefault="009628E8" w:rsidP="001E5327">
      <w:pPr>
        <w:pStyle w:val="Listaszerbekezds"/>
        <w:numPr>
          <w:ilvl w:val="0"/>
          <w:numId w:val="54"/>
        </w:numPr>
        <w:jc w:val="both"/>
        <w:rPr>
          <w:rFonts w:ascii="Arial" w:hAnsi="Arial" w:cs="Arial"/>
        </w:rPr>
      </w:pPr>
      <w:r w:rsidRPr="00170A64">
        <w:rPr>
          <w:rFonts w:ascii="Arial" w:hAnsi="Arial" w:cs="Arial"/>
        </w:rPr>
        <w:t>olyan városi területeken avatkoznak be, amelyeken rászorulók is élnek;</w:t>
      </w:r>
    </w:p>
    <w:p w14:paraId="49524648" w14:textId="77777777" w:rsidR="009628E8" w:rsidRPr="00170A64" w:rsidRDefault="009628E8" w:rsidP="001E5327">
      <w:pPr>
        <w:pStyle w:val="Listaszerbekezds"/>
        <w:numPr>
          <w:ilvl w:val="0"/>
          <w:numId w:val="54"/>
        </w:numPr>
        <w:jc w:val="both"/>
        <w:rPr>
          <w:rFonts w:ascii="Arial" w:hAnsi="Arial" w:cs="Arial"/>
        </w:rPr>
      </w:pPr>
      <w:r w:rsidRPr="00170A64">
        <w:rPr>
          <w:rFonts w:ascii="Arial" w:hAnsi="Arial" w:cs="Arial"/>
        </w:rPr>
        <w:t xml:space="preserve">olyan szolgáltatásokat fejlesztenek, amelyeket a helyi társadalom leszakadó rétegei is </w:t>
      </w:r>
      <w:proofErr w:type="gramStart"/>
      <w:r w:rsidRPr="00170A64">
        <w:rPr>
          <w:rFonts w:ascii="Arial" w:hAnsi="Arial" w:cs="Arial"/>
        </w:rPr>
        <w:t>használnak</w:t>
      </w:r>
      <w:proofErr w:type="gramEnd"/>
      <w:r w:rsidRPr="00170A64">
        <w:rPr>
          <w:rFonts w:ascii="Arial" w:hAnsi="Arial" w:cs="Arial"/>
        </w:rPr>
        <w:t xml:space="preserve"> és amelyek hozzájárulhatnak az életminőségük javításához;</w:t>
      </w:r>
    </w:p>
    <w:p w14:paraId="745F185C" w14:textId="77777777" w:rsidR="009628E8" w:rsidRPr="00170A64" w:rsidRDefault="009628E8" w:rsidP="001E5327">
      <w:pPr>
        <w:pStyle w:val="Listaszerbekezds"/>
        <w:numPr>
          <w:ilvl w:val="0"/>
          <w:numId w:val="54"/>
        </w:numPr>
        <w:jc w:val="both"/>
        <w:rPr>
          <w:rFonts w:ascii="Arial" w:hAnsi="Arial" w:cs="Arial"/>
        </w:rPr>
      </w:pPr>
      <w:r w:rsidRPr="00170A64">
        <w:rPr>
          <w:rFonts w:ascii="Arial" w:hAnsi="Arial" w:cs="Arial"/>
        </w:rPr>
        <w:t xml:space="preserve">nem várt hatásként előidézhetnek olyan helyi folyamatokat, hogy a beavatkozások miatt valamely csoportok még jobban kiszorulnak a városi ellátásokból vagy a város szövetéből, és ez </w:t>
      </w:r>
      <w:proofErr w:type="gramStart"/>
      <w:r w:rsidRPr="00170A64">
        <w:rPr>
          <w:rFonts w:ascii="Arial" w:hAnsi="Arial" w:cs="Arial"/>
        </w:rPr>
        <w:t>rövid távon</w:t>
      </w:r>
      <w:proofErr w:type="gramEnd"/>
      <w:r w:rsidRPr="00170A64">
        <w:rPr>
          <w:rFonts w:ascii="Arial" w:hAnsi="Arial" w:cs="Arial"/>
        </w:rPr>
        <w:t xml:space="preserve"> is súlyos – pl. településüzemeltetési vagy szociális - problémákat okozhat.</w:t>
      </w:r>
    </w:p>
    <w:p w14:paraId="7F368A50" w14:textId="77777777" w:rsidR="009628E8" w:rsidRPr="00170A64" w:rsidRDefault="009628E8" w:rsidP="009628E8">
      <w:pPr>
        <w:jc w:val="both"/>
        <w:rPr>
          <w:rFonts w:ascii="Arial" w:hAnsi="Arial" w:cs="Arial"/>
        </w:rPr>
      </w:pPr>
      <w:r w:rsidRPr="00170A64">
        <w:rPr>
          <w:rFonts w:ascii="Arial" w:hAnsi="Arial" w:cs="Arial"/>
        </w:rPr>
        <w:t xml:space="preserve">A négy kapcsolódási pont miatt a helyi akciócsoportoknak lehetősége és egyúttal felelőssége is van abban, hogy a helyi fejlesztések során építsenek a helyi – akár hátrányos helyzetű – közösség erőforrásaira, és figyelembe vegyék azt is, hogy a rövidtávú célok mellett közép- és hosszú távon vajon hogyan érintik a fejlesztések a helyi hátrányos helyzetű csoportokat. </w:t>
      </w:r>
    </w:p>
    <w:p w14:paraId="6A6519DE" w14:textId="77777777" w:rsidR="009628E8" w:rsidRPr="00170A64" w:rsidRDefault="009628E8" w:rsidP="009628E8">
      <w:pPr>
        <w:jc w:val="both"/>
        <w:rPr>
          <w:rFonts w:ascii="Arial" w:hAnsi="Arial" w:cs="Arial"/>
        </w:rPr>
      </w:pPr>
      <w:r w:rsidRPr="00170A64">
        <w:rPr>
          <w:rFonts w:ascii="Arial" w:hAnsi="Arial" w:cs="Arial"/>
        </w:rPr>
        <w:t xml:space="preserve">A következő pontban ezt a két kérdést, azaz a (1) </w:t>
      </w:r>
      <w:proofErr w:type="spellStart"/>
      <w:r w:rsidRPr="00170A64">
        <w:rPr>
          <w:rFonts w:ascii="Arial" w:hAnsi="Arial" w:cs="Arial"/>
          <w:i/>
        </w:rPr>
        <w:t>bevonás-erőforrás-részvétel</w:t>
      </w:r>
      <w:proofErr w:type="spellEnd"/>
      <w:r w:rsidRPr="00170A64">
        <w:rPr>
          <w:rFonts w:ascii="Arial" w:hAnsi="Arial" w:cs="Arial"/>
        </w:rPr>
        <w:t xml:space="preserve"> és a (2) </w:t>
      </w:r>
      <w:r w:rsidRPr="00170A64">
        <w:rPr>
          <w:rFonts w:ascii="Arial" w:hAnsi="Arial" w:cs="Arial"/>
          <w:i/>
        </w:rPr>
        <w:t>várt-nem várt hatások</w:t>
      </w:r>
      <w:r w:rsidRPr="00170A64">
        <w:rPr>
          <w:rFonts w:ascii="Arial" w:hAnsi="Arial" w:cs="Arial"/>
        </w:rPr>
        <w:t xml:space="preserve"> kérdéseit járjuk körbe, és azt mutatjuk be, hogy a </w:t>
      </w:r>
      <w:proofErr w:type="spellStart"/>
      <w:r w:rsidRPr="00170A64">
        <w:rPr>
          <w:rFonts w:ascii="Arial" w:hAnsi="Arial" w:cs="Arial"/>
        </w:rPr>
        <w:t>HACS-ok</w:t>
      </w:r>
      <w:proofErr w:type="spellEnd"/>
      <w:r w:rsidRPr="00170A64">
        <w:rPr>
          <w:rFonts w:ascii="Arial" w:hAnsi="Arial" w:cs="Arial"/>
        </w:rPr>
        <w:t xml:space="preserve"> munkájába hogyan épülhet be ezeknek a szempontoknak az érvényesítése.</w:t>
      </w:r>
    </w:p>
    <w:p w14:paraId="439E4EC3" w14:textId="77777777" w:rsidR="009628E8" w:rsidRPr="00170A64" w:rsidRDefault="009628E8" w:rsidP="009628E8">
      <w:pPr>
        <w:pStyle w:val="Cmsor2"/>
        <w:rPr>
          <w:rFonts w:ascii="Arial" w:hAnsi="Arial" w:cs="Arial"/>
        </w:rPr>
      </w:pPr>
      <w:bookmarkStart w:id="114" w:name="_Toc480375040"/>
      <w:bookmarkStart w:id="115" w:name="_Toc486330846"/>
      <w:r w:rsidRPr="00170A64">
        <w:rPr>
          <w:rFonts w:ascii="Arial" w:hAnsi="Arial" w:cs="Arial"/>
        </w:rPr>
        <w:t>Bevonás, erőforrás, részvétel</w:t>
      </w:r>
      <w:bookmarkEnd w:id="114"/>
      <w:bookmarkEnd w:id="115"/>
    </w:p>
    <w:p w14:paraId="2B406502" w14:textId="77777777" w:rsidR="009628E8" w:rsidRPr="00170A64" w:rsidRDefault="009628E8" w:rsidP="009628E8">
      <w:pPr>
        <w:jc w:val="both"/>
        <w:rPr>
          <w:rFonts w:ascii="Arial" w:hAnsi="Arial" w:cs="Arial"/>
        </w:rPr>
      </w:pPr>
      <w:r w:rsidRPr="00170A64">
        <w:rPr>
          <w:rFonts w:ascii="Arial" w:hAnsi="Arial" w:cs="Arial"/>
        </w:rPr>
        <w:t>Ebben a részben bemutatjuk, hogy a helyi fejlesztések tervezésekor (a) mely helyi csoportokra érdemes különös tekintettel lenni és a bevonásukról gondoskodni, (b) ezekről a csoportokról hol találhat a HACS és a megvalósító elegendő információt, és hogy (c) miért és hogyan érdemes ezekre a csoportokra építeni a fejlesztések te</w:t>
      </w:r>
      <w:r w:rsidR="006D42D6">
        <w:rPr>
          <w:rFonts w:ascii="Arial" w:hAnsi="Arial" w:cs="Arial"/>
        </w:rPr>
        <w:t>rvezésekor és megvalósításakor.</w:t>
      </w:r>
    </w:p>
    <w:p w14:paraId="606FD338" w14:textId="77777777" w:rsidR="009628E8" w:rsidRPr="00170A64" w:rsidRDefault="009628E8" w:rsidP="00A241B4">
      <w:pPr>
        <w:rPr>
          <w:rFonts w:ascii="Arial" w:hAnsi="Arial" w:cs="Arial"/>
          <w:i/>
        </w:rPr>
      </w:pPr>
      <w:r w:rsidRPr="00170A64">
        <w:rPr>
          <w:rFonts w:ascii="Arial" w:hAnsi="Arial" w:cs="Arial"/>
          <w:i/>
        </w:rPr>
        <w:t>Kiket vonjunk be?</w:t>
      </w:r>
    </w:p>
    <w:p w14:paraId="3D06EED9" w14:textId="77777777" w:rsidR="009628E8" w:rsidRPr="00170A64" w:rsidRDefault="009628E8" w:rsidP="009628E8">
      <w:pPr>
        <w:jc w:val="both"/>
        <w:rPr>
          <w:rFonts w:ascii="Arial" w:hAnsi="Arial" w:cs="Arial"/>
        </w:rPr>
      </w:pPr>
      <w:r w:rsidRPr="00170A64">
        <w:rPr>
          <w:rFonts w:ascii="Arial" w:hAnsi="Arial" w:cs="Arial"/>
        </w:rPr>
        <w:t xml:space="preserve">A HACS a </w:t>
      </w:r>
      <w:proofErr w:type="spellStart"/>
      <w:r w:rsidRPr="00170A64">
        <w:rPr>
          <w:rFonts w:ascii="Arial" w:hAnsi="Arial" w:cs="Arial"/>
        </w:rPr>
        <w:t>HKFS-ben</w:t>
      </w:r>
      <w:proofErr w:type="spellEnd"/>
      <w:r w:rsidRPr="00170A64">
        <w:rPr>
          <w:rFonts w:ascii="Arial" w:hAnsi="Arial" w:cs="Arial"/>
        </w:rPr>
        <w:t xml:space="preserve"> már lefektette azokat a fejlesztési irányokat, amelyek elősegítését helyi megvalósítókon keresztül el kívánja érni. A Helyi Közösségi Fejlesztési Stratégia tervezési útmutatója a közösségi részvételen alapuló tervezési folyamat bemutatása, valamint az esélyegyenlőség fejezetekben rákérdez a hátrányos helyzetű emberek bevonására, az ő helyzetük ja</w:t>
      </w:r>
      <w:r w:rsidR="006D42D6">
        <w:rPr>
          <w:rFonts w:ascii="Arial" w:hAnsi="Arial" w:cs="Arial"/>
        </w:rPr>
        <w:t>vításához tervezett eszközökre.</w:t>
      </w:r>
    </w:p>
    <w:p w14:paraId="4E05DD10" w14:textId="77777777" w:rsidR="009628E8" w:rsidRPr="00170A64" w:rsidRDefault="009628E8" w:rsidP="009628E8">
      <w:pPr>
        <w:jc w:val="both"/>
        <w:rPr>
          <w:rFonts w:ascii="Arial" w:hAnsi="Arial" w:cs="Arial"/>
        </w:rPr>
      </w:pPr>
      <w:r w:rsidRPr="00170A64">
        <w:rPr>
          <w:rFonts w:ascii="Arial" w:hAnsi="Arial" w:cs="Arial"/>
        </w:rPr>
        <w:t xml:space="preserve">A helyi fejlesztéseknek kapcsolódniuk kell a Helyi Esélyegyenlőségi Programhoz is (HEP), amely közvetetten a Magyar Nemzeti Felzárkózási Stratégia (II) helyi szintű megvalósítását is jelenti. Az európai uniós fejlesztési források felhasználására további előírások és </w:t>
      </w:r>
      <w:r w:rsidRPr="00170A64">
        <w:rPr>
          <w:rFonts w:ascii="Arial" w:hAnsi="Arial" w:cs="Arial"/>
        </w:rPr>
        <w:lastRenderedPageBreak/>
        <w:t xml:space="preserve">útmutatók is vonatkoznak, és az a </w:t>
      </w:r>
      <w:r w:rsidR="00336058">
        <w:rPr>
          <w:rFonts w:ascii="Arial" w:hAnsi="Arial" w:cs="Arial"/>
        </w:rPr>
        <w:t>fő szabály</w:t>
      </w:r>
      <w:r w:rsidRPr="00170A64">
        <w:rPr>
          <w:rFonts w:ascii="Arial" w:hAnsi="Arial" w:cs="Arial"/>
        </w:rPr>
        <w:t xml:space="preserve"> hogy </w:t>
      </w:r>
      <w:r w:rsidRPr="00170A64">
        <w:rPr>
          <w:rFonts w:ascii="Arial" w:hAnsi="Arial" w:cs="Arial"/>
          <w:b/>
        </w:rPr>
        <w:t>a fejlesztések nem járulhatnak hozzá a hátrányok súlyosbodásához</w:t>
      </w:r>
      <w:r w:rsidRPr="00170A64">
        <w:rPr>
          <w:rFonts w:ascii="Arial" w:hAnsi="Arial" w:cs="Arial"/>
        </w:rPr>
        <w:t>, így például a szegregáció növekedéséhez sem.</w:t>
      </w:r>
      <w:r w:rsidRPr="00170A64">
        <w:rPr>
          <w:rStyle w:val="Lbjegyzet-hivatkozs"/>
          <w:rFonts w:ascii="Arial" w:hAnsi="Arial" w:cs="Arial"/>
        </w:rPr>
        <w:footnoteReference w:id="7"/>
      </w:r>
    </w:p>
    <w:p w14:paraId="51FE8DAC" w14:textId="7F417F5F" w:rsidR="009628E8" w:rsidRPr="00170A64" w:rsidRDefault="009628E8" w:rsidP="009628E8">
      <w:pPr>
        <w:jc w:val="both"/>
        <w:rPr>
          <w:rFonts w:ascii="Arial" w:hAnsi="Arial" w:cs="Arial"/>
        </w:rPr>
      </w:pPr>
      <w:r w:rsidRPr="00170A64">
        <w:rPr>
          <w:rFonts w:ascii="Arial" w:hAnsi="Arial" w:cs="Arial"/>
        </w:rPr>
        <w:t xml:space="preserve">A legrészletesebb terv, a HEP, öt kiemelt csoporttal foglalkozik – </w:t>
      </w:r>
      <w:r w:rsidRPr="00170A64">
        <w:rPr>
          <w:rFonts w:ascii="Arial" w:hAnsi="Arial" w:cs="Arial"/>
          <w:b/>
        </w:rPr>
        <w:t>a mélyszegénységben élőkkel és köztük is kiemelten a roma nemzetiségű lakossággal, a gyerekekkel, a nőkkel, az idősekkel, valamint a fogyatékkal élőkkel</w:t>
      </w:r>
      <w:r w:rsidRPr="00170A64">
        <w:rPr>
          <w:rFonts w:ascii="Arial" w:hAnsi="Arial" w:cs="Arial"/>
        </w:rPr>
        <w:t xml:space="preserve">. A HEP lényege az, hogy biztosítsa, hogy a helyi fejlesztéseknek általában ezekre a csoportokra is </w:t>
      </w:r>
      <w:r w:rsidR="005E385F">
        <w:rPr>
          <w:rFonts w:ascii="Arial" w:hAnsi="Arial" w:cs="Arial"/>
        </w:rPr>
        <w:t>pozitív</w:t>
      </w:r>
      <w:r w:rsidR="005E385F" w:rsidRPr="00170A64">
        <w:rPr>
          <w:rFonts w:ascii="Arial" w:hAnsi="Arial" w:cs="Arial"/>
        </w:rPr>
        <w:t xml:space="preserve"> </w:t>
      </w:r>
      <w:r w:rsidRPr="00170A64">
        <w:rPr>
          <w:rFonts w:ascii="Arial" w:hAnsi="Arial" w:cs="Arial"/>
        </w:rPr>
        <w:t>hatással kell lenniük, valamint az, hogy a bajban lévők helyzetének megváltoztatására specifikus v</w:t>
      </w:r>
      <w:r w:rsidR="006D42D6">
        <w:rPr>
          <w:rFonts w:ascii="Arial" w:hAnsi="Arial" w:cs="Arial"/>
        </w:rPr>
        <w:t>álaszokat is ki kell alakítani.</w:t>
      </w:r>
    </w:p>
    <w:p w14:paraId="2D8DD7AD" w14:textId="77777777" w:rsidR="009628E8" w:rsidRPr="00170A64" w:rsidRDefault="009628E8" w:rsidP="009628E8">
      <w:pPr>
        <w:jc w:val="both"/>
        <w:rPr>
          <w:rFonts w:ascii="Arial" w:hAnsi="Arial" w:cs="Arial"/>
        </w:rPr>
      </w:pPr>
      <w:r w:rsidRPr="00170A64">
        <w:rPr>
          <w:rFonts w:ascii="Arial" w:hAnsi="Arial" w:cs="Arial"/>
        </w:rPr>
        <w:t>Adott település helyzetének ismeretében például az alacsony iskolai végzettségű, foglalkoztatásból kimaradt kisgyerekes roma asszonyok problémáit kiemelten kell kezelni, mert tudjuk, hogy az ő iskolai karrierjük fogja meghatározni a gyerekeik iskolai előmenetelét, és ezáltal azt is, hogy ezeknek a gyerekeknek valaha lesz-e stabil és értékteremtő munkahelye. Ha nem törjük meg egy ponton ezt az ördögi kört, akkor egyre mélyülő szegénység vár ezekre a családokra. Az idős, sokszor tartós beteg, valamint a fogyatékkal élő emberek elszigetelődését szintén enyhíteni kell, mivel a számukra elérhető szolgáltatások általában csak a legalapvetőbb fizikai-egészségügyi szükségleteiket kezelik így vagy úgy, de arra, hogy ők is fontosnak éljék meg magukat az életükben, úgy, hogy ők is szervezzék a helyi közösséget, ápolják a kapcsolataikat, vagy éppen ők segíthessék a hasonló sorsra jutókat, már alig jut figyelem és erőforrás. A gyerekeket és a fiatalokat megcélzó programok szintén kulcsfontosságúak: a szabadidő egészséges és tartalmas eltöltése és az iskolai pályafutás segítése szorosan összefüggenek, és például a tanoda programok vagy az egyes (zenei, művészeti, vagy épp sport) tehetségek kibontakoztatását szolgáló foglalkozások gyakran az otthonról hozott hátrányokat is jól tudják kompenzáln</w:t>
      </w:r>
      <w:r w:rsidR="006D42D6">
        <w:rPr>
          <w:rFonts w:ascii="Arial" w:hAnsi="Arial" w:cs="Arial"/>
        </w:rPr>
        <w:t>i.</w:t>
      </w:r>
    </w:p>
    <w:p w14:paraId="3597D9AC" w14:textId="77777777" w:rsidR="009628E8" w:rsidRPr="00170A64" w:rsidRDefault="009628E8" w:rsidP="00A241B4">
      <w:pPr>
        <w:rPr>
          <w:rFonts w:ascii="Arial" w:hAnsi="Arial" w:cs="Arial"/>
          <w:i/>
        </w:rPr>
      </w:pPr>
      <w:r w:rsidRPr="00170A64">
        <w:rPr>
          <w:rFonts w:ascii="Arial" w:hAnsi="Arial" w:cs="Arial"/>
          <w:i/>
        </w:rPr>
        <w:t>Hogyan érhetők el a bevonandó csoportok?</w:t>
      </w:r>
    </w:p>
    <w:p w14:paraId="1D865C73" w14:textId="77777777" w:rsidR="009628E8" w:rsidRPr="00170A64" w:rsidRDefault="009628E8" w:rsidP="009628E8">
      <w:pPr>
        <w:jc w:val="both"/>
        <w:rPr>
          <w:rFonts w:ascii="Arial" w:hAnsi="Arial" w:cs="Arial"/>
        </w:rPr>
      </w:pPr>
      <w:r w:rsidRPr="00170A64">
        <w:rPr>
          <w:rFonts w:ascii="Arial" w:hAnsi="Arial" w:cs="Arial"/>
        </w:rPr>
        <w:t xml:space="preserve">A HACS fejlesztései akkor igazán hatékonyak, ha semmiképpen sem tesznek lehetővé olyan fejlesztéseket, amelyek az eleve hátrányt szenvedő csoportok lehetőségeit tovább rontanák. A </w:t>
      </w:r>
      <w:proofErr w:type="spellStart"/>
      <w:r w:rsidRPr="00170A64">
        <w:rPr>
          <w:rFonts w:ascii="Arial" w:hAnsi="Arial" w:cs="Arial"/>
        </w:rPr>
        <w:t>HACS-nak</w:t>
      </w:r>
      <w:proofErr w:type="spellEnd"/>
      <w:r w:rsidRPr="00170A64">
        <w:rPr>
          <w:rFonts w:ascii="Arial" w:hAnsi="Arial" w:cs="Arial"/>
        </w:rPr>
        <w:t xml:space="preserve"> tehát jó mankó lehet a stratégia megvalósításakor, ha </w:t>
      </w:r>
      <w:r w:rsidRPr="00170A64">
        <w:rPr>
          <w:rFonts w:ascii="Arial" w:hAnsi="Arial" w:cs="Arial"/>
          <w:i/>
        </w:rPr>
        <w:t>összegyűjti és felkeresi azokat a csoportokat és/vagy érdekképviseleteket</w:t>
      </w:r>
      <w:r w:rsidRPr="00170A64">
        <w:rPr>
          <w:rFonts w:ascii="Arial" w:hAnsi="Arial" w:cs="Arial"/>
        </w:rPr>
        <w:t>, amelyek elég tájékozottak arról, hogy eddig milyen alapvető gondokat nem sikerült megoldani, és hogy milyen fejlesztési javaslatokat fogalmaznak meg az érintettek a helyzetük orvoslására, milyen programok és fejlesztések valósultak meg, vannak folyamatban, esetleg tervben, ezekben kik vettek részt és milyen eredménnyel, k</w:t>
      </w:r>
      <w:r w:rsidR="006D42D6">
        <w:rPr>
          <w:rFonts w:ascii="Arial" w:hAnsi="Arial" w:cs="Arial"/>
        </w:rPr>
        <w:t>iket könnyebb aktivizálni, stb.</w:t>
      </w:r>
    </w:p>
    <w:p w14:paraId="46956DC3" w14:textId="77777777" w:rsidR="009628E8" w:rsidRPr="00170A64" w:rsidRDefault="009628E8" w:rsidP="009628E8">
      <w:pPr>
        <w:jc w:val="both"/>
        <w:rPr>
          <w:rFonts w:ascii="Arial" w:hAnsi="Arial" w:cs="Arial"/>
        </w:rPr>
      </w:pPr>
      <w:r w:rsidRPr="00170A64">
        <w:rPr>
          <w:rFonts w:ascii="Arial" w:hAnsi="Arial" w:cs="Arial"/>
        </w:rPr>
        <w:t xml:space="preserve">Fontos tehát, hogy legalább </w:t>
      </w:r>
      <w:r w:rsidRPr="00170A64">
        <w:rPr>
          <w:rFonts w:ascii="Arial" w:hAnsi="Arial" w:cs="Arial"/>
          <w:b/>
          <w:i/>
        </w:rPr>
        <w:t xml:space="preserve">az idősekkel, a gyerekekkel, a nőkkel, a fogyatékkal élőkkel, valamint a mélyszegénységben élőkkel és köztük is kiemelten a roma nemzetiségű lakossággal kapcsolatban álló, értük tevékenykedő szervezetek és ezek a csoportok </w:t>
      </w:r>
      <w:r w:rsidRPr="00170A64">
        <w:rPr>
          <w:rFonts w:ascii="Arial" w:hAnsi="Arial" w:cs="Arial"/>
        </w:rPr>
        <w:t xml:space="preserve">jelen legyenek a stratégia megvalósításának előkészítésében, valamint annak a követésében is. Sok ilyen szervezetet már megszólítottak a </w:t>
      </w:r>
      <w:proofErr w:type="spellStart"/>
      <w:r w:rsidRPr="00170A64">
        <w:rPr>
          <w:rFonts w:ascii="Arial" w:hAnsi="Arial" w:cs="Arial"/>
        </w:rPr>
        <w:t>HEP-ek</w:t>
      </w:r>
      <w:proofErr w:type="spellEnd"/>
      <w:r w:rsidRPr="00170A64">
        <w:rPr>
          <w:rFonts w:ascii="Arial" w:hAnsi="Arial" w:cs="Arial"/>
        </w:rPr>
        <w:t xml:space="preserve"> alkotásakor és felülvizsgálatakor, de vannak megyei vagy épp országos hálózatba tömörülő érdekképviseletek, szakmai szervezetek is, amelyek naprakész információval tudnak szolgálni. Sokszor maga az intézményrendszer több szereplője együtt is rendkívül hasznos tudást nyújthat: a hátrányos helyzetű gyerekek igényeiről a védőnők, családsegítők és az </w:t>
      </w:r>
      <w:r w:rsidRPr="00170A64">
        <w:rPr>
          <w:rFonts w:ascii="Arial" w:hAnsi="Arial" w:cs="Arial"/>
        </w:rPr>
        <w:lastRenderedPageBreak/>
        <w:t>oktatási intézmények – kiegészülve a helyben működő további szolgáltató és segítő szervezetekkel – összefogásban tud</w:t>
      </w:r>
      <w:r w:rsidR="006D42D6">
        <w:rPr>
          <w:rFonts w:ascii="Arial" w:hAnsi="Arial" w:cs="Arial"/>
        </w:rPr>
        <w:t>ják felrajzolni a teljes képet.</w:t>
      </w:r>
    </w:p>
    <w:p w14:paraId="6DA09E57" w14:textId="77777777" w:rsidR="009628E8" w:rsidRPr="00170A64" w:rsidRDefault="009628E8" w:rsidP="00A241B4">
      <w:pPr>
        <w:rPr>
          <w:rFonts w:ascii="Arial" w:hAnsi="Arial" w:cs="Arial"/>
          <w:i/>
        </w:rPr>
      </w:pPr>
      <w:r w:rsidRPr="00170A64">
        <w:rPr>
          <w:rFonts w:ascii="Arial" w:hAnsi="Arial" w:cs="Arial"/>
          <w:i/>
        </w:rPr>
        <w:t>Miért és hogyan vonjuk be őket, miben vegyenek részt?</w:t>
      </w:r>
    </w:p>
    <w:p w14:paraId="45E75AE7" w14:textId="77777777" w:rsidR="009628E8" w:rsidRPr="00170A64" w:rsidRDefault="009628E8" w:rsidP="009628E8">
      <w:pPr>
        <w:jc w:val="both"/>
        <w:rPr>
          <w:rFonts w:ascii="Arial" w:hAnsi="Arial" w:cs="Arial"/>
        </w:rPr>
      </w:pPr>
      <w:r w:rsidRPr="00170A64">
        <w:rPr>
          <w:rFonts w:ascii="Arial" w:hAnsi="Arial" w:cs="Arial"/>
        </w:rPr>
        <w:t xml:space="preserve">Mivel a TOP CLLD alapvetően nem a társadalmi problémák közvetlen megoldását célozza, ezért a </w:t>
      </w:r>
      <w:r w:rsidRPr="00170A64">
        <w:rPr>
          <w:rFonts w:ascii="Arial" w:hAnsi="Arial" w:cs="Arial"/>
          <w:b/>
        </w:rPr>
        <w:t xml:space="preserve">HACS felelőssége az, hogy </w:t>
      </w:r>
      <w:r w:rsidRPr="00170A64">
        <w:rPr>
          <w:rFonts w:ascii="Arial" w:hAnsi="Arial" w:cs="Arial"/>
          <w:b/>
          <w:i/>
        </w:rPr>
        <w:t>láthatóvá</w:t>
      </w:r>
      <w:r w:rsidRPr="00170A64">
        <w:rPr>
          <w:rFonts w:ascii="Arial" w:hAnsi="Arial" w:cs="Arial"/>
          <w:b/>
        </w:rPr>
        <w:t xml:space="preserve"> teszi a problémákat, és biztosítja, hogy a fejlesztéseket ezekre a hátrányos helyzetű csoportokra érzékenyen tervezzék</w:t>
      </w:r>
      <w:r w:rsidR="006D42D6">
        <w:rPr>
          <w:rFonts w:ascii="Arial" w:hAnsi="Arial" w:cs="Arial"/>
        </w:rPr>
        <w:t>.</w:t>
      </w:r>
    </w:p>
    <w:p w14:paraId="57972DF4" w14:textId="77777777" w:rsidR="009628E8" w:rsidRPr="00170A64" w:rsidRDefault="009628E8" w:rsidP="009628E8">
      <w:pPr>
        <w:jc w:val="both"/>
        <w:rPr>
          <w:rFonts w:ascii="Arial" w:hAnsi="Arial" w:cs="Arial"/>
        </w:rPr>
      </w:pPr>
      <w:r w:rsidRPr="00170A64">
        <w:rPr>
          <w:rFonts w:ascii="Arial" w:hAnsi="Arial" w:cs="Arial"/>
        </w:rPr>
        <w:t xml:space="preserve">Ennek az lehet az pozitív eredménye, hogy ezek az egyébként hátrányos helyzetű csoportok egyúttal erőforrást is jelentenek majd, hiszen </w:t>
      </w:r>
      <w:r w:rsidRPr="00170A64">
        <w:rPr>
          <w:rFonts w:ascii="Arial" w:hAnsi="Arial" w:cs="Arial"/>
          <w:i/>
        </w:rPr>
        <w:t>egyrészt</w:t>
      </w:r>
      <w:r w:rsidRPr="00170A64">
        <w:rPr>
          <w:rFonts w:ascii="Arial" w:hAnsi="Arial" w:cs="Arial"/>
        </w:rPr>
        <w:t xml:space="preserve"> hitelesen tudják finomítani és segíteni a beavatkozások tervezését, </w:t>
      </w:r>
      <w:r w:rsidRPr="00170A64">
        <w:rPr>
          <w:rFonts w:ascii="Arial" w:hAnsi="Arial" w:cs="Arial"/>
          <w:i/>
        </w:rPr>
        <w:t>másrészt</w:t>
      </w:r>
      <w:r w:rsidRPr="00170A64">
        <w:rPr>
          <w:rFonts w:ascii="Arial" w:hAnsi="Arial" w:cs="Arial"/>
        </w:rPr>
        <w:t xml:space="preserve"> ők maguk válnak majd ezeknek a fejlesztéseknek az aktív felhasználóivá, </w:t>
      </w:r>
      <w:r w:rsidRPr="00170A64">
        <w:rPr>
          <w:rFonts w:ascii="Arial" w:hAnsi="Arial" w:cs="Arial"/>
          <w:i/>
        </w:rPr>
        <w:t>harmadrészt</w:t>
      </w:r>
      <w:r w:rsidRPr="00170A64">
        <w:rPr>
          <w:rFonts w:ascii="Arial" w:hAnsi="Arial" w:cs="Arial"/>
        </w:rPr>
        <w:t xml:space="preserve"> pedig folyamatosan vissza tudnak jelezni olyan lakossági-társadalmi szükségletekről, érdekekről és ötletekről is, amelyek végül is biztosítják ezeknek a fejlesztéseknek a fenntarthatóságát. Összefoglalóan tehát három tere is van a bevonásnak: a tervezés, a megval</w:t>
      </w:r>
      <w:r w:rsidR="006D42D6">
        <w:rPr>
          <w:rFonts w:ascii="Arial" w:hAnsi="Arial" w:cs="Arial"/>
        </w:rPr>
        <w:t xml:space="preserve">ósítás és a </w:t>
      </w:r>
      <w:proofErr w:type="spellStart"/>
      <w:r w:rsidR="006D42D6">
        <w:rPr>
          <w:rFonts w:ascii="Arial" w:hAnsi="Arial" w:cs="Arial"/>
        </w:rPr>
        <w:t>nyomonkövetés</w:t>
      </w:r>
      <w:proofErr w:type="spellEnd"/>
      <w:r w:rsidR="006D42D6">
        <w:rPr>
          <w:rFonts w:ascii="Arial" w:hAnsi="Arial" w:cs="Arial"/>
        </w:rPr>
        <w:t xml:space="preserve"> tere.</w:t>
      </w:r>
    </w:p>
    <w:p w14:paraId="5DCAC1E8" w14:textId="77777777" w:rsidR="009628E8" w:rsidRPr="00170A64" w:rsidRDefault="009628E8" w:rsidP="001E5327">
      <w:pPr>
        <w:pStyle w:val="Listaszerbekezds"/>
        <w:numPr>
          <w:ilvl w:val="0"/>
          <w:numId w:val="55"/>
        </w:numPr>
        <w:jc w:val="both"/>
        <w:rPr>
          <w:rFonts w:ascii="Arial" w:hAnsi="Arial" w:cs="Arial"/>
        </w:rPr>
      </w:pPr>
      <w:r w:rsidRPr="00170A64">
        <w:rPr>
          <w:rFonts w:ascii="Arial" w:hAnsi="Arial" w:cs="Arial"/>
        </w:rPr>
        <w:t xml:space="preserve">A HACS a </w:t>
      </w:r>
      <w:r w:rsidRPr="00170A64">
        <w:rPr>
          <w:rFonts w:ascii="Arial" w:hAnsi="Arial" w:cs="Arial"/>
          <w:b/>
          <w:i/>
        </w:rPr>
        <w:t>helyi projektek előkészítésében</w:t>
      </w:r>
      <w:r w:rsidRPr="00170A64">
        <w:rPr>
          <w:rFonts w:ascii="Arial" w:hAnsi="Arial" w:cs="Arial"/>
        </w:rPr>
        <w:t xml:space="preserve"> kérheti közvetlenül is adott csoportok képviselőinek a véleményét, de azt is megteheti, hogy a</w:t>
      </w:r>
      <w:r w:rsidR="00C14AB9" w:rsidRPr="00170A64">
        <w:rPr>
          <w:rFonts w:ascii="Arial" w:hAnsi="Arial" w:cs="Arial"/>
        </w:rPr>
        <w:t xml:space="preserve"> helyi támogatást igénylőket</w:t>
      </w:r>
      <w:r w:rsidRPr="00170A64">
        <w:rPr>
          <w:rFonts w:ascii="Arial" w:hAnsi="Arial" w:cs="Arial"/>
        </w:rPr>
        <w:t xml:space="preserve"> ösztönzi arra, hogy jelenítsék meg adott csoportok véleményét a tervezett fejlesztés dokumentációjában, amellett, hogy az értékelési-kiválasztási folyamat során megfigyeli, összhangban van-e az adott tevékenység (a stratégi</w:t>
      </w:r>
      <w:r w:rsidR="006D42D6">
        <w:rPr>
          <w:rFonts w:ascii="Arial" w:hAnsi="Arial" w:cs="Arial"/>
        </w:rPr>
        <w:t xml:space="preserve">án túl) a </w:t>
      </w:r>
      <w:proofErr w:type="spellStart"/>
      <w:r w:rsidR="006D42D6">
        <w:rPr>
          <w:rFonts w:ascii="Arial" w:hAnsi="Arial" w:cs="Arial"/>
        </w:rPr>
        <w:t>HEP-ben</w:t>
      </w:r>
      <w:proofErr w:type="spellEnd"/>
      <w:r w:rsidR="006D42D6">
        <w:rPr>
          <w:rFonts w:ascii="Arial" w:hAnsi="Arial" w:cs="Arial"/>
        </w:rPr>
        <w:t xml:space="preserve"> foglaltakkal.</w:t>
      </w:r>
    </w:p>
    <w:p w14:paraId="467DBA12" w14:textId="77777777" w:rsidR="009628E8" w:rsidRPr="00170A64" w:rsidRDefault="009628E8" w:rsidP="001E5327">
      <w:pPr>
        <w:pStyle w:val="Listaszerbekezds"/>
        <w:numPr>
          <w:ilvl w:val="0"/>
          <w:numId w:val="55"/>
        </w:numPr>
        <w:jc w:val="both"/>
        <w:rPr>
          <w:rFonts w:ascii="Arial" w:hAnsi="Arial" w:cs="Arial"/>
        </w:rPr>
      </w:pPr>
      <w:r w:rsidRPr="00170A64">
        <w:rPr>
          <w:rFonts w:ascii="Arial" w:hAnsi="Arial" w:cs="Arial"/>
        </w:rPr>
        <w:t xml:space="preserve">A tervezett fejlesztés </w:t>
      </w:r>
      <w:r w:rsidRPr="00170A64">
        <w:rPr>
          <w:rFonts w:ascii="Arial" w:hAnsi="Arial" w:cs="Arial"/>
          <w:b/>
          <w:i/>
        </w:rPr>
        <w:t>megvalósítási</w:t>
      </w:r>
      <w:r w:rsidRPr="00170A64">
        <w:rPr>
          <w:rFonts w:ascii="Arial" w:hAnsi="Arial" w:cs="Arial"/>
        </w:rPr>
        <w:t xml:space="preserve"> szakaszára vonatkozóan a HACS a szakmai követelmények indikátorainak (kiválasztási kritériumainak) szintjén tud hatni, azzal, hogy arra ösztönöz, hogy kiválasztott csoportok is hozzáférjenek az adott fejlesztés eredményeihez, és erre a tájékoztató és projektgeneráló rendezvé</w:t>
      </w:r>
      <w:r w:rsidR="006D42D6">
        <w:rPr>
          <w:rFonts w:ascii="Arial" w:hAnsi="Arial" w:cs="Arial"/>
        </w:rPr>
        <w:t>nyeken is felhívja a figyelmet.</w:t>
      </w:r>
    </w:p>
    <w:p w14:paraId="605827BE" w14:textId="77777777" w:rsidR="009628E8" w:rsidRPr="00170A64" w:rsidRDefault="009628E8" w:rsidP="001E5327">
      <w:pPr>
        <w:pStyle w:val="Listaszerbekezds"/>
        <w:numPr>
          <w:ilvl w:val="0"/>
          <w:numId w:val="55"/>
        </w:numPr>
        <w:jc w:val="both"/>
        <w:rPr>
          <w:rFonts w:ascii="Arial" w:hAnsi="Arial" w:cs="Arial"/>
        </w:rPr>
      </w:pPr>
      <w:r w:rsidRPr="00170A64">
        <w:rPr>
          <w:rFonts w:ascii="Arial" w:hAnsi="Arial" w:cs="Arial"/>
        </w:rPr>
        <w:t>Végül pedig a HACS a stratégia céljai megvalósulásának nyomon</w:t>
      </w:r>
      <w:r w:rsidR="005E385F">
        <w:rPr>
          <w:rFonts w:ascii="Arial" w:hAnsi="Arial" w:cs="Arial"/>
        </w:rPr>
        <w:t xml:space="preserve"> </w:t>
      </w:r>
      <w:r w:rsidRPr="00170A64">
        <w:rPr>
          <w:rFonts w:ascii="Arial" w:hAnsi="Arial" w:cs="Arial"/>
        </w:rPr>
        <w:t xml:space="preserve">követésébe vonhat be adott csoportokat és/vagy az ő szükségleteiket jól ismerő szervezeteket és szakértőket, hogy azok jelezzék, vajon a fejlesztések hogyan és mennyiben vannak hatással az adott hátrányos </w:t>
      </w:r>
      <w:r w:rsidR="006D42D6">
        <w:rPr>
          <w:rFonts w:ascii="Arial" w:hAnsi="Arial" w:cs="Arial"/>
        </w:rPr>
        <w:t>helyzetű csoporthoz tartozókra.</w:t>
      </w:r>
    </w:p>
    <w:p w14:paraId="30F990BF" w14:textId="77777777" w:rsidR="009628E8" w:rsidRPr="00170A64" w:rsidRDefault="009628E8" w:rsidP="009628E8">
      <w:pPr>
        <w:pStyle w:val="Cmsor2"/>
        <w:ind w:left="578" w:hanging="578"/>
        <w:rPr>
          <w:rFonts w:ascii="Arial" w:hAnsi="Arial" w:cs="Arial"/>
        </w:rPr>
      </w:pPr>
      <w:bookmarkStart w:id="116" w:name="_Toc480375041"/>
      <w:bookmarkStart w:id="117" w:name="_Toc486330847"/>
      <w:r w:rsidRPr="00170A64">
        <w:rPr>
          <w:rFonts w:ascii="Arial" w:hAnsi="Arial" w:cs="Arial"/>
        </w:rPr>
        <w:t>Várt és nem várt hatások</w:t>
      </w:r>
      <w:bookmarkEnd w:id="116"/>
      <w:bookmarkEnd w:id="117"/>
    </w:p>
    <w:p w14:paraId="7132B85D" w14:textId="77777777" w:rsidR="009628E8" w:rsidRPr="00170A64" w:rsidRDefault="009628E8" w:rsidP="009628E8">
      <w:pPr>
        <w:jc w:val="both"/>
        <w:rPr>
          <w:rFonts w:ascii="Arial" w:hAnsi="Arial" w:cs="Arial"/>
        </w:rPr>
      </w:pPr>
      <w:r w:rsidRPr="00170A64">
        <w:rPr>
          <w:rFonts w:ascii="Arial" w:hAnsi="Arial" w:cs="Arial"/>
        </w:rPr>
        <w:t>A fejlesztések sokszor nem csak azt eredményezik, amiért elindították őket. Ezeket a hatásokat nem várt hatásoknak nevezzük, és bár sokszor egymást erősítő jó folyamatokat látunk, az is előfordul, hogy olyan következményei lesznek egy fejlesztésnek, ami miatt rosszabb sorsa lesz családoknak</w:t>
      </w:r>
      <w:r w:rsidR="006D42D6">
        <w:rPr>
          <w:rFonts w:ascii="Arial" w:hAnsi="Arial" w:cs="Arial"/>
        </w:rPr>
        <w:t>, vagy akár egész csoportoknak.</w:t>
      </w:r>
    </w:p>
    <w:p w14:paraId="41D7C4D7" w14:textId="77777777" w:rsidR="009628E8" w:rsidRPr="00170A64" w:rsidRDefault="009628E8" w:rsidP="009628E8">
      <w:pPr>
        <w:jc w:val="both"/>
        <w:rPr>
          <w:rFonts w:ascii="Arial" w:hAnsi="Arial" w:cs="Arial"/>
        </w:rPr>
      </w:pPr>
      <w:r w:rsidRPr="00170A64">
        <w:rPr>
          <w:rFonts w:ascii="Arial" w:hAnsi="Arial" w:cs="Arial"/>
        </w:rPr>
        <w:t xml:space="preserve">Láttunk példát arra, amikor egy szociális </w:t>
      </w:r>
      <w:proofErr w:type="spellStart"/>
      <w:r w:rsidRPr="00170A64">
        <w:rPr>
          <w:rFonts w:ascii="Arial" w:hAnsi="Arial" w:cs="Arial"/>
        </w:rPr>
        <w:t>városrehabilitációs</w:t>
      </w:r>
      <w:proofErr w:type="spellEnd"/>
      <w:r w:rsidRPr="00170A64">
        <w:rPr>
          <w:rFonts w:ascii="Arial" w:hAnsi="Arial" w:cs="Arial"/>
        </w:rPr>
        <w:t xml:space="preserve"> programban egybenyitottak és felújítottak lakásokat. Ez egy ötletes és költségkímélő beavatkozás volt, de mivel változatlanul sok bérlőnek nem volt megfelelő munkajövedelme, sokak inkább lemondtak a lakásuk bérleti jogviszonyáról egy adott díjazás fejében. Közülük sokan a városban akartak maradni, de gyakorlatilag már csak a peremterületeken tudtak nagyon rossz lakásokat venni vagy bérelni. Ennek az lett az eredménye, hogy egy eleve a látókörön kívül eső, rossz </w:t>
      </w:r>
      <w:proofErr w:type="spellStart"/>
      <w:r w:rsidRPr="00170A64">
        <w:rPr>
          <w:rFonts w:ascii="Arial" w:hAnsi="Arial" w:cs="Arial"/>
        </w:rPr>
        <w:t>ellátottságú</w:t>
      </w:r>
      <w:proofErr w:type="spellEnd"/>
      <w:r w:rsidRPr="00170A64">
        <w:rPr>
          <w:rFonts w:ascii="Arial" w:hAnsi="Arial" w:cs="Arial"/>
        </w:rPr>
        <w:t xml:space="preserve"> területre koncentrálódtak a szegényebb családok, tovább mélyítette a kiszolgáltatottságot. Átgondoltabb előkészítéssel ezt a folyamatot </w:t>
      </w:r>
      <w:r w:rsidR="006D42D6">
        <w:rPr>
          <w:rFonts w:ascii="Arial" w:hAnsi="Arial" w:cs="Arial"/>
        </w:rPr>
        <w:t>meg lehetett volna előzni.</w:t>
      </w:r>
    </w:p>
    <w:p w14:paraId="0DA74C18" w14:textId="0EC06975" w:rsidR="009628E8" w:rsidRPr="00170A64" w:rsidRDefault="009628E8" w:rsidP="009628E8">
      <w:pPr>
        <w:jc w:val="both"/>
        <w:rPr>
          <w:rFonts w:ascii="Arial" w:hAnsi="Arial" w:cs="Arial"/>
        </w:rPr>
      </w:pPr>
      <w:r w:rsidRPr="00170A64">
        <w:rPr>
          <w:rFonts w:ascii="Arial" w:hAnsi="Arial" w:cs="Arial"/>
        </w:rPr>
        <w:lastRenderedPageBreak/>
        <w:t xml:space="preserve">Egy másik város példája pedig épp az ellenkezőjét mutatja: a közterület megújításának egyik lépésként – a helyi közösségre hallgatva – sikerült áttenni egy buszmegállót egy biztonságosabban megközelíthető helyre. Annak eredményeként, hogy a szülők és a gyerekek is könnyebben tudnak felszállni a buszra, mára többen jutnak el orvoshoz, és akár kevesebb kísérettel vagy kíséret nélkül is eljutnak a gyerekek a távolabbi iskolákba. Nem utolsó sorban pedig távolabbi boltokba is eljutnak a családok </w:t>
      </w:r>
      <w:r w:rsidR="008541AF" w:rsidRPr="00170A64">
        <w:rPr>
          <w:rFonts w:ascii="Arial" w:hAnsi="Arial" w:cs="Arial"/>
        </w:rPr>
        <w:t>v</w:t>
      </w:r>
      <w:r w:rsidRPr="00170A64">
        <w:rPr>
          <w:rFonts w:ascii="Arial" w:hAnsi="Arial" w:cs="Arial"/>
        </w:rPr>
        <w:t xml:space="preserve">ásárolni, ezzel pedig nem a helyi kicsi </w:t>
      </w:r>
      <w:r w:rsidR="008541AF" w:rsidRPr="00170A64">
        <w:rPr>
          <w:rFonts w:ascii="Arial" w:hAnsi="Arial" w:cs="Arial"/>
        </w:rPr>
        <w:t>é</w:t>
      </w:r>
      <w:r w:rsidRPr="00170A64">
        <w:rPr>
          <w:rFonts w:ascii="Arial" w:hAnsi="Arial" w:cs="Arial"/>
        </w:rPr>
        <w:t>s drága</w:t>
      </w:r>
      <w:r w:rsidR="006D42D6">
        <w:rPr>
          <w:rFonts w:ascii="Arial" w:hAnsi="Arial" w:cs="Arial"/>
        </w:rPr>
        <w:t xml:space="preserve"> bolt kínálatára vannak utalva.</w:t>
      </w:r>
    </w:p>
    <w:p w14:paraId="661EDBFB" w14:textId="77777777" w:rsidR="009628E8" w:rsidRPr="00170A64" w:rsidRDefault="009628E8" w:rsidP="009628E8">
      <w:pPr>
        <w:jc w:val="both"/>
        <w:rPr>
          <w:rFonts w:ascii="Arial" w:hAnsi="Arial" w:cs="Arial"/>
        </w:rPr>
      </w:pPr>
      <w:r w:rsidRPr="00170A64">
        <w:rPr>
          <w:rFonts w:ascii="Arial" w:hAnsi="Arial" w:cs="Arial"/>
        </w:rPr>
        <w:t>Amikor a HACS a helyi közösségfejlesztéshez kapcsolódó projektek helyi felhívásain dolgozik, fontos, hogy felmérje, és ezt a kiírásban és az értékelésben is érvényesítse, hogy a fejlesztések milyen addigi szokásokat változtatnak meg, és hogy ez a leginkább érintett közösség szempontjából előremutató-e. Ha a felújított közösségi tér működtetése költségesebb lesz, ezért csak olyan szervezetek jutnak be, akik csak fizetőképesebb ügyfeleket tudnak megszólítani, akkor várható, hogy kiszorulnak onnan a szegényeket célzó (netán ingyenes) programok. Innentől fogva pedig előfordulhat, hogy még több kallódó fiatal lesz az utcán, ahelyett, hogy értelmes és hasznos, közösséget is f</w:t>
      </w:r>
      <w:r w:rsidR="006D42D6">
        <w:rPr>
          <w:rFonts w:ascii="Arial" w:hAnsi="Arial" w:cs="Arial"/>
        </w:rPr>
        <w:t>ormáló időtöltésre lenne módja.</w:t>
      </w:r>
    </w:p>
    <w:p w14:paraId="48EA0CEA" w14:textId="77777777" w:rsidR="009628E8" w:rsidRPr="00170A64" w:rsidRDefault="009628E8" w:rsidP="009628E8">
      <w:pPr>
        <w:jc w:val="both"/>
        <w:rPr>
          <w:rFonts w:ascii="Arial" w:hAnsi="Arial" w:cs="Arial"/>
        </w:rPr>
      </w:pPr>
      <w:r w:rsidRPr="00170A64">
        <w:rPr>
          <w:rFonts w:ascii="Arial" w:hAnsi="Arial" w:cs="Arial"/>
        </w:rPr>
        <w:t xml:space="preserve">A </w:t>
      </w:r>
      <w:r w:rsidR="008541AF" w:rsidRPr="00170A64">
        <w:rPr>
          <w:rFonts w:ascii="Arial" w:hAnsi="Arial" w:cs="Arial"/>
        </w:rPr>
        <w:t xml:space="preserve">támogatást igénylőktől </w:t>
      </w:r>
      <w:r w:rsidRPr="00170A64">
        <w:rPr>
          <w:rFonts w:ascii="Arial" w:hAnsi="Arial" w:cs="Arial"/>
        </w:rPr>
        <w:t>tehát azt kell elvárni, hogy mutassák be, milyen forgatókönyveket látnak reálisnak, és hogyan biztosítják az egyensúlyt, a fenntarthatóságot, és egyúttal az egyenlő hozzáférést a fejlesztések eredményéhez a hátrán</w:t>
      </w:r>
      <w:r w:rsidR="006D42D6">
        <w:rPr>
          <w:rFonts w:ascii="Arial" w:hAnsi="Arial" w:cs="Arial"/>
        </w:rPr>
        <w:t>yos helyzetű csoportok számára.</w:t>
      </w:r>
    </w:p>
    <w:p w14:paraId="55FE59F4" w14:textId="77777777" w:rsidR="00A241B4" w:rsidRPr="00170A64" w:rsidRDefault="00A241B4" w:rsidP="00A241B4">
      <w:pPr>
        <w:rPr>
          <w:rFonts w:ascii="Arial" w:hAnsi="Arial" w:cs="Arial"/>
          <w:i/>
        </w:rPr>
      </w:pPr>
      <w:r w:rsidRPr="00170A64">
        <w:rPr>
          <w:rFonts w:ascii="Arial" w:hAnsi="Arial" w:cs="Arial"/>
          <w:i/>
        </w:rPr>
        <w:t>Összegzés</w:t>
      </w:r>
    </w:p>
    <w:p w14:paraId="19CDC387" w14:textId="77777777" w:rsidR="009628E8" w:rsidRPr="00170A64" w:rsidRDefault="009628E8" w:rsidP="00A241B4">
      <w:pPr>
        <w:pStyle w:val="Jegyzetszveg"/>
        <w:jc w:val="both"/>
        <w:rPr>
          <w:rFonts w:ascii="Arial" w:hAnsi="Arial" w:cs="Arial"/>
          <w:sz w:val="22"/>
          <w:szCs w:val="22"/>
        </w:rPr>
      </w:pPr>
      <w:r w:rsidRPr="00170A64">
        <w:rPr>
          <w:rFonts w:ascii="Arial" w:hAnsi="Arial" w:cs="Arial"/>
          <w:sz w:val="22"/>
          <w:szCs w:val="22"/>
        </w:rPr>
        <w:t xml:space="preserve">Az eddigi tervezési és végrehajtási tapasztalatok alapján az alábbiakban foglalhatjuk össze, hogy </w:t>
      </w:r>
      <w:r w:rsidRPr="00170A64">
        <w:rPr>
          <w:rFonts w:ascii="Arial" w:hAnsi="Arial" w:cs="Arial"/>
          <w:b/>
          <w:sz w:val="22"/>
          <w:szCs w:val="22"/>
        </w:rPr>
        <w:t>mit tehet a HACS a HKFS megvalósítása során</w:t>
      </w:r>
      <w:r w:rsidRPr="00170A64">
        <w:rPr>
          <w:rFonts w:ascii="Arial" w:hAnsi="Arial" w:cs="Arial"/>
          <w:sz w:val="22"/>
          <w:szCs w:val="22"/>
        </w:rPr>
        <w:t>:</w:t>
      </w:r>
    </w:p>
    <w:p w14:paraId="05D2DC60" w14:textId="77777777" w:rsidR="009628E8" w:rsidRPr="00170A64" w:rsidRDefault="009628E8" w:rsidP="001E5327">
      <w:pPr>
        <w:pStyle w:val="Jegyzetszveg"/>
        <w:numPr>
          <w:ilvl w:val="0"/>
          <w:numId w:val="56"/>
        </w:numPr>
        <w:spacing w:after="120" w:line="276" w:lineRule="auto"/>
        <w:ind w:left="714" w:hanging="357"/>
        <w:jc w:val="both"/>
        <w:rPr>
          <w:rFonts w:ascii="Arial" w:hAnsi="Arial" w:cs="Arial"/>
          <w:sz w:val="22"/>
          <w:szCs w:val="22"/>
        </w:rPr>
      </w:pPr>
      <w:r w:rsidRPr="00170A64">
        <w:rPr>
          <w:rFonts w:ascii="Arial" w:hAnsi="Arial" w:cs="Arial"/>
          <w:sz w:val="22"/>
          <w:szCs w:val="22"/>
        </w:rPr>
        <w:t>Folyamatosan kapcsolatot tart az érintett szervezetekkel,</w:t>
      </w:r>
    </w:p>
    <w:p w14:paraId="055D098C" w14:textId="77777777" w:rsidR="009628E8" w:rsidRPr="00170A64" w:rsidRDefault="009628E8" w:rsidP="001E5327">
      <w:pPr>
        <w:pStyle w:val="Jegyzetszveg"/>
        <w:numPr>
          <w:ilvl w:val="0"/>
          <w:numId w:val="56"/>
        </w:numPr>
        <w:spacing w:after="120" w:line="276" w:lineRule="auto"/>
        <w:ind w:left="714" w:hanging="357"/>
        <w:jc w:val="both"/>
        <w:rPr>
          <w:rFonts w:ascii="Arial" w:hAnsi="Arial" w:cs="Arial"/>
          <w:sz w:val="22"/>
          <w:szCs w:val="22"/>
        </w:rPr>
      </w:pPr>
      <w:r w:rsidRPr="00170A64">
        <w:rPr>
          <w:rFonts w:ascii="Arial" w:hAnsi="Arial" w:cs="Arial"/>
          <w:sz w:val="22"/>
          <w:szCs w:val="22"/>
        </w:rPr>
        <w:t xml:space="preserve">Szükség esetén bővíti a </w:t>
      </w:r>
      <w:proofErr w:type="spellStart"/>
      <w:r w:rsidRPr="00170A64">
        <w:rPr>
          <w:rFonts w:ascii="Arial" w:hAnsi="Arial" w:cs="Arial"/>
          <w:sz w:val="22"/>
          <w:szCs w:val="22"/>
        </w:rPr>
        <w:t>HACS-tagságát</w:t>
      </w:r>
      <w:proofErr w:type="spellEnd"/>
      <w:r w:rsidRPr="00170A64">
        <w:rPr>
          <w:rFonts w:ascii="Arial" w:hAnsi="Arial" w:cs="Arial"/>
          <w:sz w:val="22"/>
          <w:szCs w:val="22"/>
        </w:rPr>
        <w:t xml:space="preserve"> a releváns szervezetekkel,</w:t>
      </w:r>
    </w:p>
    <w:p w14:paraId="5D43FBF3" w14:textId="77777777" w:rsidR="009628E8" w:rsidRPr="00170A64" w:rsidRDefault="009628E8" w:rsidP="001E5327">
      <w:pPr>
        <w:pStyle w:val="Jegyzetszveg"/>
        <w:numPr>
          <w:ilvl w:val="0"/>
          <w:numId w:val="56"/>
        </w:numPr>
        <w:spacing w:after="120" w:line="276" w:lineRule="auto"/>
        <w:ind w:left="714" w:hanging="357"/>
        <w:jc w:val="both"/>
        <w:rPr>
          <w:rFonts w:ascii="Arial" w:hAnsi="Arial" w:cs="Arial"/>
          <w:sz w:val="22"/>
          <w:szCs w:val="22"/>
        </w:rPr>
      </w:pPr>
      <w:r w:rsidRPr="00170A64">
        <w:rPr>
          <w:rFonts w:ascii="Arial" w:hAnsi="Arial" w:cs="Arial"/>
          <w:sz w:val="22"/>
          <w:szCs w:val="22"/>
        </w:rPr>
        <w:t>Tájékoztató, szemléletformáló rendezvényeket szervez a témában,</w:t>
      </w:r>
    </w:p>
    <w:p w14:paraId="14258D0B" w14:textId="77777777" w:rsidR="009628E8" w:rsidRPr="00170A64" w:rsidRDefault="009628E8" w:rsidP="001E5327">
      <w:pPr>
        <w:pStyle w:val="Jegyzetszveg"/>
        <w:numPr>
          <w:ilvl w:val="0"/>
          <w:numId w:val="56"/>
        </w:numPr>
        <w:spacing w:after="120" w:line="276" w:lineRule="auto"/>
        <w:ind w:left="714" w:hanging="357"/>
        <w:jc w:val="both"/>
        <w:rPr>
          <w:rFonts w:ascii="Arial" w:hAnsi="Arial" w:cs="Arial"/>
          <w:sz w:val="22"/>
          <w:szCs w:val="22"/>
        </w:rPr>
      </w:pPr>
      <w:r w:rsidRPr="00170A64">
        <w:rPr>
          <w:rFonts w:ascii="Arial" w:hAnsi="Arial" w:cs="Arial"/>
          <w:sz w:val="22"/>
          <w:szCs w:val="22"/>
        </w:rPr>
        <w:t xml:space="preserve">Megjeleníti értékelési kritériumként a hátrányos helyzetűek életminőségének javítását (ha indokolt, akár kizáró feltétel is lehet) – pl. összhang a </w:t>
      </w:r>
      <w:proofErr w:type="spellStart"/>
      <w:r w:rsidRPr="00170A64">
        <w:rPr>
          <w:rFonts w:ascii="Arial" w:hAnsi="Arial" w:cs="Arial"/>
          <w:sz w:val="22"/>
          <w:szCs w:val="22"/>
        </w:rPr>
        <w:t>HEP-pel</w:t>
      </w:r>
      <w:proofErr w:type="spellEnd"/>
      <w:r w:rsidRPr="00170A64">
        <w:rPr>
          <w:rFonts w:ascii="Arial" w:hAnsi="Arial" w:cs="Arial"/>
          <w:sz w:val="22"/>
          <w:szCs w:val="22"/>
        </w:rPr>
        <w:t>, hátrányos helyzetűek hozzáférése/részvétele biztosított stb.,</w:t>
      </w:r>
    </w:p>
    <w:p w14:paraId="7FA0AAD2" w14:textId="77777777" w:rsidR="009628E8" w:rsidRPr="00170A64" w:rsidRDefault="009628E8" w:rsidP="001E5327">
      <w:pPr>
        <w:pStyle w:val="Jegyzetszveg"/>
        <w:numPr>
          <w:ilvl w:val="0"/>
          <w:numId w:val="56"/>
        </w:numPr>
        <w:spacing w:after="120" w:line="276" w:lineRule="auto"/>
        <w:ind w:left="714" w:hanging="357"/>
        <w:jc w:val="both"/>
        <w:rPr>
          <w:rFonts w:ascii="Arial" w:hAnsi="Arial" w:cs="Arial"/>
          <w:sz w:val="22"/>
          <w:szCs w:val="22"/>
        </w:rPr>
      </w:pPr>
      <w:r w:rsidRPr="00170A64">
        <w:rPr>
          <w:rFonts w:ascii="Arial" w:hAnsi="Arial" w:cs="Arial"/>
          <w:sz w:val="22"/>
          <w:szCs w:val="22"/>
        </w:rPr>
        <w:t>A HBB ülésein állandó meghívott tagként biztosítja az érintett szervezetek jelenlétét,</w:t>
      </w:r>
    </w:p>
    <w:p w14:paraId="51C63399" w14:textId="77777777" w:rsidR="009628E8" w:rsidRPr="00170A64" w:rsidRDefault="009628E8" w:rsidP="001E5327">
      <w:pPr>
        <w:pStyle w:val="Jegyzetszveg"/>
        <w:numPr>
          <w:ilvl w:val="0"/>
          <w:numId w:val="56"/>
        </w:numPr>
        <w:spacing w:after="120" w:line="276" w:lineRule="auto"/>
        <w:ind w:left="714" w:hanging="357"/>
        <w:jc w:val="both"/>
        <w:rPr>
          <w:rFonts w:ascii="Arial" w:hAnsi="Arial" w:cs="Arial"/>
          <w:sz w:val="22"/>
          <w:szCs w:val="22"/>
        </w:rPr>
      </w:pPr>
      <w:r w:rsidRPr="00170A64">
        <w:rPr>
          <w:rFonts w:ascii="Arial" w:hAnsi="Arial" w:cs="Arial"/>
          <w:sz w:val="22"/>
          <w:szCs w:val="22"/>
        </w:rPr>
        <w:t>A HKFS megvalósításának értékelése során kiemelt figyelmet fordít a hátrányos helyzetűek esetében megfigyelhető szándékolt és nem szándékolt hatásokra.</w:t>
      </w:r>
    </w:p>
    <w:p w14:paraId="3BB6516B" w14:textId="77777777" w:rsidR="006F5C4A" w:rsidRPr="00170A64" w:rsidRDefault="006F5C4A">
      <w:pPr>
        <w:spacing w:after="0" w:line="240" w:lineRule="auto"/>
        <w:rPr>
          <w:rFonts w:ascii="Arial" w:hAnsi="Arial" w:cs="Arial"/>
        </w:rPr>
      </w:pPr>
      <w:r w:rsidRPr="00170A64">
        <w:rPr>
          <w:rFonts w:ascii="Arial" w:hAnsi="Arial" w:cs="Arial"/>
        </w:rPr>
        <w:br w:type="page"/>
      </w:r>
    </w:p>
    <w:p w14:paraId="5C5E51BB" w14:textId="5452CB5F" w:rsidR="00404C11" w:rsidRPr="00170A64" w:rsidRDefault="00404C11" w:rsidP="00167E95">
      <w:pPr>
        <w:pStyle w:val="Cmsor1"/>
        <w:rPr>
          <w:rFonts w:ascii="Arial" w:hAnsi="Arial" w:cs="Arial"/>
        </w:rPr>
      </w:pPr>
      <w:bookmarkStart w:id="118" w:name="_Toc480375042"/>
      <w:bookmarkStart w:id="119" w:name="_Toc486330848"/>
      <w:r w:rsidRPr="00170A64">
        <w:rPr>
          <w:rFonts w:ascii="Arial" w:hAnsi="Arial" w:cs="Arial"/>
        </w:rPr>
        <w:lastRenderedPageBreak/>
        <w:t>Fogalmak</w:t>
      </w:r>
      <w:bookmarkEnd w:id="99"/>
      <w:bookmarkEnd w:id="118"/>
      <w:bookmarkEnd w:id="119"/>
    </w:p>
    <w:p w14:paraId="2972674D" w14:textId="77777777" w:rsidR="00EC557F" w:rsidRPr="00170A64" w:rsidRDefault="00EC557F" w:rsidP="00EC557F">
      <w:pPr>
        <w:jc w:val="both"/>
        <w:rPr>
          <w:rFonts w:ascii="Arial" w:hAnsi="Arial" w:cs="Arial"/>
        </w:rPr>
      </w:pPr>
      <w:r w:rsidRPr="00170A64">
        <w:rPr>
          <w:rFonts w:ascii="Arial" w:hAnsi="Arial" w:cs="Arial"/>
          <w:b/>
          <w:bCs/>
        </w:rPr>
        <w:t>Akcióterület</w:t>
      </w:r>
      <w:r w:rsidRPr="00170A64">
        <w:rPr>
          <w:rFonts w:ascii="Arial" w:hAnsi="Arial" w:cs="Arial"/>
        </w:rPr>
        <w:t>: az a legalább 10 000, legfeljebb 150 000 fős lakosságszámú konkrét összefüggő városi terület, amelyre a helyi közösségi fejlesztési stratégia készült, és amelyen a TOP céljainak megfelelő fejlesztések a</w:t>
      </w:r>
      <w:r w:rsidR="006D42D6">
        <w:rPr>
          <w:rFonts w:ascii="Arial" w:hAnsi="Arial" w:cs="Arial"/>
        </w:rPr>
        <w:t xml:space="preserve"> CLLD forrásából megvalósulnak.</w:t>
      </w:r>
    </w:p>
    <w:p w14:paraId="24F1ABD2" w14:textId="77777777" w:rsidR="00EC557F" w:rsidRPr="00170A64" w:rsidRDefault="00EC557F" w:rsidP="00EC557F">
      <w:pPr>
        <w:jc w:val="both"/>
        <w:rPr>
          <w:rFonts w:ascii="Arial" w:hAnsi="Arial" w:cs="Arial"/>
          <w:bCs/>
        </w:rPr>
      </w:pPr>
      <w:r w:rsidRPr="00170A64">
        <w:rPr>
          <w:rFonts w:ascii="Arial" w:hAnsi="Arial" w:cs="Arial"/>
          <w:b/>
          <w:bCs/>
        </w:rPr>
        <w:t xml:space="preserve">Animáció: </w:t>
      </w:r>
      <w:r w:rsidR="00887E56" w:rsidRPr="00170A64">
        <w:rPr>
          <w:rFonts w:ascii="Arial" w:hAnsi="Arial" w:cs="Arial"/>
          <w:sz w:val="23"/>
          <w:szCs w:val="23"/>
        </w:rPr>
        <w:t xml:space="preserve">A projektek, a potenciális kedvezményezettek és a közöttük lévő kapcsolat fejlesztése aktív támogató, koordináló közreműködés révén. Mobilizálás, képessé tétel, aktivizálás a HKFS </w:t>
      </w:r>
      <w:r w:rsidR="00EC45A0">
        <w:rPr>
          <w:rFonts w:ascii="Arial" w:hAnsi="Arial" w:cs="Arial"/>
          <w:sz w:val="23"/>
          <w:szCs w:val="23"/>
        </w:rPr>
        <w:t xml:space="preserve">kialakítása és </w:t>
      </w:r>
      <w:r w:rsidR="00887E56" w:rsidRPr="00170A64">
        <w:rPr>
          <w:rFonts w:ascii="Arial" w:hAnsi="Arial" w:cs="Arial"/>
          <w:sz w:val="23"/>
          <w:szCs w:val="23"/>
        </w:rPr>
        <w:t>céljainak megvalósítása érdekében.</w:t>
      </w:r>
      <w:r w:rsidR="00887E56" w:rsidRPr="00170A64">
        <w:rPr>
          <w:rFonts w:ascii="Arial" w:hAnsi="Arial" w:cs="Arial"/>
          <w:i/>
          <w:color w:val="365F91"/>
          <w:szCs w:val="18"/>
        </w:rPr>
        <w:t xml:space="preserve"> </w:t>
      </w:r>
      <w:r w:rsidR="00887E56" w:rsidRPr="00170A64">
        <w:rPr>
          <w:rFonts w:ascii="Arial" w:hAnsi="Arial" w:cs="Arial"/>
          <w:sz w:val="23"/>
          <w:szCs w:val="23"/>
        </w:rPr>
        <w:t>A potenciális helyi kedvezményezettek, helyi közösség segítése abban, hogy a még nem ismert létező vagy új lehetőségek, ötletek felszínre kerüljenek, konkrét formát öltsenek és megvalósuljanak</w:t>
      </w:r>
      <w:r w:rsidRPr="00170A64">
        <w:rPr>
          <w:rFonts w:ascii="Arial" w:hAnsi="Arial" w:cs="Arial"/>
          <w:bCs/>
        </w:rPr>
        <w:t>.</w:t>
      </w:r>
    </w:p>
    <w:p w14:paraId="66596FA1" w14:textId="77777777" w:rsidR="00EC557F" w:rsidRPr="00170A64" w:rsidRDefault="00EC557F" w:rsidP="00EC557F">
      <w:pPr>
        <w:jc w:val="both"/>
        <w:rPr>
          <w:rFonts w:ascii="Arial" w:hAnsi="Arial" w:cs="Arial"/>
        </w:rPr>
      </w:pPr>
      <w:r w:rsidRPr="00170A64">
        <w:rPr>
          <w:rFonts w:ascii="Arial" w:hAnsi="Arial" w:cs="Arial"/>
          <w:b/>
          <w:bCs/>
        </w:rPr>
        <w:t>CLLD</w:t>
      </w:r>
      <w:r w:rsidRPr="00170A64">
        <w:rPr>
          <w:rFonts w:ascii="Arial" w:hAnsi="Arial" w:cs="Arial"/>
        </w:rPr>
        <w:t xml:space="preserve">: közösségvezérelt helyi fejlesztés eszköze, a helyi közösségek (helyi lakosság, helyi vállalkozások, helyi civilek és a helyi önkormányzat) együttműködésében tervezett és végrehajtott integrált, programalapú fejlesztés a helyi közösség részvételének és tudatosságának fokozása, a helyi társadalmak megújítása, a közösségi alapú gazdaságfejlesztési módszertanok kialakítása és elterjesztése érdekében. </w:t>
      </w:r>
    </w:p>
    <w:p w14:paraId="101C5340" w14:textId="77777777" w:rsidR="00EC557F" w:rsidRPr="00170A64" w:rsidRDefault="00EC557F" w:rsidP="00EC557F">
      <w:pPr>
        <w:jc w:val="both"/>
        <w:rPr>
          <w:rFonts w:ascii="Arial" w:hAnsi="Arial" w:cs="Arial"/>
          <w:bCs/>
        </w:rPr>
      </w:pPr>
      <w:r w:rsidRPr="00170A64">
        <w:rPr>
          <w:rFonts w:ascii="Arial" w:hAnsi="Arial" w:cs="Arial"/>
          <w:b/>
          <w:bCs/>
        </w:rPr>
        <w:t>Felhívás-előkészítő munkacsoport:</w:t>
      </w:r>
      <w:r w:rsidRPr="00170A64">
        <w:rPr>
          <w:rFonts w:ascii="Arial" w:hAnsi="Arial" w:cs="Arial"/>
          <w:bCs/>
        </w:rPr>
        <w:t xml:space="preserve"> </w:t>
      </w:r>
      <w:r w:rsidRPr="00170A64">
        <w:rPr>
          <w:rFonts w:ascii="Arial" w:hAnsi="Arial" w:cs="Arial"/>
        </w:rPr>
        <w:t>a Helyi Közösségi Fejlesztési Stratégia keretében meghirdetendő helyi felhívások kidolgozásában részt vevő konzultatív testület, amelynek fő feladata a HKFS, valamint a működési kézikönyv és annak mellékletei alapján a helyi felhívás szakmai tartalmának meghatározása.</w:t>
      </w:r>
    </w:p>
    <w:p w14:paraId="29B276F9" w14:textId="77777777" w:rsidR="00EC557F" w:rsidRPr="00170A64" w:rsidRDefault="00EC557F" w:rsidP="00EC557F">
      <w:pPr>
        <w:jc w:val="both"/>
        <w:rPr>
          <w:rFonts w:ascii="Arial" w:hAnsi="Arial" w:cs="Arial"/>
        </w:rPr>
      </w:pPr>
      <w:proofErr w:type="gramStart"/>
      <w:r w:rsidRPr="00170A64">
        <w:rPr>
          <w:rFonts w:ascii="Arial" w:hAnsi="Arial" w:cs="Arial"/>
          <w:b/>
          <w:bCs/>
        </w:rPr>
        <w:t>Helyi akciócsoport (HACS)</w:t>
      </w:r>
      <w:r w:rsidRPr="00170A64">
        <w:rPr>
          <w:rFonts w:ascii="Arial" w:hAnsi="Arial" w:cs="Arial"/>
        </w:rPr>
        <w:t>: az 1303/2013/EU európai parlamenti és tanácsi rendelet 34. cikkében meghatározott feltételeknek megfelelő, és az IH által kiválasztott szervezet, amely intézményesített formában a helyi közösség szervezéséért tevékenykedik, legfőbb feladata a helyi közösségi fejlesztési stratégia kidolgozása, annak megvalósításához támogatás igénylése, a stratégia megvalósítása, ehhez kapcsolódóan a stratégia elkészítését és megvalósítását szolgáló kapacitásfejlesztés, képzés, hálózatépítés, az érdekeltek közötti információcsere előmozdítása, a potenciális helyi kedvezményezettek számára</w:t>
      </w:r>
      <w:proofErr w:type="gramEnd"/>
      <w:r w:rsidRPr="00170A64">
        <w:rPr>
          <w:rFonts w:ascii="Arial" w:hAnsi="Arial" w:cs="Arial"/>
        </w:rPr>
        <w:t xml:space="preserve"> </w:t>
      </w:r>
      <w:proofErr w:type="gramStart"/>
      <w:r w:rsidRPr="00170A64">
        <w:rPr>
          <w:rFonts w:ascii="Arial" w:hAnsi="Arial" w:cs="Arial"/>
        </w:rPr>
        <w:t>segítségnyújtás</w:t>
      </w:r>
      <w:proofErr w:type="gramEnd"/>
      <w:r w:rsidRPr="00170A64">
        <w:rPr>
          <w:rFonts w:ascii="Arial" w:hAnsi="Arial" w:cs="Arial"/>
        </w:rPr>
        <w:t xml:space="preserve">, a meghirdetésre kerülő felhívások kidolgozása, valamint a helyi támogatási kérelmek jogosultsági ellenőrzése, szakmai értékelése és rangsorolása. </w:t>
      </w:r>
    </w:p>
    <w:p w14:paraId="3E8AF531" w14:textId="77777777" w:rsidR="00EC557F" w:rsidRPr="00170A64" w:rsidRDefault="00EC557F" w:rsidP="00EC557F">
      <w:pPr>
        <w:jc w:val="both"/>
        <w:rPr>
          <w:rFonts w:ascii="Arial" w:hAnsi="Arial" w:cs="Arial"/>
          <w:b/>
          <w:bCs/>
        </w:rPr>
      </w:pPr>
      <w:r w:rsidRPr="00170A64">
        <w:rPr>
          <w:rFonts w:ascii="Arial" w:hAnsi="Arial" w:cs="Arial"/>
          <w:b/>
          <w:bCs/>
        </w:rPr>
        <w:t xml:space="preserve">Helyi bíráló bizottság: </w:t>
      </w:r>
      <w:r w:rsidRPr="00170A64">
        <w:rPr>
          <w:rFonts w:ascii="Arial" w:hAnsi="Arial" w:cs="Arial"/>
        </w:rPr>
        <w:t>a HACS döntéshozó testülete által választott, önálló testület, amelynek feladata javaslattétel azon helyi támogatási kérelmek támogatására, amelyek leginkább biztosítják a helyi közösségi fejlesztési stratégia célkitűzéseinek megvalósulását és célértékeinek elérését.</w:t>
      </w:r>
      <w:r w:rsidR="00D313D9">
        <w:rPr>
          <w:rFonts w:ascii="Arial" w:hAnsi="Arial" w:cs="Arial"/>
        </w:rPr>
        <w:t xml:space="preserve"> A helyi bíráló bizottságon belül mindenkor biztosítani szükséges, hogy a </w:t>
      </w:r>
      <w:r w:rsidR="00D313D9" w:rsidRPr="00D313D9">
        <w:rPr>
          <w:rFonts w:ascii="Arial" w:hAnsi="Arial" w:cs="Arial"/>
        </w:rPr>
        <w:t>döntéshozatali szinten</w:t>
      </w:r>
      <w:r w:rsidR="00D313D9">
        <w:rPr>
          <w:rFonts w:ascii="Arial" w:hAnsi="Arial" w:cs="Arial"/>
        </w:rPr>
        <w:t xml:space="preserve"> e</w:t>
      </w:r>
      <w:r w:rsidR="00D313D9" w:rsidRPr="00D313D9">
        <w:rPr>
          <w:rFonts w:ascii="Arial" w:hAnsi="Arial" w:cs="Arial"/>
        </w:rPr>
        <w:t xml:space="preserve">gyetlen </w:t>
      </w:r>
      <w:r w:rsidR="00D313D9">
        <w:rPr>
          <w:rFonts w:ascii="Arial" w:hAnsi="Arial" w:cs="Arial"/>
        </w:rPr>
        <w:t>érdekcsoport nem rendelkezzen</w:t>
      </w:r>
      <w:r w:rsidR="00D313D9" w:rsidRPr="00D313D9">
        <w:rPr>
          <w:rFonts w:ascii="Arial" w:hAnsi="Arial" w:cs="Arial"/>
        </w:rPr>
        <w:t xml:space="preserve"> a szavazati jogok 49%-ot meghaladó hányadával</w:t>
      </w:r>
      <w:r w:rsidR="00D313D9">
        <w:rPr>
          <w:rFonts w:ascii="Arial" w:hAnsi="Arial" w:cs="Arial"/>
        </w:rPr>
        <w:t>.</w:t>
      </w:r>
    </w:p>
    <w:p w14:paraId="73ED1E42" w14:textId="77777777" w:rsidR="00EC557F" w:rsidRPr="00170A64" w:rsidRDefault="00EC557F" w:rsidP="00EC557F">
      <w:pPr>
        <w:jc w:val="both"/>
        <w:rPr>
          <w:rFonts w:ascii="Arial" w:hAnsi="Arial" w:cs="Arial"/>
        </w:rPr>
      </w:pPr>
      <w:r w:rsidRPr="00170A64">
        <w:rPr>
          <w:rFonts w:ascii="Arial" w:hAnsi="Arial" w:cs="Arial"/>
          <w:b/>
          <w:bCs/>
        </w:rPr>
        <w:t>Helyi felhívás</w:t>
      </w:r>
      <w:r w:rsidRPr="00170A64">
        <w:rPr>
          <w:rFonts w:ascii="Arial" w:hAnsi="Arial" w:cs="Arial"/>
        </w:rPr>
        <w:t xml:space="preserve">: a támogatást igénylők számára elkészített, a helyi támogatási kérelmek benyújtásához szükséges információkat tartalmazó dokumentum, amelyet a HACS a </w:t>
      </w:r>
      <w:proofErr w:type="spellStart"/>
      <w:r w:rsidRPr="00170A64">
        <w:rPr>
          <w:rFonts w:ascii="Arial" w:hAnsi="Arial" w:cs="Arial"/>
        </w:rPr>
        <w:t>HKFS-ben</w:t>
      </w:r>
      <w:proofErr w:type="spellEnd"/>
      <w:r w:rsidRPr="00170A64">
        <w:rPr>
          <w:rFonts w:ascii="Arial" w:hAnsi="Arial" w:cs="Arial"/>
        </w:rPr>
        <w:t xml:space="preserve"> foglaltakkal összhangban, a helyi érdekeltek számára, a CLLD eszköz keretében elnyert támogatás terhére dolgoz ki és jelentet meg. </w:t>
      </w:r>
    </w:p>
    <w:p w14:paraId="6AAEB26D" w14:textId="77777777" w:rsidR="00EC557F" w:rsidRPr="00170A64" w:rsidRDefault="00EC557F" w:rsidP="00EC557F">
      <w:pPr>
        <w:jc w:val="both"/>
        <w:rPr>
          <w:rFonts w:ascii="Arial" w:hAnsi="Arial" w:cs="Arial"/>
        </w:rPr>
      </w:pPr>
      <w:r w:rsidRPr="00170A64">
        <w:rPr>
          <w:rFonts w:ascii="Arial" w:hAnsi="Arial" w:cs="Arial"/>
          <w:b/>
        </w:rPr>
        <w:t>Helyi kedvezményezett:</w:t>
      </w:r>
      <w:r w:rsidRPr="00170A64">
        <w:rPr>
          <w:rFonts w:ascii="Arial" w:hAnsi="Arial" w:cs="Arial"/>
        </w:rPr>
        <w:t xml:space="preserve"> a helyi közösségi fejlesztési stratégiában foglaltakkal összhangban meghirdetésre kerülő helyi felhívás keretében támogatást nyert kedvezményezett.</w:t>
      </w:r>
    </w:p>
    <w:p w14:paraId="4AFFE187" w14:textId="77777777" w:rsidR="00EC557F" w:rsidRPr="00170A64" w:rsidRDefault="00EC557F" w:rsidP="00EC557F">
      <w:pPr>
        <w:jc w:val="both"/>
        <w:rPr>
          <w:rFonts w:ascii="Arial" w:hAnsi="Arial" w:cs="Arial"/>
        </w:rPr>
      </w:pPr>
      <w:r w:rsidRPr="00170A64">
        <w:rPr>
          <w:rFonts w:ascii="Arial" w:hAnsi="Arial" w:cs="Arial"/>
          <w:b/>
          <w:bCs/>
        </w:rPr>
        <w:t>Helyi közösségi fejlesztési stratégia (HKFS)</w:t>
      </w:r>
      <w:r w:rsidRPr="00170A64">
        <w:rPr>
          <w:rFonts w:ascii="Arial" w:hAnsi="Arial" w:cs="Arial"/>
        </w:rPr>
        <w:t xml:space="preserve">: </w:t>
      </w:r>
      <w:r w:rsidR="00A03897">
        <w:rPr>
          <w:rFonts w:ascii="Arial" w:hAnsi="Arial" w:cs="Arial"/>
        </w:rPr>
        <w:t xml:space="preserve">a helyi közösség bevonásával </w:t>
      </w:r>
      <w:r w:rsidR="00A03897" w:rsidRPr="00170A64">
        <w:rPr>
          <w:rFonts w:ascii="Arial" w:hAnsi="Arial" w:cs="Arial"/>
        </w:rPr>
        <w:t xml:space="preserve">egy </w:t>
      </w:r>
      <w:r w:rsidR="00A03897">
        <w:rPr>
          <w:rFonts w:ascii="Arial" w:hAnsi="Arial" w:cs="Arial"/>
        </w:rPr>
        <w:t>adott</w:t>
      </w:r>
      <w:r w:rsidR="00A03897" w:rsidRPr="00170A64">
        <w:rPr>
          <w:rFonts w:ascii="Arial" w:hAnsi="Arial" w:cs="Arial"/>
        </w:rPr>
        <w:t xml:space="preserve"> területegységre </w:t>
      </w:r>
      <w:r w:rsidR="00A03897">
        <w:rPr>
          <w:rFonts w:ascii="Arial" w:hAnsi="Arial" w:cs="Arial"/>
        </w:rPr>
        <w:t xml:space="preserve">vonatkozó </w:t>
      </w:r>
      <w:r w:rsidRPr="00170A64">
        <w:rPr>
          <w:rFonts w:ascii="Arial" w:hAnsi="Arial" w:cs="Arial"/>
        </w:rPr>
        <w:t xml:space="preserve">fejlesztési dokumentum, amely tartalmazza az érintett terület </w:t>
      </w:r>
      <w:r w:rsidRPr="00170A64">
        <w:rPr>
          <w:rFonts w:ascii="Arial" w:hAnsi="Arial" w:cs="Arial"/>
        </w:rPr>
        <w:lastRenderedPageBreak/>
        <w:t xml:space="preserve">fejlesztési szükségleteit és lehetőségeit, a terület fejlesztésére vonatkozó célkitűzéseket, intézkedéseket, számszerűsíthető eredményeket, irányítási és monitoring rendszert. </w:t>
      </w:r>
    </w:p>
    <w:p w14:paraId="557BE164" w14:textId="77777777" w:rsidR="00EC557F" w:rsidRPr="00170A64" w:rsidRDefault="00EC557F" w:rsidP="00EC557F">
      <w:pPr>
        <w:jc w:val="both"/>
        <w:rPr>
          <w:rFonts w:ascii="Arial" w:hAnsi="Arial" w:cs="Arial"/>
          <w:bCs/>
        </w:rPr>
      </w:pPr>
      <w:r w:rsidRPr="00170A64">
        <w:rPr>
          <w:rFonts w:ascii="Arial" w:hAnsi="Arial" w:cs="Arial"/>
          <w:b/>
          <w:bCs/>
        </w:rPr>
        <w:t xml:space="preserve">Helyi támogatási kérelem: </w:t>
      </w:r>
      <w:r w:rsidRPr="00170A64">
        <w:rPr>
          <w:rFonts w:ascii="Arial" w:hAnsi="Arial" w:cs="Arial"/>
        </w:rPr>
        <w:t xml:space="preserve">a helyi felhívásban meghatározott alaki és formai követelményeknek megfelelő dokumentum, amely egy </w:t>
      </w:r>
      <w:proofErr w:type="gramStart"/>
      <w:r w:rsidRPr="00170A64">
        <w:rPr>
          <w:rFonts w:ascii="Arial" w:hAnsi="Arial" w:cs="Arial"/>
        </w:rPr>
        <w:t>projekt támogatásban</w:t>
      </w:r>
      <w:proofErr w:type="gramEnd"/>
      <w:r w:rsidRPr="00170A64">
        <w:rPr>
          <w:rFonts w:ascii="Arial" w:hAnsi="Arial" w:cs="Arial"/>
        </w:rPr>
        <w:t xml:space="preserve"> részesítésére irányul, és amelynek részei a </w:t>
      </w:r>
      <w:proofErr w:type="spellStart"/>
      <w:r w:rsidRPr="00170A64">
        <w:rPr>
          <w:rFonts w:ascii="Arial" w:hAnsi="Arial" w:cs="Arial"/>
        </w:rPr>
        <w:t>projektadatlap</w:t>
      </w:r>
      <w:proofErr w:type="spellEnd"/>
      <w:r w:rsidRPr="00170A64">
        <w:rPr>
          <w:rFonts w:ascii="Arial" w:hAnsi="Arial" w:cs="Arial"/>
        </w:rPr>
        <w:t xml:space="preserve"> és a mellékletek. Helyi támogatási kérelmet az adott akcióterületen működő szervezetek nyújthatnak be az illetékes </w:t>
      </w:r>
      <w:proofErr w:type="spellStart"/>
      <w:r w:rsidRPr="00170A64">
        <w:rPr>
          <w:rFonts w:ascii="Arial" w:hAnsi="Arial" w:cs="Arial"/>
        </w:rPr>
        <w:t>HACS-hoz</w:t>
      </w:r>
      <w:proofErr w:type="spellEnd"/>
      <w:r w:rsidRPr="00170A64">
        <w:rPr>
          <w:rFonts w:ascii="Arial" w:hAnsi="Arial" w:cs="Arial"/>
        </w:rPr>
        <w:t>.</w:t>
      </w:r>
    </w:p>
    <w:p w14:paraId="0C82A202" w14:textId="77777777" w:rsidR="00EC557F" w:rsidRPr="00170A64" w:rsidRDefault="00EC557F" w:rsidP="00EC557F">
      <w:pPr>
        <w:jc w:val="both"/>
        <w:rPr>
          <w:rFonts w:ascii="Arial" w:hAnsi="Arial" w:cs="Arial"/>
        </w:rPr>
      </w:pPr>
      <w:r w:rsidRPr="00170A64">
        <w:rPr>
          <w:rFonts w:ascii="Arial" w:hAnsi="Arial" w:cs="Arial"/>
          <w:b/>
          <w:bCs/>
        </w:rPr>
        <w:t>Helyi támogatást igénylő</w:t>
      </w:r>
      <w:r w:rsidRPr="00170A64">
        <w:rPr>
          <w:rFonts w:ascii="Arial" w:hAnsi="Arial" w:cs="Arial"/>
        </w:rPr>
        <w:t xml:space="preserve">: az adott HACS akcióterületén működő szervezet, amely helyi támogatási kérelmet nyújtott be az illetékes HACS által meghirdetett helyi felhívásra. </w:t>
      </w:r>
    </w:p>
    <w:p w14:paraId="0A8DD0B1" w14:textId="77777777" w:rsidR="00EC557F" w:rsidRPr="00170A64" w:rsidRDefault="00EC557F" w:rsidP="00EC557F">
      <w:pPr>
        <w:jc w:val="both"/>
        <w:rPr>
          <w:rFonts w:ascii="Arial" w:hAnsi="Arial" w:cs="Arial"/>
        </w:rPr>
      </w:pPr>
      <w:proofErr w:type="gramStart"/>
      <w:r w:rsidRPr="00170A64">
        <w:rPr>
          <w:rFonts w:ascii="Arial" w:hAnsi="Arial" w:cs="Arial"/>
          <w:b/>
          <w:bCs/>
        </w:rPr>
        <w:t>Közszolgáltatás</w:t>
      </w:r>
      <w:r w:rsidRPr="00170A64">
        <w:rPr>
          <w:rFonts w:ascii="Arial" w:hAnsi="Arial" w:cs="Arial"/>
        </w:rPr>
        <w:t xml:space="preserve">: A törvényi megfogalmazás alapján „Közszolgáltatás: minden közhatalmi tevékenység - ideértve a hatósági, kormányzati és minden egyéb közigazgatási, valamint igazságszolgáltatási tevékenységet, továbbá oktatási, közművelődési, közgyűjteményi, kulturális, tudományos, szociális, gyermekjóléti, gyermekvédelmi, egészségügyi, sport-, ifjúsági, foglalkoztatási szolgáltatás, ellátás, illetve tevékenység (a fogyatékos személyek jogairól és esélyegyenlőségük biztosításáról 1998.évi XXVI. tv 4.§ </w:t>
      </w:r>
      <w:proofErr w:type="spellStart"/>
      <w:r w:rsidRPr="00170A64">
        <w:rPr>
          <w:rFonts w:ascii="Arial" w:hAnsi="Arial" w:cs="Arial"/>
        </w:rPr>
        <w:t>fb</w:t>
      </w:r>
      <w:proofErr w:type="spellEnd"/>
      <w:r w:rsidRPr="00170A64">
        <w:rPr>
          <w:rFonts w:ascii="Arial" w:hAnsi="Arial" w:cs="Arial"/>
        </w:rPr>
        <w:t>) pontja alapján).</w:t>
      </w:r>
      <w:proofErr w:type="gramEnd"/>
      <w:r w:rsidRPr="00170A64">
        <w:rPr>
          <w:rFonts w:ascii="Arial" w:hAnsi="Arial" w:cs="Arial"/>
        </w:rPr>
        <w:t xml:space="preserve"> </w:t>
      </w:r>
    </w:p>
    <w:p w14:paraId="7D8BBEFC" w14:textId="069A706B" w:rsidR="00EC557F" w:rsidRPr="00170A64" w:rsidRDefault="00EC557F" w:rsidP="00EC557F">
      <w:pPr>
        <w:jc w:val="both"/>
        <w:rPr>
          <w:rFonts w:ascii="Arial" w:hAnsi="Arial" w:cs="Arial"/>
        </w:rPr>
      </w:pPr>
      <w:r w:rsidRPr="00170A64">
        <w:rPr>
          <w:rFonts w:ascii="Arial" w:hAnsi="Arial" w:cs="Arial"/>
          <w:b/>
          <w:bCs/>
        </w:rPr>
        <w:t>Kulcsprojekt</w:t>
      </w:r>
      <w:r w:rsidRPr="00170A64">
        <w:rPr>
          <w:rFonts w:ascii="Arial" w:hAnsi="Arial" w:cs="Arial"/>
        </w:rPr>
        <w:t xml:space="preserve">: az a kiemelt fejlesztés, amely a </w:t>
      </w:r>
      <w:r w:rsidR="007A294E">
        <w:rPr>
          <w:rFonts w:ascii="Arial" w:hAnsi="Arial" w:cs="Arial"/>
        </w:rPr>
        <w:t>HKFS</w:t>
      </w:r>
      <w:r w:rsidR="007A294E" w:rsidRPr="00170A64">
        <w:rPr>
          <w:rFonts w:ascii="Arial" w:hAnsi="Arial" w:cs="Arial"/>
        </w:rPr>
        <w:t xml:space="preserve"> </w:t>
      </w:r>
      <w:r w:rsidRPr="00170A64">
        <w:rPr>
          <w:rFonts w:ascii="Arial" w:hAnsi="Arial" w:cs="Arial"/>
        </w:rPr>
        <w:t>céljaival, elvárt eredményeivel közvetlen összefüggésben van</w:t>
      </w:r>
      <w:r w:rsidR="007A294E">
        <w:rPr>
          <w:rFonts w:ascii="Arial" w:hAnsi="Arial" w:cs="Arial"/>
        </w:rPr>
        <w:t>.</w:t>
      </w:r>
      <w:r w:rsidRPr="00170A64">
        <w:rPr>
          <w:rFonts w:ascii="Arial" w:hAnsi="Arial" w:cs="Arial"/>
        </w:rPr>
        <w:t xml:space="preserve"> </w:t>
      </w:r>
      <w:r w:rsidR="005E385F">
        <w:rPr>
          <w:rFonts w:ascii="Arial" w:hAnsi="Arial" w:cs="Arial"/>
        </w:rPr>
        <w:t>M</w:t>
      </w:r>
      <w:r w:rsidRPr="00170A64">
        <w:rPr>
          <w:rFonts w:ascii="Arial" w:hAnsi="Arial" w:cs="Arial"/>
        </w:rPr>
        <w:t xml:space="preserve">egvalósításának indokát maga a </w:t>
      </w:r>
      <w:r w:rsidR="007A294E">
        <w:rPr>
          <w:rFonts w:ascii="Arial" w:hAnsi="Arial" w:cs="Arial"/>
        </w:rPr>
        <w:t>HKFS</w:t>
      </w:r>
      <w:r w:rsidR="007A294E" w:rsidRPr="00170A64">
        <w:rPr>
          <w:rFonts w:ascii="Arial" w:hAnsi="Arial" w:cs="Arial"/>
        </w:rPr>
        <w:t xml:space="preserve"> </w:t>
      </w:r>
      <w:r w:rsidRPr="00170A64">
        <w:rPr>
          <w:rFonts w:ascii="Arial" w:hAnsi="Arial" w:cs="Arial"/>
        </w:rPr>
        <w:t>tartalma adja</w:t>
      </w:r>
      <w:r w:rsidR="007A294E">
        <w:rPr>
          <w:rFonts w:ascii="Arial" w:hAnsi="Arial" w:cs="Arial"/>
        </w:rPr>
        <w:t>.</w:t>
      </w:r>
      <w:r w:rsidRPr="00170A64">
        <w:rPr>
          <w:rFonts w:ascii="Arial" w:hAnsi="Arial" w:cs="Arial"/>
        </w:rPr>
        <w:t xml:space="preserve"> </w:t>
      </w:r>
      <w:r w:rsidR="007A294E">
        <w:rPr>
          <w:rFonts w:ascii="Arial" w:hAnsi="Arial" w:cs="Arial"/>
        </w:rPr>
        <w:t>A</w:t>
      </w:r>
      <w:r w:rsidRPr="00170A64">
        <w:rPr>
          <w:rFonts w:ascii="Arial" w:hAnsi="Arial" w:cs="Arial"/>
        </w:rPr>
        <w:t xml:space="preserve">lternatíva nélküli beavatkozás, amelyre akár maga a teljes </w:t>
      </w:r>
      <w:r w:rsidR="007A294E">
        <w:rPr>
          <w:rFonts w:ascii="Arial" w:hAnsi="Arial" w:cs="Arial"/>
        </w:rPr>
        <w:t>HKFS</w:t>
      </w:r>
      <w:r w:rsidR="006D42D6">
        <w:rPr>
          <w:rFonts w:ascii="Arial" w:hAnsi="Arial" w:cs="Arial"/>
        </w:rPr>
        <w:t xml:space="preserve"> is épül.</w:t>
      </w:r>
    </w:p>
    <w:p w14:paraId="752ABB96" w14:textId="77777777" w:rsidR="00EC557F" w:rsidRPr="00170A64" w:rsidRDefault="00EC557F" w:rsidP="00EC557F">
      <w:pPr>
        <w:jc w:val="both"/>
        <w:rPr>
          <w:rFonts w:ascii="Arial" w:hAnsi="Arial" w:cs="Arial"/>
          <w:b/>
          <w:bCs/>
        </w:rPr>
      </w:pPr>
      <w:r w:rsidRPr="00170A64">
        <w:rPr>
          <w:rFonts w:ascii="Arial" w:hAnsi="Arial" w:cs="Arial"/>
          <w:b/>
          <w:bCs/>
        </w:rPr>
        <w:t xml:space="preserve">Nonprofit szervezetként működő szervezet: </w:t>
      </w:r>
      <w:r w:rsidRPr="00170A64">
        <w:rPr>
          <w:rFonts w:ascii="Arial" w:hAnsi="Arial" w:cs="Arial"/>
        </w:rPr>
        <w:t>olyan szervezet, amelynek elsődleges célja nem a profit termelése, hanem valamilyen társadalmi szükséglet kielégítése. Ide tartozhat minden nonprofit és egyéb nem nyereségér</w:t>
      </w:r>
      <w:r w:rsidR="006D42D6">
        <w:rPr>
          <w:rFonts w:ascii="Arial" w:hAnsi="Arial" w:cs="Arial"/>
        </w:rPr>
        <w:t>dekelt szervezet (GFO 3, 5, 6).</w:t>
      </w:r>
    </w:p>
    <w:p w14:paraId="036B5505" w14:textId="77777777" w:rsidR="00EC557F" w:rsidRPr="00170A64" w:rsidRDefault="00EC557F" w:rsidP="00EC557F">
      <w:pPr>
        <w:jc w:val="both"/>
        <w:rPr>
          <w:rFonts w:ascii="Arial" w:hAnsi="Arial" w:cs="Arial"/>
        </w:rPr>
      </w:pPr>
      <w:r w:rsidRPr="00170A64">
        <w:rPr>
          <w:rFonts w:ascii="Arial" w:hAnsi="Arial" w:cs="Arial"/>
          <w:b/>
          <w:bCs/>
        </w:rPr>
        <w:t xml:space="preserve">Szabadidős szolgáltatást nyújtó tér vagy létesítmény: </w:t>
      </w:r>
      <w:r w:rsidRPr="00170A64">
        <w:rPr>
          <w:rFonts w:ascii="Arial" w:hAnsi="Arial" w:cs="Arial"/>
        </w:rPr>
        <w:t>a szabadidő eltöltésére alkalmas rekreációs tér vagy a szabadtéri rekreációt segítő építmény, amely lehetőséget biztosít közterületen végezhető rekreációs tevékenységekre.</w:t>
      </w:r>
    </w:p>
    <w:p w14:paraId="47A9471B" w14:textId="77777777" w:rsidR="00EC557F" w:rsidRPr="00170A64" w:rsidRDefault="00EC557F" w:rsidP="00EC557F">
      <w:pPr>
        <w:jc w:val="both"/>
        <w:rPr>
          <w:rFonts w:ascii="Arial" w:hAnsi="Arial" w:cs="Arial"/>
          <w:bCs/>
        </w:rPr>
      </w:pPr>
      <w:r w:rsidRPr="00170A64">
        <w:rPr>
          <w:rFonts w:ascii="Arial" w:hAnsi="Arial" w:cs="Arial"/>
          <w:b/>
          <w:bCs/>
        </w:rPr>
        <w:t xml:space="preserve">Szabályossági vizsgálat: </w:t>
      </w:r>
      <w:r w:rsidRPr="00170A64">
        <w:rPr>
          <w:rFonts w:ascii="Arial" w:hAnsi="Arial" w:cs="Arial"/>
          <w:bCs/>
        </w:rPr>
        <w:t xml:space="preserve">a </w:t>
      </w:r>
      <w:r w:rsidR="001B401A">
        <w:rPr>
          <w:rFonts w:ascii="Arial" w:hAnsi="Arial" w:cs="Arial"/>
          <w:bCs/>
        </w:rPr>
        <w:t xml:space="preserve">FEMCS </w:t>
      </w:r>
      <w:r w:rsidRPr="00170A64">
        <w:rPr>
          <w:rFonts w:ascii="Arial" w:hAnsi="Arial" w:cs="Arial"/>
          <w:bCs/>
        </w:rPr>
        <w:t xml:space="preserve">által elkészített és a HACS </w:t>
      </w:r>
      <w:r w:rsidR="00A03897">
        <w:rPr>
          <w:rFonts w:ascii="Arial" w:hAnsi="Arial" w:cs="Arial"/>
          <w:bCs/>
        </w:rPr>
        <w:t>vezetője által ellenjegyzett</w:t>
      </w:r>
      <w:r w:rsidRPr="00170A64">
        <w:rPr>
          <w:rFonts w:ascii="Arial" w:hAnsi="Arial" w:cs="Arial"/>
          <w:bCs/>
        </w:rPr>
        <w:t xml:space="preserve"> helyi felhívás minőségbiztosítása és jóváhagyása az IH által, amelynek végeredménye az IH szabályossági nyilatkozata.</w:t>
      </w:r>
    </w:p>
    <w:p w14:paraId="4419A9AE" w14:textId="77777777" w:rsidR="00EC557F" w:rsidRPr="00170A64" w:rsidRDefault="00EC557F" w:rsidP="00EC557F">
      <w:pPr>
        <w:jc w:val="both"/>
        <w:rPr>
          <w:rFonts w:ascii="Arial" w:hAnsi="Arial" w:cs="Arial"/>
        </w:rPr>
      </w:pPr>
      <w:r w:rsidRPr="00170A64">
        <w:rPr>
          <w:rFonts w:ascii="Arial" w:hAnsi="Arial" w:cs="Arial"/>
          <w:b/>
          <w:bCs/>
        </w:rPr>
        <w:t>Támogatási kérelem</w:t>
      </w:r>
      <w:r w:rsidRPr="00170A64">
        <w:rPr>
          <w:rFonts w:ascii="Arial" w:hAnsi="Arial" w:cs="Arial"/>
        </w:rPr>
        <w:t xml:space="preserve">: </w:t>
      </w:r>
      <w:r w:rsidR="00295FF4" w:rsidRPr="00170A64">
        <w:rPr>
          <w:rFonts w:ascii="Arial" w:hAnsi="Arial" w:cs="Arial"/>
        </w:rPr>
        <w:t>a HBB által támogatásra javasolt, az RFP IH számára végső ellenőrzésre az IH által biztosított informatikai rendszerbe feltöltött dokumentum, amely megfelel a helyi felhívásban meghatározott alaki és formai követelményeknek</w:t>
      </w:r>
      <w:r w:rsidRPr="00170A64">
        <w:rPr>
          <w:rFonts w:ascii="Arial" w:hAnsi="Arial" w:cs="Arial"/>
        </w:rPr>
        <w:t xml:space="preserve">. </w:t>
      </w:r>
    </w:p>
    <w:p w14:paraId="278F4E01" w14:textId="77777777" w:rsidR="00EC557F" w:rsidRPr="00170A64" w:rsidRDefault="00EC557F" w:rsidP="00EC557F">
      <w:pPr>
        <w:rPr>
          <w:rFonts w:ascii="Arial" w:hAnsi="Arial" w:cs="Arial"/>
        </w:rPr>
      </w:pPr>
    </w:p>
    <w:p w14:paraId="3FB05561" w14:textId="77777777" w:rsidR="00404C11" w:rsidRPr="00170A64" w:rsidRDefault="00404C11" w:rsidP="00A66D1E">
      <w:pPr>
        <w:pStyle w:val="Cmsor1"/>
        <w:rPr>
          <w:rFonts w:ascii="Arial" w:hAnsi="Arial" w:cs="Arial"/>
        </w:rPr>
      </w:pPr>
      <w:bookmarkStart w:id="120" w:name="_Toc463530483"/>
      <w:bookmarkStart w:id="121" w:name="_Toc480375043"/>
      <w:bookmarkStart w:id="122" w:name="_Toc486330849"/>
      <w:r w:rsidRPr="00170A64">
        <w:rPr>
          <w:rFonts w:ascii="Arial" w:hAnsi="Arial" w:cs="Arial"/>
        </w:rPr>
        <w:lastRenderedPageBreak/>
        <w:t>Mellékletek</w:t>
      </w:r>
      <w:bookmarkEnd w:id="120"/>
      <w:bookmarkEnd w:id="121"/>
      <w:bookmarkEnd w:id="122"/>
    </w:p>
    <w:p w14:paraId="6AC83BFC" w14:textId="77777777" w:rsidR="00DC68F3" w:rsidRPr="00170A64" w:rsidRDefault="001A2417" w:rsidP="001E5327">
      <w:pPr>
        <w:pStyle w:val="Cmsor3"/>
        <w:numPr>
          <w:ilvl w:val="0"/>
          <w:numId w:val="20"/>
        </w:numPr>
        <w:rPr>
          <w:rFonts w:ascii="Arial" w:hAnsi="Arial" w:cs="Arial"/>
        </w:rPr>
      </w:pPr>
      <w:bookmarkStart w:id="123" w:name="_Toc480375044"/>
      <w:bookmarkStart w:id="124" w:name="_Toc486330850"/>
      <w:bookmarkStart w:id="125" w:name="_Toc463530484"/>
      <w:r w:rsidRPr="00170A64">
        <w:rPr>
          <w:rFonts w:ascii="Arial" w:hAnsi="Arial" w:cs="Arial"/>
        </w:rPr>
        <w:t>melléklet: Éves előrehaladási jelentés sablon</w:t>
      </w:r>
      <w:bookmarkEnd w:id="123"/>
      <w:bookmarkEnd w:id="124"/>
    </w:p>
    <w:p w14:paraId="1EB212E8" w14:textId="77777777" w:rsidR="00DC68F3" w:rsidRPr="00170A64" w:rsidRDefault="00DC68F3" w:rsidP="001E5327">
      <w:pPr>
        <w:pStyle w:val="Cmsor3"/>
        <w:numPr>
          <w:ilvl w:val="0"/>
          <w:numId w:val="20"/>
        </w:numPr>
        <w:rPr>
          <w:rFonts w:ascii="Arial" w:hAnsi="Arial" w:cs="Arial"/>
        </w:rPr>
      </w:pPr>
      <w:bookmarkStart w:id="126" w:name="_Toc480375045"/>
      <w:bookmarkStart w:id="127" w:name="_Toc486330851"/>
      <w:r w:rsidRPr="00170A64">
        <w:rPr>
          <w:rFonts w:ascii="Arial" w:hAnsi="Arial" w:cs="Arial"/>
        </w:rPr>
        <w:t>melléklet: Helyi felhívás sablon</w:t>
      </w:r>
      <w:bookmarkEnd w:id="126"/>
      <w:bookmarkEnd w:id="127"/>
    </w:p>
    <w:p w14:paraId="308C1889" w14:textId="7D92366C" w:rsidR="00DC68F3" w:rsidRPr="00170A64" w:rsidRDefault="00DC68F3" w:rsidP="001E5327">
      <w:pPr>
        <w:pStyle w:val="Cmsor3"/>
        <w:numPr>
          <w:ilvl w:val="0"/>
          <w:numId w:val="20"/>
        </w:numPr>
        <w:rPr>
          <w:rFonts w:ascii="Arial" w:hAnsi="Arial" w:cs="Arial"/>
        </w:rPr>
      </w:pPr>
      <w:bookmarkStart w:id="128" w:name="_Toc480375046"/>
      <w:bookmarkStart w:id="129" w:name="_Toc486330852"/>
      <w:r w:rsidRPr="00170A64">
        <w:rPr>
          <w:rFonts w:ascii="Arial" w:hAnsi="Arial" w:cs="Arial"/>
        </w:rPr>
        <w:t xml:space="preserve">melléklet: </w:t>
      </w:r>
      <w:r w:rsidR="00DF7AAE" w:rsidRPr="00170A64">
        <w:rPr>
          <w:rFonts w:ascii="Arial" w:hAnsi="Arial" w:cs="Arial"/>
        </w:rPr>
        <w:t>FEMCS</w:t>
      </w:r>
      <w:r w:rsidRPr="00170A64">
        <w:rPr>
          <w:rFonts w:ascii="Arial" w:hAnsi="Arial" w:cs="Arial"/>
        </w:rPr>
        <w:t xml:space="preserve"> ügyrend</w:t>
      </w:r>
      <w:r w:rsidR="005E6CFB">
        <w:rPr>
          <w:rFonts w:ascii="Arial" w:hAnsi="Arial" w:cs="Arial"/>
        </w:rPr>
        <w:t xml:space="preserve"> sablon</w:t>
      </w:r>
      <w:bookmarkEnd w:id="128"/>
      <w:bookmarkEnd w:id="129"/>
    </w:p>
    <w:p w14:paraId="099619D6" w14:textId="77777777" w:rsidR="00182185" w:rsidRPr="00170A64" w:rsidRDefault="00182185" w:rsidP="001E5327">
      <w:pPr>
        <w:pStyle w:val="Cmsor3"/>
        <w:numPr>
          <w:ilvl w:val="0"/>
          <w:numId w:val="20"/>
        </w:numPr>
        <w:rPr>
          <w:rFonts w:ascii="Arial" w:hAnsi="Arial" w:cs="Arial"/>
        </w:rPr>
      </w:pPr>
      <w:bookmarkStart w:id="130" w:name="_Toc480375047"/>
      <w:bookmarkStart w:id="131" w:name="_Toc486330853"/>
      <w:r w:rsidRPr="00170A64">
        <w:rPr>
          <w:rFonts w:ascii="Arial" w:hAnsi="Arial" w:cs="Arial"/>
        </w:rPr>
        <w:t>melléklet</w:t>
      </w:r>
      <w:r w:rsidR="00C33E1F" w:rsidRPr="00170A64">
        <w:rPr>
          <w:rFonts w:ascii="Arial" w:hAnsi="Arial" w:cs="Arial"/>
        </w:rPr>
        <w:t>:</w:t>
      </w:r>
      <w:r w:rsidRPr="00170A64">
        <w:rPr>
          <w:rFonts w:ascii="Arial" w:hAnsi="Arial" w:cs="Arial"/>
        </w:rPr>
        <w:t xml:space="preserve"> HBB ügyrend</w:t>
      </w:r>
      <w:r w:rsidR="00A03897">
        <w:rPr>
          <w:rFonts w:ascii="Arial" w:hAnsi="Arial" w:cs="Arial"/>
        </w:rPr>
        <w:t xml:space="preserve"> sablon</w:t>
      </w:r>
      <w:bookmarkEnd w:id="130"/>
      <w:bookmarkEnd w:id="131"/>
    </w:p>
    <w:p w14:paraId="5E69E6F4" w14:textId="77777777" w:rsidR="008B7F8B" w:rsidRPr="00170A64" w:rsidRDefault="008B7F8B" w:rsidP="001E5327">
      <w:pPr>
        <w:pStyle w:val="Cmsor3"/>
        <w:numPr>
          <w:ilvl w:val="0"/>
          <w:numId w:val="20"/>
        </w:numPr>
        <w:rPr>
          <w:rFonts w:ascii="Arial" w:hAnsi="Arial" w:cs="Arial"/>
        </w:rPr>
      </w:pPr>
      <w:bookmarkStart w:id="132" w:name="_Toc480375048"/>
      <w:bookmarkStart w:id="133" w:name="_Toc486330854"/>
      <w:r w:rsidRPr="00170A64">
        <w:rPr>
          <w:rFonts w:ascii="Arial" w:hAnsi="Arial" w:cs="Arial"/>
        </w:rPr>
        <w:t>melléklet: HBB jegyzőkönyv sablon</w:t>
      </w:r>
      <w:bookmarkEnd w:id="132"/>
      <w:bookmarkEnd w:id="133"/>
    </w:p>
    <w:p w14:paraId="1FCE1208" w14:textId="77777777" w:rsidR="008B7F8B" w:rsidRPr="00170A64" w:rsidRDefault="008B7F8B" w:rsidP="001E5327">
      <w:pPr>
        <w:pStyle w:val="Cmsor3"/>
        <w:numPr>
          <w:ilvl w:val="0"/>
          <w:numId w:val="20"/>
        </w:numPr>
        <w:rPr>
          <w:rFonts w:ascii="Arial" w:hAnsi="Arial" w:cs="Arial"/>
        </w:rPr>
      </w:pPr>
      <w:bookmarkStart w:id="134" w:name="_Toc480375049"/>
      <w:bookmarkStart w:id="135" w:name="_Toc486330855"/>
      <w:r w:rsidRPr="00170A64">
        <w:rPr>
          <w:rFonts w:ascii="Arial" w:hAnsi="Arial" w:cs="Arial"/>
        </w:rPr>
        <w:t xml:space="preserve">melléklet: </w:t>
      </w:r>
      <w:r w:rsidR="00092BBB">
        <w:rPr>
          <w:rFonts w:ascii="Arial" w:hAnsi="Arial" w:cs="Arial"/>
        </w:rPr>
        <w:t>HACS</w:t>
      </w:r>
      <w:r w:rsidR="00092BBB" w:rsidRPr="00170A64">
        <w:rPr>
          <w:rFonts w:ascii="Arial" w:hAnsi="Arial" w:cs="Arial"/>
        </w:rPr>
        <w:t xml:space="preserve"> </w:t>
      </w:r>
      <w:r w:rsidRPr="00170A64">
        <w:rPr>
          <w:rFonts w:ascii="Arial" w:hAnsi="Arial" w:cs="Arial"/>
        </w:rPr>
        <w:t>támogató/elutasító nyilatkozat sablon</w:t>
      </w:r>
      <w:bookmarkEnd w:id="134"/>
      <w:bookmarkEnd w:id="135"/>
    </w:p>
    <w:p w14:paraId="3F968C41" w14:textId="77777777" w:rsidR="00133ABF" w:rsidRPr="00170A64" w:rsidRDefault="00133ABF" w:rsidP="001E5327">
      <w:pPr>
        <w:pStyle w:val="Cmsor3"/>
        <w:numPr>
          <w:ilvl w:val="0"/>
          <w:numId w:val="20"/>
        </w:numPr>
        <w:rPr>
          <w:rFonts w:ascii="Arial" w:hAnsi="Arial" w:cs="Arial"/>
        </w:rPr>
      </w:pPr>
      <w:bookmarkStart w:id="136" w:name="_Toc480375050"/>
      <w:bookmarkStart w:id="137" w:name="_Toc486330856"/>
      <w:r w:rsidRPr="00170A64">
        <w:rPr>
          <w:rFonts w:ascii="Arial" w:hAnsi="Arial" w:cs="Arial"/>
        </w:rPr>
        <w:t>melléklet: Helyi támogatási kérelem sablon</w:t>
      </w:r>
      <w:bookmarkEnd w:id="136"/>
      <w:bookmarkEnd w:id="137"/>
    </w:p>
    <w:p w14:paraId="0D8F812B" w14:textId="6D3EC258" w:rsidR="00C21F79" w:rsidRPr="00170A64" w:rsidRDefault="00C21F79" w:rsidP="00AB7E85">
      <w:pPr>
        <w:pStyle w:val="Cmsor3"/>
        <w:numPr>
          <w:ilvl w:val="0"/>
          <w:numId w:val="20"/>
        </w:numPr>
        <w:rPr>
          <w:rFonts w:ascii="Arial" w:hAnsi="Arial" w:cs="Arial"/>
        </w:rPr>
      </w:pPr>
      <w:bookmarkStart w:id="138" w:name="_Toc480375051"/>
      <w:bookmarkStart w:id="139" w:name="_Toc486330857"/>
      <w:r w:rsidRPr="00170A64">
        <w:rPr>
          <w:rFonts w:ascii="Arial" w:hAnsi="Arial" w:cs="Arial"/>
        </w:rPr>
        <w:t xml:space="preserve">melléklet: </w:t>
      </w:r>
      <w:r w:rsidR="005E6CFB">
        <w:rPr>
          <w:rFonts w:ascii="Arial" w:hAnsi="Arial" w:cs="Arial"/>
        </w:rPr>
        <w:t>Érkeztető</w:t>
      </w:r>
      <w:r w:rsidR="005E6CFB" w:rsidRPr="00AB7E85">
        <w:rPr>
          <w:rFonts w:ascii="Arial" w:hAnsi="Arial" w:cs="Arial"/>
        </w:rPr>
        <w:t xml:space="preserve"> </w:t>
      </w:r>
      <w:r w:rsidR="00AB7E85" w:rsidRPr="00AB7E85">
        <w:rPr>
          <w:rFonts w:ascii="Arial" w:hAnsi="Arial" w:cs="Arial"/>
        </w:rPr>
        <w:t>levél sablon</w:t>
      </w:r>
      <w:bookmarkEnd w:id="138"/>
      <w:bookmarkEnd w:id="139"/>
    </w:p>
    <w:p w14:paraId="555B0325" w14:textId="77777777" w:rsidR="00AB7E85" w:rsidRPr="00170A64" w:rsidRDefault="00AB7E85" w:rsidP="00AB7E85">
      <w:pPr>
        <w:pStyle w:val="Cmsor3"/>
        <w:numPr>
          <w:ilvl w:val="0"/>
          <w:numId w:val="20"/>
        </w:numPr>
        <w:rPr>
          <w:rFonts w:ascii="Arial" w:hAnsi="Arial" w:cs="Arial"/>
        </w:rPr>
      </w:pPr>
      <w:bookmarkStart w:id="140" w:name="_Toc480375052"/>
      <w:bookmarkStart w:id="141" w:name="_Toc486330858"/>
      <w:r w:rsidRPr="00170A64">
        <w:rPr>
          <w:rFonts w:ascii="Arial" w:hAnsi="Arial" w:cs="Arial"/>
        </w:rPr>
        <w:t>melléklet: Hiánypótlásra felszólító levél sablon</w:t>
      </w:r>
      <w:bookmarkEnd w:id="140"/>
      <w:bookmarkEnd w:id="141"/>
    </w:p>
    <w:p w14:paraId="1F9488F2" w14:textId="77777777" w:rsidR="00133ABF" w:rsidRPr="00170A64" w:rsidRDefault="00133ABF" w:rsidP="001E5327">
      <w:pPr>
        <w:pStyle w:val="Cmsor3"/>
        <w:numPr>
          <w:ilvl w:val="0"/>
          <w:numId w:val="20"/>
        </w:numPr>
        <w:rPr>
          <w:rFonts w:ascii="Arial" w:hAnsi="Arial" w:cs="Arial"/>
        </w:rPr>
      </w:pPr>
      <w:bookmarkStart w:id="142" w:name="_Toc480375053"/>
      <w:bookmarkStart w:id="143" w:name="_Toc486330859"/>
      <w:r w:rsidRPr="00170A64">
        <w:rPr>
          <w:rFonts w:ascii="Arial" w:hAnsi="Arial" w:cs="Arial"/>
        </w:rPr>
        <w:t>melléklet: Tisztázó kérdés levél sablon</w:t>
      </w:r>
      <w:bookmarkEnd w:id="142"/>
      <w:bookmarkEnd w:id="143"/>
    </w:p>
    <w:p w14:paraId="205671F9" w14:textId="77777777" w:rsidR="00133ABF" w:rsidRPr="00170A64" w:rsidRDefault="00133ABF" w:rsidP="001E5327">
      <w:pPr>
        <w:pStyle w:val="Cmsor3"/>
        <w:numPr>
          <w:ilvl w:val="0"/>
          <w:numId w:val="20"/>
        </w:numPr>
        <w:rPr>
          <w:rFonts w:ascii="Arial" w:hAnsi="Arial" w:cs="Arial"/>
        </w:rPr>
      </w:pPr>
      <w:bookmarkStart w:id="144" w:name="_Toc480375054"/>
      <w:bookmarkStart w:id="145" w:name="_Toc486330860"/>
      <w:r w:rsidRPr="00170A64">
        <w:rPr>
          <w:rFonts w:ascii="Arial" w:hAnsi="Arial" w:cs="Arial"/>
        </w:rPr>
        <w:t>melléklet: Értékelő lap sablon</w:t>
      </w:r>
      <w:bookmarkEnd w:id="144"/>
      <w:bookmarkEnd w:id="145"/>
    </w:p>
    <w:p w14:paraId="2F5F30EE" w14:textId="77777777" w:rsidR="00133ABF" w:rsidRPr="00170A64" w:rsidRDefault="00AB7E85" w:rsidP="001E5327">
      <w:pPr>
        <w:pStyle w:val="Cmsor3"/>
        <w:numPr>
          <w:ilvl w:val="0"/>
          <w:numId w:val="20"/>
        </w:numPr>
        <w:rPr>
          <w:rFonts w:ascii="Arial" w:hAnsi="Arial" w:cs="Arial"/>
        </w:rPr>
      </w:pPr>
      <w:bookmarkStart w:id="146" w:name="_Toc480375055"/>
      <w:bookmarkStart w:id="147" w:name="_Toc486330861"/>
      <w:r>
        <w:rPr>
          <w:rFonts w:ascii="Arial" w:hAnsi="Arial" w:cs="Arial"/>
        </w:rPr>
        <w:t xml:space="preserve">melléklet: </w:t>
      </w:r>
      <w:r w:rsidR="00133ABF" w:rsidRPr="00170A64">
        <w:rPr>
          <w:rFonts w:ascii="Arial" w:hAnsi="Arial" w:cs="Arial"/>
        </w:rPr>
        <w:t>ÁÚHF</w:t>
      </w:r>
      <w:bookmarkEnd w:id="146"/>
      <w:bookmarkEnd w:id="147"/>
    </w:p>
    <w:p w14:paraId="71E4DB45" w14:textId="77777777" w:rsidR="00494B0E" w:rsidRPr="00494B0E" w:rsidRDefault="00F27B5F" w:rsidP="00494B0E">
      <w:pPr>
        <w:pStyle w:val="Cmsor3"/>
        <w:numPr>
          <w:ilvl w:val="0"/>
          <w:numId w:val="20"/>
        </w:numPr>
        <w:rPr>
          <w:rFonts w:ascii="Arial" w:hAnsi="Arial" w:cs="Arial"/>
        </w:rPr>
      </w:pPr>
      <w:bookmarkStart w:id="148" w:name="_Toc480375056"/>
      <w:bookmarkStart w:id="149" w:name="_Toc486330862"/>
      <w:r w:rsidRPr="00170A64">
        <w:rPr>
          <w:rFonts w:ascii="Arial" w:hAnsi="Arial" w:cs="Arial"/>
        </w:rPr>
        <w:t>melléklet: Titoktartási és összeférhetetlenségi nyilatkozat</w:t>
      </w:r>
      <w:r w:rsidR="00312E6C" w:rsidRPr="00170A64">
        <w:rPr>
          <w:rFonts w:ascii="Arial" w:hAnsi="Arial" w:cs="Arial"/>
        </w:rPr>
        <w:t xml:space="preserve"> </w:t>
      </w:r>
      <w:r w:rsidR="00A03897">
        <w:rPr>
          <w:rFonts w:ascii="Arial" w:hAnsi="Arial" w:cs="Arial"/>
        </w:rPr>
        <w:t>sablon</w:t>
      </w:r>
      <w:bookmarkEnd w:id="148"/>
      <w:bookmarkEnd w:id="149"/>
    </w:p>
    <w:p w14:paraId="73BCEAD6" w14:textId="77777777" w:rsidR="00E02A30" w:rsidRDefault="00312E6C" w:rsidP="001E5327">
      <w:pPr>
        <w:pStyle w:val="Cmsor3"/>
        <w:numPr>
          <w:ilvl w:val="0"/>
          <w:numId w:val="20"/>
        </w:numPr>
        <w:rPr>
          <w:rFonts w:ascii="Arial" w:hAnsi="Arial" w:cs="Arial"/>
        </w:rPr>
      </w:pPr>
      <w:bookmarkStart w:id="150" w:name="_Toc480375057"/>
      <w:bookmarkStart w:id="151" w:name="_Toc486330863"/>
      <w:r w:rsidRPr="00170A64">
        <w:rPr>
          <w:rFonts w:ascii="Arial" w:hAnsi="Arial" w:cs="Arial"/>
        </w:rPr>
        <w:t xml:space="preserve">melléklet: </w:t>
      </w:r>
      <w:bookmarkEnd w:id="125"/>
      <w:r w:rsidR="00494B0E">
        <w:rPr>
          <w:rFonts w:ascii="Arial" w:hAnsi="Arial" w:cs="Arial"/>
        </w:rPr>
        <w:t xml:space="preserve">Együttműködési </w:t>
      </w:r>
      <w:r w:rsidR="00150FD9">
        <w:rPr>
          <w:rFonts w:ascii="Arial" w:hAnsi="Arial" w:cs="Arial"/>
        </w:rPr>
        <w:t>szándéknyilatkozat</w:t>
      </w:r>
      <w:bookmarkEnd w:id="150"/>
      <w:bookmarkEnd w:id="151"/>
    </w:p>
    <w:p w14:paraId="318A0EDA" w14:textId="77777777" w:rsidR="00494B0E" w:rsidRDefault="00494B0E" w:rsidP="00494B0E">
      <w:pPr>
        <w:pStyle w:val="Cmsor3"/>
        <w:numPr>
          <w:ilvl w:val="0"/>
          <w:numId w:val="20"/>
        </w:numPr>
        <w:rPr>
          <w:rFonts w:ascii="Arial" w:hAnsi="Arial" w:cs="Arial"/>
        </w:rPr>
      </w:pPr>
      <w:bookmarkStart w:id="152" w:name="_Toc480375058"/>
      <w:bookmarkStart w:id="153" w:name="_Toc486330864"/>
      <w:r w:rsidRPr="00494B0E">
        <w:rPr>
          <w:rFonts w:ascii="Arial" w:hAnsi="Arial" w:cs="Arial"/>
        </w:rPr>
        <w:t xml:space="preserve">melléklet: </w:t>
      </w:r>
      <w:r w:rsidRPr="00170A64">
        <w:rPr>
          <w:rFonts w:ascii="Arial" w:hAnsi="Arial" w:cs="Arial"/>
        </w:rPr>
        <w:t xml:space="preserve">Helyi támogatási kérelem életút </w:t>
      </w:r>
      <w:r>
        <w:rPr>
          <w:rFonts w:ascii="Arial" w:hAnsi="Arial" w:cs="Arial"/>
        </w:rPr>
        <w:t>sablon</w:t>
      </w:r>
      <w:bookmarkEnd w:id="152"/>
      <w:bookmarkEnd w:id="153"/>
    </w:p>
    <w:p w14:paraId="6163D175" w14:textId="2310D060" w:rsidR="00F542F3" w:rsidRPr="00F542F3" w:rsidRDefault="00F542F3" w:rsidP="00F542F3">
      <w:pPr>
        <w:pStyle w:val="Cmsor3"/>
        <w:numPr>
          <w:ilvl w:val="0"/>
          <w:numId w:val="20"/>
        </w:numPr>
        <w:rPr>
          <w:rFonts w:ascii="Arial" w:hAnsi="Arial" w:cs="Arial"/>
        </w:rPr>
      </w:pPr>
      <w:bookmarkStart w:id="154" w:name="_Toc486330865"/>
      <w:r w:rsidRPr="00F542F3">
        <w:rPr>
          <w:rFonts w:ascii="Arial" w:hAnsi="Arial" w:cs="Arial"/>
        </w:rPr>
        <w:t>melléklet: TOP CLLD írásbeli szavazólap</w:t>
      </w:r>
      <w:bookmarkEnd w:id="154"/>
    </w:p>
    <w:sectPr w:rsidR="00F542F3" w:rsidRPr="00F542F3" w:rsidSect="006E328F">
      <w:headerReference w:type="default" r:id="rId53"/>
      <w:footerReference w:type="default" r:id="rId5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B19695" w14:textId="77777777" w:rsidR="008C53CD" w:rsidRDefault="008C53CD" w:rsidP="00296527">
      <w:pPr>
        <w:spacing w:after="0" w:line="240" w:lineRule="auto"/>
      </w:pPr>
      <w:r>
        <w:separator/>
      </w:r>
    </w:p>
  </w:endnote>
  <w:endnote w:type="continuationSeparator" w:id="0">
    <w:p w14:paraId="34AEE7F5" w14:textId="77777777" w:rsidR="008C53CD" w:rsidRDefault="008C53CD" w:rsidP="00296527">
      <w:pPr>
        <w:spacing w:after="0" w:line="240" w:lineRule="auto"/>
      </w:pPr>
      <w:r>
        <w:continuationSeparator/>
      </w:r>
    </w:p>
  </w:endnote>
  <w:endnote w:type="continuationNotice" w:id="1">
    <w:p w14:paraId="2E1C62C3" w14:textId="77777777" w:rsidR="008C53CD" w:rsidRDefault="008C53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EUAlbertina">
    <w:altName w:val="MS Gothic"/>
    <w:panose1 w:val="00000000000000000000"/>
    <w:charset w:val="00"/>
    <w:family w:val="swiss"/>
    <w:notTrueType/>
    <w:pitch w:val="default"/>
    <w:sig w:usb0="00000000" w:usb1="08070000" w:usb2="00000010" w:usb3="00000000" w:csb0="00020001" w:csb1="00000000"/>
  </w:font>
  <w:font w:name="Garamond">
    <w:panose1 w:val="02020404030301010803"/>
    <w:charset w:val="EE"/>
    <w:family w:val="roman"/>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684169519"/>
      <w:docPartObj>
        <w:docPartGallery w:val="Page Numbers (Bottom of Page)"/>
        <w:docPartUnique/>
      </w:docPartObj>
    </w:sdtPr>
    <w:sdtEndPr/>
    <w:sdtContent>
      <w:p w14:paraId="04CD9AA0" w14:textId="77777777" w:rsidR="008C53CD" w:rsidRPr="00F55B8C" w:rsidRDefault="008C53CD">
        <w:pPr>
          <w:pStyle w:val="llb"/>
          <w:jc w:val="center"/>
          <w:rPr>
            <w:rFonts w:ascii="Arial" w:hAnsi="Arial" w:cs="Arial"/>
          </w:rPr>
        </w:pPr>
        <w:r w:rsidRPr="00F55B8C">
          <w:rPr>
            <w:rFonts w:ascii="Arial" w:hAnsi="Arial" w:cs="Arial"/>
          </w:rPr>
          <w:fldChar w:fldCharType="begin"/>
        </w:r>
        <w:r w:rsidRPr="00F55B8C">
          <w:rPr>
            <w:rFonts w:ascii="Arial" w:hAnsi="Arial" w:cs="Arial"/>
          </w:rPr>
          <w:instrText>PAGE   \* MERGEFORMAT</w:instrText>
        </w:r>
        <w:r w:rsidRPr="00F55B8C">
          <w:rPr>
            <w:rFonts w:ascii="Arial" w:hAnsi="Arial" w:cs="Arial"/>
          </w:rPr>
          <w:fldChar w:fldCharType="separate"/>
        </w:r>
        <w:r w:rsidR="009251F3">
          <w:rPr>
            <w:rFonts w:ascii="Arial" w:hAnsi="Arial" w:cs="Arial"/>
            <w:noProof/>
          </w:rPr>
          <w:t>1</w:t>
        </w:r>
        <w:r w:rsidRPr="00F55B8C">
          <w:rPr>
            <w:rFonts w:ascii="Arial" w:hAnsi="Arial" w:cs="Arial"/>
          </w:rPr>
          <w:fldChar w:fldCharType="end"/>
        </w:r>
      </w:p>
    </w:sdtContent>
  </w:sdt>
  <w:p w14:paraId="5EB1A3B8" w14:textId="77777777" w:rsidR="008C53CD" w:rsidRDefault="008C53C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D8B03" w14:textId="77777777" w:rsidR="008C53CD" w:rsidRDefault="008C53CD" w:rsidP="00296527">
      <w:pPr>
        <w:spacing w:after="0" w:line="240" w:lineRule="auto"/>
      </w:pPr>
      <w:r>
        <w:separator/>
      </w:r>
    </w:p>
  </w:footnote>
  <w:footnote w:type="continuationSeparator" w:id="0">
    <w:p w14:paraId="2D68CC43" w14:textId="77777777" w:rsidR="008C53CD" w:rsidRDefault="008C53CD" w:rsidP="00296527">
      <w:pPr>
        <w:spacing w:after="0" w:line="240" w:lineRule="auto"/>
      </w:pPr>
      <w:r>
        <w:continuationSeparator/>
      </w:r>
    </w:p>
  </w:footnote>
  <w:footnote w:type="continuationNotice" w:id="1">
    <w:p w14:paraId="10072E92" w14:textId="77777777" w:rsidR="008C53CD" w:rsidRDefault="008C53CD">
      <w:pPr>
        <w:spacing w:after="0" w:line="240" w:lineRule="auto"/>
      </w:pPr>
    </w:p>
  </w:footnote>
  <w:footnote w:id="2">
    <w:p w14:paraId="6DA8E4C2" w14:textId="77777777" w:rsidR="008C53CD" w:rsidRPr="00A87FF8" w:rsidRDefault="008C53CD" w:rsidP="00A87FF8">
      <w:pPr>
        <w:pStyle w:val="Lbjegyzetszveg"/>
        <w:jc w:val="both"/>
        <w:rPr>
          <w:rFonts w:ascii="Arial" w:hAnsi="Arial" w:cs="Arial"/>
          <w:sz w:val="18"/>
          <w:szCs w:val="18"/>
        </w:rPr>
      </w:pPr>
      <w:r w:rsidRPr="00A87FF8">
        <w:rPr>
          <w:rStyle w:val="Lbjegyzet-hivatkozs"/>
          <w:rFonts w:ascii="Arial" w:hAnsi="Arial" w:cs="Arial"/>
          <w:sz w:val="18"/>
          <w:szCs w:val="18"/>
        </w:rPr>
        <w:footnoteRef/>
      </w:r>
      <w:r w:rsidRPr="00A87FF8">
        <w:rPr>
          <w:rFonts w:ascii="Arial" w:hAnsi="Arial" w:cs="Arial"/>
          <w:sz w:val="18"/>
          <w:szCs w:val="18"/>
        </w:rPr>
        <w:t xml:space="preserve"> </w:t>
      </w:r>
      <w:proofErr w:type="spellStart"/>
      <w:r w:rsidRPr="00A87FF8">
        <w:rPr>
          <w:rFonts w:ascii="Arial" w:hAnsi="Arial" w:cs="Arial"/>
          <w:color w:val="231F20"/>
          <w:sz w:val="18"/>
          <w:szCs w:val="18"/>
        </w:rPr>
        <w:t>Community-led</w:t>
      </w:r>
      <w:proofErr w:type="spellEnd"/>
      <w:r w:rsidRPr="00A87FF8">
        <w:rPr>
          <w:rFonts w:ascii="Arial" w:hAnsi="Arial" w:cs="Arial"/>
          <w:color w:val="231F20"/>
          <w:sz w:val="18"/>
          <w:szCs w:val="18"/>
        </w:rPr>
        <w:t xml:space="preserve"> Local </w:t>
      </w:r>
      <w:proofErr w:type="spellStart"/>
      <w:r w:rsidRPr="00A87FF8">
        <w:rPr>
          <w:rFonts w:ascii="Arial" w:hAnsi="Arial" w:cs="Arial"/>
          <w:color w:val="231F20"/>
          <w:sz w:val="18"/>
          <w:szCs w:val="18"/>
        </w:rPr>
        <w:t>Development</w:t>
      </w:r>
      <w:proofErr w:type="spellEnd"/>
      <w:r w:rsidRPr="00A87FF8">
        <w:rPr>
          <w:rFonts w:ascii="Arial" w:hAnsi="Arial" w:cs="Arial"/>
          <w:sz w:val="18"/>
          <w:szCs w:val="18"/>
        </w:rPr>
        <w:t xml:space="preserve"> (CLLD)</w:t>
      </w:r>
    </w:p>
  </w:footnote>
  <w:footnote w:id="3">
    <w:p w14:paraId="035CD6B9" w14:textId="77777777" w:rsidR="008C53CD" w:rsidRPr="00A87FF8" w:rsidRDefault="008C53CD" w:rsidP="00A87FF8">
      <w:pPr>
        <w:pStyle w:val="Lbjegyzetszveg"/>
        <w:jc w:val="both"/>
        <w:rPr>
          <w:rFonts w:ascii="Arial" w:hAnsi="Arial" w:cs="Arial"/>
          <w:sz w:val="18"/>
          <w:szCs w:val="18"/>
        </w:rPr>
      </w:pPr>
      <w:r w:rsidRPr="00A87FF8">
        <w:rPr>
          <w:rStyle w:val="Lbjegyzet-hivatkozs"/>
          <w:rFonts w:ascii="Arial" w:hAnsi="Arial" w:cs="Arial"/>
          <w:sz w:val="18"/>
          <w:szCs w:val="18"/>
        </w:rPr>
        <w:footnoteRef/>
      </w:r>
      <w:r w:rsidRPr="00A87FF8">
        <w:rPr>
          <w:rFonts w:ascii="Arial" w:hAnsi="Arial" w:cs="Arial"/>
          <w:sz w:val="18"/>
          <w:szCs w:val="18"/>
        </w:rPr>
        <w:t xml:space="preserve"> Liaison </w:t>
      </w:r>
      <w:proofErr w:type="spellStart"/>
      <w:r w:rsidRPr="00A87FF8">
        <w:rPr>
          <w:rFonts w:ascii="Arial" w:hAnsi="Arial" w:cs="Arial"/>
          <w:sz w:val="18"/>
          <w:szCs w:val="18"/>
        </w:rPr>
        <w:t>Entre</w:t>
      </w:r>
      <w:proofErr w:type="spellEnd"/>
      <w:r w:rsidRPr="00A87FF8">
        <w:rPr>
          <w:rFonts w:ascii="Arial" w:hAnsi="Arial" w:cs="Arial"/>
          <w:sz w:val="18"/>
          <w:szCs w:val="18"/>
        </w:rPr>
        <w:t xml:space="preserve"> </w:t>
      </w:r>
      <w:proofErr w:type="spellStart"/>
      <w:r w:rsidRPr="00A87FF8">
        <w:rPr>
          <w:rFonts w:ascii="Arial" w:hAnsi="Arial" w:cs="Arial"/>
          <w:sz w:val="18"/>
          <w:szCs w:val="18"/>
        </w:rPr>
        <w:t>Actions</w:t>
      </w:r>
      <w:proofErr w:type="spellEnd"/>
      <w:r w:rsidRPr="00A87FF8">
        <w:rPr>
          <w:rFonts w:ascii="Arial" w:hAnsi="Arial" w:cs="Arial"/>
          <w:sz w:val="18"/>
          <w:szCs w:val="18"/>
        </w:rPr>
        <w:t xml:space="preserve"> pour le </w:t>
      </w:r>
      <w:proofErr w:type="spellStart"/>
      <w:r w:rsidRPr="00A87FF8">
        <w:rPr>
          <w:rFonts w:ascii="Arial" w:hAnsi="Arial" w:cs="Arial"/>
          <w:sz w:val="18"/>
          <w:szCs w:val="18"/>
        </w:rPr>
        <w:t>Development</w:t>
      </w:r>
      <w:proofErr w:type="spellEnd"/>
      <w:r w:rsidRPr="00A87FF8">
        <w:rPr>
          <w:rFonts w:ascii="Arial" w:hAnsi="Arial" w:cs="Arial"/>
          <w:sz w:val="18"/>
          <w:szCs w:val="18"/>
        </w:rPr>
        <w:t xml:space="preserve"> de l'</w:t>
      </w:r>
      <w:proofErr w:type="spellStart"/>
      <w:r w:rsidRPr="00A87FF8">
        <w:rPr>
          <w:rFonts w:ascii="Arial" w:hAnsi="Arial" w:cs="Arial"/>
          <w:sz w:val="18"/>
          <w:szCs w:val="18"/>
        </w:rPr>
        <w:t>Economie</w:t>
      </w:r>
      <w:proofErr w:type="spellEnd"/>
      <w:r w:rsidRPr="00A87FF8">
        <w:rPr>
          <w:rFonts w:ascii="Arial" w:hAnsi="Arial" w:cs="Arial"/>
          <w:sz w:val="18"/>
          <w:szCs w:val="18"/>
        </w:rPr>
        <w:t xml:space="preserve"> </w:t>
      </w:r>
      <w:proofErr w:type="spellStart"/>
      <w:r w:rsidRPr="00A87FF8">
        <w:rPr>
          <w:rFonts w:ascii="Arial" w:hAnsi="Arial" w:cs="Arial"/>
          <w:sz w:val="18"/>
          <w:szCs w:val="18"/>
        </w:rPr>
        <w:t>Rurale</w:t>
      </w:r>
      <w:proofErr w:type="spellEnd"/>
      <w:r w:rsidRPr="00A87FF8">
        <w:rPr>
          <w:rFonts w:ascii="Arial" w:hAnsi="Arial" w:cs="Arial"/>
          <w:sz w:val="18"/>
          <w:szCs w:val="18"/>
        </w:rPr>
        <w:t xml:space="preserve"> (magyarul: Közösségi kezdeményezés a vidék gazdasági fejlesztése érdekében)</w:t>
      </w:r>
    </w:p>
  </w:footnote>
  <w:footnote w:id="4">
    <w:p w14:paraId="1BA62E95" w14:textId="77777777" w:rsidR="008C53CD" w:rsidRPr="009167DA" w:rsidRDefault="008C53CD">
      <w:pPr>
        <w:pStyle w:val="Lbjegyzetszveg"/>
        <w:rPr>
          <w:rFonts w:ascii="Arial" w:hAnsi="Arial" w:cs="Arial"/>
          <w:sz w:val="16"/>
          <w:szCs w:val="16"/>
        </w:rPr>
      </w:pPr>
      <w:r w:rsidRPr="009167DA">
        <w:rPr>
          <w:rStyle w:val="Lbjegyzet-hivatkozs"/>
          <w:rFonts w:ascii="Arial" w:hAnsi="Arial" w:cs="Arial"/>
          <w:sz w:val="16"/>
          <w:szCs w:val="16"/>
        </w:rPr>
        <w:footnoteRef/>
      </w:r>
      <w:r w:rsidRPr="009167DA">
        <w:rPr>
          <w:rFonts w:ascii="Arial" w:hAnsi="Arial" w:cs="Arial"/>
          <w:sz w:val="16"/>
          <w:szCs w:val="16"/>
        </w:rPr>
        <w:t xml:space="preserve"> </w:t>
      </w:r>
      <w:r w:rsidRPr="009167DA">
        <w:rPr>
          <w:rFonts w:ascii="Arial" w:hAnsi="Arial" w:cs="Arial"/>
          <w:color w:val="231F20"/>
          <w:sz w:val="16"/>
          <w:szCs w:val="16"/>
        </w:rPr>
        <w:t>Terület- és Településfejlesztési Operatív Program (TOP)</w:t>
      </w:r>
    </w:p>
  </w:footnote>
  <w:footnote w:id="5">
    <w:p w14:paraId="5155C685" w14:textId="77777777" w:rsidR="008C53CD" w:rsidRPr="00BA651A" w:rsidRDefault="008C53CD" w:rsidP="00BA651A">
      <w:pPr>
        <w:pStyle w:val="Lbjegyzetszveg"/>
        <w:jc w:val="both"/>
        <w:rPr>
          <w:rFonts w:ascii="Arial" w:hAnsi="Arial" w:cs="Arial"/>
          <w:sz w:val="18"/>
          <w:szCs w:val="18"/>
        </w:rPr>
      </w:pPr>
      <w:r w:rsidRPr="00BA651A">
        <w:rPr>
          <w:rStyle w:val="Lbjegyzet-hivatkozs"/>
          <w:rFonts w:ascii="Arial" w:hAnsi="Arial" w:cs="Arial"/>
          <w:sz w:val="18"/>
          <w:szCs w:val="18"/>
        </w:rPr>
        <w:footnoteRef/>
      </w:r>
      <w:r w:rsidRPr="00BA651A">
        <w:rPr>
          <w:rFonts w:ascii="Arial" w:hAnsi="Arial" w:cs="Arial"/>
          <w:sz w:val="18"/>
          <w:szCs w:val="18"/>
        </w:rPr>
        <w:t xml:space="preserve"> Az alábbi feladatok egy részét a </w:t>
      </w:r>
      <w:proofErr w:type="spellStart"/>
      <w:r w:rsidRPr="00BA651A">
        <w:rPr>
          <w:rFonts w:ascii="Arial" w:hAnsi="Arial" w:cs="Arial"/>
          <w:sz w:val="18"/>
          <w:szCs w:val="18"/>
        </w:rPr>
        <w:t>HACS-ok</w:t>
      </w:r>
      <w:proofErr w:type="spellEnd"/>
      <w:r w:rsidRPr="00BA651A">
        <w:rPr>
          <w:rFonts w:ascii="Arial" w:hAnsi="Arial" w:cs="Arial"/>
          <w:sz w:val="18"/>
          <w:szCs w:val="18"/>
        </w:rPr>
        <w:t xml:space="preserve"> már elvégezték a regisztrációs eljárás és a HKFS kidolgozása során.</w:t>
      </w:r>
    </w:p>
  </w:footnote>
  <w:footnote w:id="6">
    <w:p w14:paraId="62ADC597" w14:textId="77777777" w:rsidR="008C53CD" w:rsidRPr="00BA651A" w:rsidRDefault="008C53CD" w:rsidP="00BA651A">
      <w:pPr>
        <w:pStyle w:val="Lbjegyzetszveg"/>
        <w:jc w:val="both"/>
        <w:rPr>
          <w:rFonts w:ascii="Arial" w:hAnsi="Arial" w:cs="Arial"/>
          <w:sz w:val="18"/>
          <w:szCs w:val="18"/>
        </w:rPr>
      </w:pPr>
      <w:r w:rsidRPr="00BA651A">
        <w:rPr>
          <w:rStyle w:val="Lbjegyzet-hivatkozs"/>
          <w:rFonts w:ascii="Arial" w:hAnsi="Arial" w:cs="Arial"/>
          <w:sz w:val="18"/>
          <w:szCs w:val="18"/>
        </w:rPr>
        <w:footnoteRef/>
      </w:r>
      <w:r w:rsidRPr="00BA651A">
        <w:rPr>
          <w:rFonts w:ascii="Arial" w:hAnsi="Arial" w:cs="Arial"/>
          <w:sz w:val="18"/>
          <w:szCs w:val="18"/>
        </w:rPr>
        <w:t xml:space="preserve"> Az elnökségre, felügyelő bizottságra, közgyűlésre vonatkozó további szabályokat a HKFS tervezési útmutató 6.3/a) fejezete tartalmazza.</w:t>
      </w:r>
    </w:p>
  </w:footnote>
  <w:footnote w:id="7">
    <w:p w14:paraId="3F821390" w14:textId="77777777" w:rsidR="008C53CD" w:rsidRPr="004908FA" w:rsidRDefault="008C53CD" w:rsidP="00C14AB9">
      <w:pPr>
        <w:pStyle w:val="lfej"/>
        <w:jc w:val="both"/>
        <w:rPr>
          <w:rFonts w:ascii="Arial" w:hAnsi="Arial" w:cs="Arial"/>
          <w:sz w:val="16"/>
          <w:szCs w:val="16"/>
        </w:rPr>
      </w:pPr>
      <w:r w:rsidRPr="004908FA">
        <w:rPr>
          <w:rStyle w:val="Lbjegyzet-hivatkozs"/>
          <w:rFonts w:ascii="Arial" w:hAnsi="Arial" w:cs="Arial"/>
          <w:sz w:val="16"/>
          <w:szCs w:val="16"/>
        </w:rPr>
        <w:footnoteRef/>
      </w:r>
      <w:r w:rsidRPr="004908FA">
        <w:rPr>
          <w:rFonts w:ascii="Arial" w:hAnsi="Arial" w:cs="Arial"/>
          <w:sz w:val="16"/>
          <w:szCs w:val="16"/>
        </w:rPr>
        <w:t xml:space="preserve"> </w:t>
      </w:r>
      <w:r w:rsidRPr="004908FA">
        <w:rPr>
          <w:rStyle w:val="Hiperhivatkozs"/>
          <w:rFonts w:ascii="Arial" w:hAnsi="Arial" w:cs="Arial"/>
          <w:sz w:val="16"/>
          <w:szCs w:val="16"/>
        </w:rPr>
        <w:t>EGESIF_15-0024-01 11/</w:t>
      </w:r>
      <w:proofErr w:type="spellStart"/>
      <w:r w:rsidRPr="004908FA">
        <w:rPr>
          <w:rStyle w:val="Hiperhivatkozs"/>
          <w:rFonts w:ascii="Arial" w:hAnsi="Arial" w:cs="Arial"/>
          <w:sz w:val="16"/>
          <w:szCs w:val="16"/>
        </w:rPr>
        <w:t>11</w:t>
      </w:r>
      <w:proofErr w:type="spellEnd"/>
      <w:r w:rsidRPr="004908FA">
        <w:rPr>
          <w:rStyle w:val="Hiperhivatkozs"/>
          <w:rFonts w:ascii="Arial" w:hAnsi="Arial" w:cs="Arial"/>
          <w:sz w:val="16"/>
          <w:szCs w:val="16"/>
        </w:rPr>
        <w:t xml:space="preserve">/2015: Útmutató a tagállamok számára az európai strukturális és beruházási alapoknak az iskolai és térbeli szegregáció elleni küzdelemben történő felhasználásához. Az angol nyelvű útmutató elérhetősége: </w:t>
      </w:r>
      <w:hyperlink r:id="rId1" w:history="1">
        <w:r w:rsidRPr="004908FA">
          <w:rPr>
            <w:rStyle w:val="Hiperhivatkozs"/>
            <w:rFonts w:ascii="Arial" w:hAnsi="Arial" w:cs="Arial"/>
            <w:sz w:val="16"/>
            <w:szCs w:val="16"/>
          </w:rPr>
          <w:t>http://ec.europa.eu/regional_policy/sources/docgener/informat/2014/thematic_guidance_fiche_segregation_en.pdf</w:t>
        </w:r>
      </w:hyperlink>
      <w:r w:rsidRPr="004908FA">
        <w:rPr>
          <w:rFonts w:ascii="Arial" w:hAnsi="Arial" w:cs="Arial"/>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EBA27" w14:textId="77777777" w:rsidR="008C53CD" w:rsidRDefault="008C53CD">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D24"/>
    <w:multiLevelType w:val="hybridMultilevel"/>
    <w:tmpl w:val="3EDABAD2"/>
    <w:lvl w:ilvl="0" w:tplc="381E2284">
      <w:start w:val="1"/>
      <w:numFmt w:val="decimal"/>
      <w:lvlText w:val="%1."/>
      <w:lvlJc w:val="left"/>
      <w:pPr>
        <w:ind w:left="765"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3C84F39"/>
    <w:multiLevelType w:val="hybridMultilevel"/>
    <w:tmpl w:val="E1FCFD16"/>
    <w:lvl w:ilvl="0" w:tplc="C62AF6DE">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48227E7"/>
    <w:multiLevelType w:val="multilevel"/>
    <w:tmpl w:val="040E0025"/>
    <w:lvl w:ilvl="0">
      <w:start w:val="1"/>
      <w:numFmt w:val="decimal"/>
      <w:pStyle w:val="Cmsor1"/>
      <w:lvlText w:val="%1"/>
      <w:lvlJc w:val="left"/>
      <w:pPr>
        <w:ind w:left="432" w:hanging="432"/>
      </w:pPr>
      <w:rPr>
        <w:rFonts w:hint="default"/>
      </w:rPr>
    </w:lvl>
    <w:lvl w:ilvl="1">
      <w:start w:val="1"/>
      <w:numFmt w:val="decimal"/>
      <w:pStyle w:val="Cmsor2"/>
      <w:lvlText w:val="%1.%2"/>
      <w:lvlJc w:val="left"/>
      <w:pPr>
        <w:ind w:left="576" w:hanging="576"/>
      </w:pPr>
      <w:rPr>
        <w:rFonts w:hint="default"/>
      </w:rPr>
    </w:lvl>
    <w:lvl w:ilvl="2">
      <w:start w:val="1"/>
      <w:numFmt w:val="decimal"/>
      <w:pStyle w:val="Cmsor3"/>
      <w:lvlText w:val="%1.%2.%3"/>
      <w:lvlJc w:val="left"/>
      <w:pPr>
        <w:ind w:left="720" w:hanging="720"/>
      </w:pPr>
      <w:rPr>
        <w:rFonts w:hint="default"/>
      </w:rPr>
    </w:lvl>
    <w:lvl w:ilvl="3">
      <w:start w:val="1"/>
      <w:numFmt w:val="decimal"/>
      <w:pStyle w:val="Cmsor4"/>
      <w:lvlText w:val="%1.%2.%3.%4"/>
      <w:lvlJc w:val="left"/>
      <w:pPr>
        <w:ind w:left="864" w:hanging="864"/>
      </w:pPr>
      <w:rPr>
        <w:rFonts w:hint="default"/>
      </w:rPr>
    </w:lvl>
    <w:lvl w:ilvl="4">
      <w:start w:val="1"/>
      <w:numFmt w:val="decimal"/>
      <w:pStyle w:val="Cmsor5"/>
      <w:lvlText w:val="%1.%2.%3.%4.%5"/>
      <w:lvlJc w:val="left"/>
      <w:pPr>
        <w:ind w:left="1008" w:hanging="1008"/>
      </w:pPr>
      <w:rPr>
        <w:rFonts w:hint="default"/>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abstractNum w:abstractNumId="3">
    <w:nsid w:val="078E788E"/>
    <w:multiLevelType w:val="hybridMultilevel"/>
    <w:tmpl w:val="60727BAE"/>
    <w:lvl w:ilvl="0" w:tplc="86F6277A">
      <w:start w:val="1"/>
      <w:numFmt w:val="bullet"/>
      <w:lvlText w:val="-"/>
      <w:lvlJc w:val="left"/>
      <w:pPr>
        <w:ind w:left="720" w:hanging="360"/>
      </w:pPr>
      <w:rPr>
        <w:rFonts w:ascii="Calibri"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2E51231"/>
    <w:multiLevelType w:val="multilevel"/>
    <w:tmpl w:val="811231AE"/>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14215BC2"/>
    <w:multiLevelType w:val="hybridMultilevel"/>
    <w:tmpl w:val="F0B4B8DE"/>
    <w:lvl w:ilvl="0" w:tplc="86F6277A">
      <w:start w:val="1"/>
      <w:numFmt w:val="bullet"/>
      <w:lvlText w:val="-"/>
      <w:lvlJc w:val="left"/>
      <w:pPr>
        <w:ind w:left="720" w:hanging="360"/>
      </w:pPr>
      <w:rPr>
        <w:rFonts w:ascii="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4CD4089"/>
    <w:multiLevelType w:val="hybridMultilevel"/>
    <w:tmpl w:val="0AB4118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4FA7ED8"/>
    <w:multiLevelType w:val="hybridMultilevel"/>
    <w:tmpl w:val="F83E05AC"/>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8">
    <w:nsid w:val="160F7E4F"/>
    <w:multiLevelType w:val="multilevel"/>
    <w:tmpl w:val="6756ECC2"/>
    <w:lvl w:ilvl="0">
      <w:start w:val="1"/>
      <w:numFmt w:val="decimal"/>
      <w:lvlText w:val="%1."/>
      <w:lvlJc w:val="left"/>
      <w:pPr>
        <w:ind w:left="360" w:hanging="360"/>
      </w:pPr>
      <w:rPr>
        <w:rFonts w:cs="Times New Roman" w:hint="default"/>
      </w:rPr>
    </w:lvl>
    <w:lvl w:ilvl="1">
      <w:start w:val="5"/>
      <w:numFmt w:val="decimal"/>
      <w:isLgl/>
      <w:lvlText w:val="%1.%2"/>
      <w:lvlJc w:val="left"/>
      <w:pPr>
        <w:ind w:left="847" w:hanging="495"/>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2136" w:hanging="1080"/>
      </w:pPr>
      <w:rPr>
        <w:rFonts w:hint="default"/>
      </w:rPr>
    </w:lvl>
    <w:lvl w:ilvl="4">
      <w:start w:val="1"/>
      <w:numFmt w:val="decimal"/>
      <w:isLgl/>
      <w:lvlText w:val="%1.%2.%3.%4.%5"/>
      <w:lvlJc w:val="left"/>
      <w:pPr>
        <w:ind w:left="2488" w:hanging="1080"/>
      </w:pPr>
      <w:rPr>
        <w:rFonts w:hint="default"/>
      </w:rPr>
    </w:lvl>
    <w:lvl w:ilvl="5">
      <w:start w:val="1"/>
      <w:numFmt w:val="decimal"/>
      <w:isLgl/>
      <w:lvlText w:val="%1.%2.%3.%4.%5.%6"/>
      <w:lvlJc w:val="left"/>
      <w:pPr>
        <w:ind w:left="3200" w:hanging="1440"/>
      </w:pPr>
      <w:rPr>
        <w:rFonts w:hint="default"/>
      </w:rPr>
    </w:lvl>
    <w:lvl w:ilvl="6">
      <w:start w:val="1"/>
      <w:numFmt w:val="decimal"/>
      <w:isLgl/>
      <w:lvlText w:val="%1.%2.%3.%4.%5.%6.%7"/>
      <w:lvlJc w:val="left"/>
      <w:pPr>
        <w:ind w:left="3552" w:hanging="1440"/>
      </w:pPr>
      <w:rPr>
        <w:rFonts w:hint="default"/>
      </w:rPr>
    </w:lvl>
    <w:lvl w:ilvl="7">
      <w:start w:val="1"/>
      <w:numFmt w:val="decimal"/>
      <w:isLgl/>
      <w:lvlText w:val="%1.%2.%3.%4.%5.%6.%7.%8"/>
      <w:lvlJc w:val="left"/>
      <w:pPr>
        <w:ind w:left="4264" w:hanging="1800"/>
      </w:pPr>
      <w:rPr>
        <w:rFonts w:hint="default"/>
      </w:rPr>
    </w:lvl>
    <w:lvl w:ilvl="8">
      <w:start w:val="1"/>
      <w:numFmt w:val="decimal"/>
      <w:isLgl/>
      <w:lvlText w:val="%1.%2.%3.%4.%5.%6.%7.%8.%9"/>
      <w:lvlJc w:val="left"/>
      <w:pPr>
        <w:ind w:left="4616" w:hanging="1800"/>
      </w:pPr>
      <w:rPr>
        <w:rFonts w:hint="default"/>
      </w:rPr>
    </w:lvl>
  </w:abstractNum>
  <w:abstractNum w:abstractNumId="9">
    <w:nsid w:val="17984459"/>
    <w:multiLevelType w:val="hybridMultilevel"/>
    <w:tmpl w:val="8BF82D42"/>
    <w:lvl w:ilvl="0" w:tplc="09C8924E">
      <w:start w:val="1"/>
      <w:numFmt w:val="decimal"/>
      <w:lvlText w:val="%1."/>
      <w:lvlJc w:val="left"/>
      <w:pPr>
        <w:ind w:left="360" w:hanging="360"/>
      </w:pPr>
      <w:rPr>
        <w:rFonts w:cs="Times New Roman" w:hint="default"/>
      </w:r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10">
    <w:nsid w:val="19965639"/>
    <w:multiLevelType w:val="hybridMultilevel"/>
    <w:tmpl w:val="146AA3D2"/>
    <w:lvl w:ilvl="0" w:tplc="AA20420C">
      <w:start w:val="1"/>
      <w:numFmt w:val="decimal"/>
      <w:lvlText w:val="%1."/>
      <w:lvlJc w:val="left"/>
      <w:pPr>
        <w:ind w:left="36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nsid w:val="1BE41DAC"/>
    <w:multiLevelType w:val="hybridMultilevel"/>
    <w:tmpl w:val="869CADF0"/>
    <w:lvl w:ilvl="0" w:tplc="BD0C0732">
      <w:start w:val="3"/>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1E8579F3"/>
    <w:multiLevelType w:val="multilevel"/>
    <w:tmpl w:val="0D18D4A2"/>
    <w:lvl w:ilvl="0">
      <w:start w:val="6"/>
      <w:numFmt w:val="decimal"/>
      <w:lvlText w:val="%1."/>
      <w:lvlJc w:val="left"/>
      <w:pPr>
        <w:tabs>
          <w:tab w:val="num" w:pos="360"/>
        </w:tabs>
        <w:ind w:left="360" w:hanging="360"/>
      </w:pPr>
      <w:rPr>
        <w:rFonts w:cs="Times New Roman" w:hint="default"/>
      </w:rPr>
    </w:lvl>
    <w:lvl w:ilvl="1">
      <w:start w:val="1"/>
      <w:numFmt w:val="bullet"/>
      <w:lvlText w:val=""/>
      <w:lvlJc w:val="left"/>
      <w:pPr>
        <w:tabs>
          <w:tab w:val="num" w:pos="792"/>
        </w:tabs>
        <w:ind w:left="792" w:hanging="432"/>
      </w:pPr>
      <w:rPr>
        <w:rFonts w:ascii="Symbol" w:hAnsi="Symbol" w:hint="default"/>
        <w:sz w:val="2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20F16342"/>
    <w:multiLevelType w:val="hybridMultilevel"/>
    <w:tmpl w:val="55E2528E"/>
    <w:lvl w:ilvl="0" w:tplc="76B2E5BE">
      <w:start w:val="1"/>
      <w:numFmt w:val="decimal"/>
      <w:lvlText w:val="%1."/>
      <w:lvlJc w:val="left"/>
      <w:pPr>
        <w:ind w:left="36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nsid w:val="21E63452"/>
    <w:multiLevelType w:val="hybridMultilevel"/>
    <w:tmpl w:val="F904B096"/>
    <w:lvl w:ilvl="0" w:tplc="A56A7894">
      <w:start w:val="1"/>
      <w:numFmt w:val="decimal"/>
      <w:lvlText w:val="%1."/>
      <w:lvlJc w:val="left"/>
      <w:pPr>
        <w:ind w:left="360" w:hanging="360"/>
      </w:pPr>
      <w:rPr>
        <w:rFonts w:cs="Times New Roman" w:hint="default"/>
      </w:rPr>
    </w:lvl>
    <w:lvl w:ilvl="1" w:tplc="040E0019">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15">
    <w:nsid w:val="2409207D"/>
    <w:multiLevelType w:val="hybridMultilevel"/>
    <w:tmpl w:val="2F38CB3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256975EF"/>
    <w:multiLevelType w:val="hybridMultilevel"/>
    <w:tmpl w:val="23F8387C"/>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28B84E33"/>
    <w:multiLevelType w:val="hybridMultilevel"/>
    <w:tmpl w:val="64A0B82C"/>
    <w:lvl w:ilvl="0" w:tplc="86F6277A">
      <w:start w:val="1"/>
      <w:numFmt w:val="bullet"/>
      <w:lvlText w:val="-"/>
      <w:lvlJc w:val="left"/>
      <w:pPr>
        <w:ind w:left="720" w:hanging="360"/>
      </w:pPr>
      <w:rPr>
        <w:rFonts w:ascii="Calibri" w:hAnsi="Calibri" w:hint="default"/>
      </w:rPr>
    </w:lvl>
    <w:lvl w:ilvl="1" w:tplc="86F6277A">
      <w:start w:val="1"/>
      <w:numFmt w:val="bullet"/>
      <w:lvlText w:val="-"/>
      <w:lvlJc w:val="left"/>
      <w:pPr>
        <w:ind w:left="1440" w:hanging="360"/>
      </w:pPr>
      <w:rPr>
        <w:rFonts w:ascii="Calibri" w:hAnsi="Calibr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29752315"/>
    <w:multiLevelType w:val="hybridMultilevel"/>
    <w:tmpl w:val="2C400392"/>
    <w:lvl w:ilvl="0" w:tplc="86F6277A">
      <w:start w:val="1"/>
      <w:numFmt w:val="bullet"/>
      <w:lvlText w:val="-"/>
      <w:lvlJc w:val="left"/>
      <w:pPr>
        <w:ind w:left="720" w:hanging="360"/>
      </w:pPr>
      <w:rPr>
        <w:rFonts w:ascii="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2B8C48CC"/>
    <w:multiLevelType w:val="hybridMultilevel"/>
    <w:tmpl w:val="1F1E49F4"/>
    <w:lvl w:ilvl="0" w:tplc="86F6277A">
      <w:start w:val="1"/>
      <w:numFmt w:val="bullet"/>
      <w:lvlText w:val="-"/>
      <w:lvlJc w:val="left"/>
      <w:pPr>
        <w:ind w:left="720" w:hanging="360"/>
      </w:pPr>
      <w:rPr>
        <w:rFonts w:ascii="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2D8F7762"/>
    <w:multiLevelType w:val="hybridMultilevel"/>
    <w:tmpl w:val="599878EE"/>
    <w:lvl w:ilvl="0" w:tplc="86F6277A">
      <w:start w:val="1"/>
      <w:numFmt w:val="bullet"/>
      <w:lvlText w:val="-"/>
      <w:lvlJc w:val="left"/>
      <w:pPr>
        <w:ind w:left="720" w:hanging="360"/>
      </w:pPr>
      <w:rPr>
        <w:rFonts w:ascii="Calibri"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2E482FEF"/>
    <w:multiLevelType w:val="hybridMultilevel"/>
    <w:tmpl w:val="444A1F46"/>
    <w:lvl w:ilvl="0" w:tplc="86F6277A">
      <w:start w:val="1"/>
      <w:numFmt w:val="bullet"/>
      <w:lvlText w:val="-"/>
      <w:lvlJc w:val="left"/>
      <w:pPr>
        <w:ind w:left="720" w:hanging="360"/>
      </w:pPr>
      <w:rPr>
        <w:rFonts w:ascii="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2F191307"/>
    <w:multiLevelType w:val="hybridMultilevel"/>
    <w:tmpl w:val="618E0322"/>
    <w:lvl w:ilvl="0" w:tplc="86F6277A">
      <w:start w:val="1"/>
      <w:numFmt w:val="bullet"/>
      <w:lvlText w:val="-"/>
      <w:lvlJc w:val="left"/>
      <w:pPr>
        <w:ind w:left="720" w:hanging="360"/>
      </w:pPr>
      <w:rPr>
        <w:rFonts w:ascii="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33155E8B"/>
    <w:multiLevelType w:val="hybridMultilevel"/>
    <w:tmpl w:val="6778E9B8"/>
    <w:lvl w:ilvl="0" w:tplc="040E000F">
      <w:start w:val="1"/>
      <w:numFmt w:val="decimal"/>
      <w:lvlText w:val="%1."/>
      <w:lvlJc w:val="left"/>
      <w:pPr>
        <w:ind w:left="720" w:hanging="360"/>
      </w:pPr>
    </w:lvl>
    <w:lvl w:ilvl="1" w:tplc="040E0019">
      <w:start w:val="1"/>
      <w:numFmt w:val="lowerLetter"/>
      <w:lvlText w:val="%2."/>
      <w:lvlJc w:val="left"/>
      <w:pPr>
        <w:ind w:left="928"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339D403B"/>
    <w:multiLevelType w:val="multilevel"/>
    <w:tmpl w:val="811231AE"/>
    <w:lvl w:ilvl="0">
      <w:start w:val="1"/>
      <w:numFmt w:val="decimal"/>
      <w:lvlText w:val="%1."/>
      <w:lvlJc w:val="left"/>
      <w:pPr>
        <w:ind w:left="36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5">
    <w:nsid w:val="35A9645C"/>
    <w:multiLevelType w:val="hybridMultilevel"/>
    <w:tmpl w:val="4B2A03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385A1C13"/>
    <w:multiLevelType w:val="hybridMultilevel"/>
    <w:tmpl w:val="7D0CB984"/>
    <w:lvl w:ilvl="0" w:tplc="040E000F">
      <w:start w:val="1"/>
      <w:numFmt w:val="decimal"/>
      <w:lvlText w:val="%1."/>
      <w:lvlJc w:val="left"/>
      <w:pPr>
        <w:ind w:left="765" w:hanging="360"/>
      </w:pPr>
    </w:lvl>
    <w:lvl w:ilvl="1" w:tplc="040E0019">
      <w:start w:val="1"/>
      <w:numFmt w:val="lowerLetter"/>
      <w:lvlText w:val="%2."/>
      <w:lvlJc w:val="left"/>
      <w:pPr>
        <w:ind w:left="1485" w:hanging="360"/>
      </w:pPr>
    </w:lvl>
    <w:lvl w:ilvl="2" w:tplc="040E001B" w:tentative="1">
      <w:start w:val="1"/>
      <w:numFmt w:val="lowerRoman"/>
      <w:lvlText w:val="%3."/>
      <w:lvlJc w:val="right"/>
      <w:pPr>
        <w:ind w:left="2205" w:hanging="180"/>
      </w:pPr>
    </w:lvl>
    <w:lvl w:ilvl="3" w:tplc="040E000F" w:tentative="1">
      <w:start w:val="1"/>
      <w:numFmt w:val="decimal"/>
      <w:lvlText w:val="%4."/>
      <w:lvlJc w:val="left"/>
      <w:pPr>
        <w:ind w:left="2925" w:hanging="360"/>
      </w:pPr>
    </w:lvl>
    <w:lvl w:ilvl="4" w:tplc="040E0019" w:tentative="1">
      <w:start w:val="1"/>
      <w:numFmt w:val="lowerLetter"/>
      <w:lvlText w:val="%5."/>
      <w:lvlJc w:val="left"/>
      <w:pPr>
        <w:ind w:left="3645" w:hanging="360"/>
      </w:pPr>
    </w:lvl>
    <w:lvl w:ilvl="5" w:tplc="040E001B" w:tentative="1">
      <w:start w:val="1"/>
      <w:numFmt w:val="lowerRoman"/>
      <w:lvlText w:val="%6."/>
      <w:lvlJc w:val="right"/>
      <w:pPr>
        <w:ind w:left="4365" w:hanging="180"/>
      </w:pPr>
    </w:lvl>
    <w:lvl w:ilvl="6" w:tplc="040E000F" w:tentative="1">
      <w:start w:val="1"/>
      <w:numFmt w:val="decimal"/>
      <w:lvlText w:val="%7."/>
      <w:lvlJc w:val="left"/>
      <w:pPr>
        <w:ind w:left="5085" w:hanging="360"/>
      </w:pPr>
    </w:lvl>
    <w:lvl w:ilvl="7" w:tplc="040E0019" w:tentative="1">
      <w:start w:val="1"/>
      <w:numFmt w:val="lowerLetter"/>
      <w:lvlText w:val="%8."/>
      <w:lvlJc w:val="left"/>
      <w:pPr>
        <w:ind w:left="5805" w:hanging="360"/>
      </w:pPr>
    </w:lvl>
    <w:lvl w:ilvl="8" w:tplc="040E001B" w:tentative="1">
      <w:start w:val="1"/>
      <w:numFmt w:val="lowerRoman"/>
      <w:lvlText w:val="%9."/>
      <w:lvlJc w:val="right"/>
      <w:pPr>
        <w:ind w:left="6525" w:hanging="180"/>
      </w:pPr>
    </w:lvl>
  </w:abstractNum>
  <w:abstractNum w:abstractNumId="27">
    <w:nsid w:val="3D760CDC"/>
    <w:multiLevelType w:val="hybridMultilevel"/>
    <w:tmpl w:val="016007B2"/>
    <w:lvl w:ilvl="0" w:tplc="82B60B58">
      <w:start w:val="1"/>
      <w:numFmt w:val="decimal"/>
      <w:lvlText w:val="%1."/>
      <w:lvlJc w:val="left"/>
      <w:pPr>
        <w:ind w:left="36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8">
    <w:nsid w:val="40246ABA"/>
    <w:multiLevelType w:val="hybridMultilevel"/>
    <w:tmpl w:val="4C5E3608"/>
    <w:lvl w:ilvl="0" w:tplc="86F6277A">
      <w:start w:val="1"/>
      <w:numFmt w:val="bullet"/>
      <w:lvlText w:val="-"/>
      <w:lvlJc w:val="left"/>
      <w:pPr>
        <w:ind w:left="720" w:hanging="360"/>
      </w:pPr>
      <w:rPr>
        <w:rFonts w:ascii="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42102DD9"/>
    <w:multiLevelType w:val="hybridMultilevel"/>
    <w:tmpl w:val="1ECE4A3E"/>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0">
    <w:nsid w:val="435B3668"/>
    <w:multiLevelType w:val="hybridMultilevel"/>
    <w:tmpl w:val="C64E3A78"/>
    <w:lvl w:ilvl="0" w:tplc="00761972">
      <w:start w:val="1"/>
      <w:numFmt w:val="decimal"/>
      <w:lvlText w:val="%1."/>
      <w:lvlJc w:val="left"/>
      <w:pPr>
        <w:ind w:left="36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1">
    <w:nsid w:val="465B572C"/>
    <w:multiLevelType w:val="hybridMultilevel"/>
    <w:tmpl w:val="0A8010AC"/>
    <w:lvl w:ilvl="0" w:tplc="86F6277A">
      <w:start w:val="1"/>
      <w:numFmt w:val="bullet"/>
      <w:lvlText w:val="-"/>
      <w:lvlJc w:val="left"/>
      <w:pPr>
        <w:ind w:left="720" w:hanging="360"/>
      </w:pPr>
      <w:rPr>
        <w:rFonts w:ascii="Calibri"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4B153678"/>
    <w:multiLevelType w:val="hybridMultilevel"/>
    <w:tmpl w:val="D1705BC4"/>
    <w:lvl w:ilvl="0" w:tplc="53FC3DCE">
      <w:start w:val="1"/>
      <w:numFmt w:val="decimal"/>
      <w:lvlText w:val="%1."/>
      <w:lvlJc w:val="left"/>
      <w:pPr>
        <w:ind w:left="36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3">
    <w:nsid w:val="4DAB4DC2"/>
    <w:multiLevelType w:val="hybridMultilevel"/>
    <w:tmpl w:val="B40A8EDC"/>
    <w:lvl w:ilvl="0" w:tplc="040E000F">
      <w:start w:val="1"/>
      <w:numFmt w:val="decimal"/>
      <w:lvlText w:val="%1."/>
      <w:lvlJc w:val="left"/>
      <w:pPr>
        <w:ind w:left="360" w:hanging="360"/>
      </w:pPr>
      <w:rPr>
        <w:rFonts w:cs="Times New Roman"/>
      </w:r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34">
    <w:nsid w:val="4FBE0504"/>
    <w:multiLevelType w:val="hybridMultilevel"/>
    <w:tmpl w:val="3EDABAD2"/>
    <w:lvl w:ilvl="0" w:tplc="381E2284">
      <w:start w:val="1"/>
      <w:numFmt w:val="decimal"/>
      <w:lvlText w:val="%1."/>
      <w:lvlJc w:val="left"/>
      <w:pPr>
        <w:ind w:left="765"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5116070C"/>
    <w:multiLevelType w:val="hybridMultilevel"/>
    <w:tmpl w:val="F83E05AC"/>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6">
    <w:nsid w:val="547E26DD"/>
    <w:multiLevelType w:val="multilevel"/>
    <w:tmpl w:val="CB1ECCDE"/>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7">
    <w:nsid w:val="580208B7"/>
    <w:multiLevelType w:val="hybridMultilevel"/>
    <w:tmpl w:val="0AB4118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58E45D6F"/>
    <w:multiLevelType w:val="hybridMultilevel"/>
    <w:tmpl w:val="146AA3D2"/>
    <w:lvl w:ilvl="0" w:tplc="AA20420C">
      <w:start w:val="1"/>
      <w:numFmt w:val="decimal"/>
      <w:lvlText w:val="%1."/>
      <w:lvlJc w:val="left"/>
      <w:pPr>
        <w:ind w:left="36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9">
    <w:nsid w:val="5B050D66"/>
    <w:multiLevelType w:val="hybridMultilevel"/>
    <w:tmpl w:val="3EC20C48"/>
    <w:lvl w:ilvl="0" w:tplc="C62AF6DE">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5C5B5AAC"/>
    <w:multiLevelType w:val="hybridMultilevel"/>
    <w:tmpl w:val="6ADE242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62EE0A73"/>
    <w:multiLevelType w:val="hybridMultilevel"/>
    <w:tmpl w:val="3732C4F8"/>
    <w:lvl w:ilvl="0" w:tplc="86F6277A">
      <w:start w:val="1"/>
      <w:numFmt w:val="bullet"/>
      <w:lvlText w:val="-"/>
      <w:lvlJc w:val="left"/>
      <w:pPr>
        <w:ind w:left="720" w:hanging="360"/>
      </w:pPr>
      <w:rPr>
        <w:rFonts w:ascii="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63D24407"/>
    <w:multiLevelType w:val="hybridMultilevel"/>
    <w:tmpl w:val="61E64CE4"/>
    <w:lvl w:ilvl="0" w:tplc="09C8924E">
      <w:start w:val="1"/>
      <w:numFmt w:val="decimal"/>
      <w:lvlText w:val="%1."/>
      <w:lvlJc w:val="left"/>
      <w:pPr>
        <w:ind w:left="360" w:hanging="360"/>
      </w:pPr>
      <w:rPr>
        <w:rFonts w:cs="Times New Roman" w:hint="default"/>
      </w:rPr>
    </w:lvl>
    <w:lvl w:ilvl="1" w:tplc="48787FEE">
      <w:start w:val="1"/>
      <w:numFmt w:val="lowerLetter"/>
      <w:lvlText w:val="%2)"/>
      <w:lvlJc w:val="left"/>
      <w:pPr>
        <w:ind w:left="1440" w:hanging="360"/>
      </w:pPr>
      <w:rPr>
        <w:rFonts w:hint="default"/>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64740295"/>
    <w:multiLevelType w:val="hybridMultilevel"/>
    <w:tmpl w:val="3EDABAD2"/>
    <w:lvl w:ilvl="0" w:tplc="381E2284">
      <w:start w:val="1"/>
      <w:numFmt w:val="decimal"/>
      <w:lvlText w:val="%1."/>
      <w:lvlJc w:val="left"/>
      <w:pPr>
        <w:ind w:left="765"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66C13843"/>
    <w:multiLevelType w:val="hybridMultilevel"/>
    <w:tmpl w:val="5B0AF50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nsid w:val="676603F2"/>
    <w:multiLevelType w:val="hybridMultilevel"/>
    <w:tmpl w:val="F96EAEE0"/>
    <w:lvl w:ilvl="0" w:tplc="EFB0E2E4">
      <w:start w:val="1"/>
      <w:numFmt w:val="decimal"/>
      <w:lvlText w:val="%1."/>
      <w:lvlJc w:val="left"/>
      <w:pPr>
        <w:ind w:left="36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6">
    <w:nsid w:val="6A005BEC"/>
    <w:multiLevelType w:val="multilevel"/>
    <w:tmpl w:val="68D2A03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nsid w:val="6F061984"/>
    <w:multiLevelType w:val="hybridMultilevel"/>
    <w:tmpl w:val="0F3A7B4E"/>
    <w:lvl w:ilvl="0" w:tplc="7F986750">
      <w:start w:val="1"/>
      <w:numFmt w:val="decimal"/>
      <w:lvlText w:val="%1."/>
      <w:lvlJc w:val="left"/>
      <w:pPr>
        <w:ind w:left="36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8">
    <w:nsid w:val="6F665DDF"/>
    <w:multiLevelType w:val="multilevel"/>
    <w:tmpl w:val="CB1ECCDE"/>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9">
    <w:nsid w:val="713123AA"/>
    <w:multiLevelType w:val="hybridMultilevel"/>
    <w:tmpl w:val="A6DE0D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nsid w:val="74151A96"/>
    <w:multiLevelType w:val="hybridMultilevel"/>
    <w:tmpl w:val="62806828"/>
    <w:lvl w:ilvl="0" w:tplc="2DF68806">
      <w:start w:val="1"/>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nsid w:val="79AD3384"/>
    <w:multiLevelType w:val="hybridMultilevel"/>
    <w:tmpl w:val="17242510"/>
    <w:lvl w:ilvl="0" w:tplc="86F6277A">
      <w:start w:val="1"/>
      <w:numFmt w:val="bullet"/>
      <w:lvlText w:val="-"/>
      <w:lvlJc w:val="left"/>
      <w:pPr>
        <w:ind w:left="720" w:hanging="360"/>
      </w:pPr>
      <w:rPr>
        <w:rFonts w:ascii="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7A2949EA"/>
    <w:multiLevelType w:val="hybridMultilevel"/>
    <w:tmpl w:val="AC8270BE"/>
    <w:lvl w:ilvl="0" w:tplc="86F6277A">
      <w:start w:val="1"/>
      <w:numFmt w:val="bullet"/>
      <w:lvlText w:val="-"/>
      <w:lvlJc w:val="left"/>
      <w:pPr>
        <w:ind w:left="720" w:hanging="360"/>
      </w:pPr>
      <w:rPr>
        <w:rFonts w:ascii="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7C63348A"/>
    <w:multiLevelType w:val="hybridMultilevel"/>
    <w:tmpl w:val="B9E6328C"/>
    <w:lvl w:ilvl="0" w:tplc="86F6277A">
      <w:start w:val="1"/>
      <w:numFmt w:val="bullet"/>
      <w:lvlText w:val="-"/>
      <w:lvlJc w:val="left"/>
      <w:pPr>
        <w:ind w:left="720" w:hanging="360"/>
      </w:pPr>
      <w:rPr>
        <w:rFonts w:ascii="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nsid w:val="7CAC384D"/>
    <w:multiLevelType w:val="multilevel"/>
    <w:tmpl w:val="811231AE"/>
    <w:lvl w:ilvl="0">
      <w:start w:val="1"/>
      <w:numFmt w:val="decimal"/>
      <w:lvlText w:val="%1."/>
      <w:lvlJc w:val="left"/>
      <w:pPr>
        <w:ind w:left="36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5">
    <w:nsid w:val="7DEC2849"/>
    <w:multiLevelType w:val="hybridMultilevel"/>
    <w:tmpl w:val="0BE824E6"/>
    <w:lvl w:ilvl="0" w:tplc="5B56708A">
      <w:start w:val="1"/>
      <w:numFmt w:val="bullet"/>
      <w:pStyle w:val="felsorols"/>
      <w:lvlText w:val="-"/>
      <w:lvlJc w:val="left"/>
      <w:pPr>
        <w:ind w:left="720" w:hanging="360"/>
      </w:pPr>
      <w:rPr>
        <w:rFonts w:ascii="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nsid w:val="7E903C3A"/>
    <w:multiLevelType w:val="hybridMultilevel"/>
    <w:tmpl w:val="CEB0D3CC"/>
    <w:lvl w:ilvl="0" w:tplc="5896DB1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2"/>
  </w:num>
  <w:num w:numId="2">
    <w:abstractNumId w:val="29"/>
  </w:num>
  <w:num w:numId="3">
    <w:abstractNumId w:val="33"/>
  </w:num>
  <w:num w:numId="4">
    <w:abstractNumId w:val="14"/>
  </w:num>
  <w:num w:numId="5">
    <w:abstractNumId w:val="36"/>
  </w:num>
  <w:num w:numId="6">
    <w:abstractNumId w:val="8"/>
  </w:num>
  <w:num w:numId="7">
    <w:abstractNumId w:val="45"/>
  </w:num>
  <w:num w:numId="8">
    <w:abstractNumId w:val="13"/>
  </w:num>
  <w:num w:numId="9">
    <w:abstractNumId w:val="32"/>
  </w:num>
  <w:num w:numId="10">
    <w:abstractNumId w:val="27"/>
  </w:num>
  <w:num w:numId="11">
    <w:abstractNumId w:val="24"/>
  </w:num>
  <w:num w:numId="12">
    <w:abstractNumId w:val="30"/>
  </w:num>
  <w:num w:numId="13">
    <w:abstractNumId w:val="9"/>
  </w:num>
  <w:num w:numId="14">
    <w:abstractNumId w:val="42"/>
  </w:num>
  <w:num w:numId="15">
    <w:abstractNumId w:val="2"/>
  </w:num>
  <w:num w:numId="16">
    <w:abstractNumId w:val="10"/>
  </w:num>
  <w:num w:numId="17">
    <w:abstractNumId w:val="26"/>
  </w:num>
  <w:num w:numId="18">
    <w:abstractNumId w:val="4"/>
  </w:num>
  <w:num w:numId="19">
    <w:abstractNumId w:val="15"/>
  </w:num>
  <w:num w:numId="20">
    <w:abstractNumId w:val="16"/>
  </w:num>
  <w:num w:numId="21">
    <w:abstractNumId w:val="55"/>
  </w:num>
  <w:num w:numId="22">
    <w:abstractNumId w:val="23"/>
  </w:num>
  <w:num w:numId="23">
    <w:abstractNumId w:val="47"/>
  </w:num>
  <w:num w:numId="24">
    <w:abstractNumId w:val="34"/>
  </w:num>
  <w:num w:numId="25">
    <w:abstractNumId w:val="46"/>
  </w:num>
  <w:num w:numId="26">
    <w:abstractNumId w:val="56"/>
  </w:num>
  <w:num w:numId="27">
    <w:abstractNumId w:val="22"/>
  </w:num>
  <w:num w:numId="28">
    <w:abstractNumId w:val="5"/>
  </w:num>
  <w:num w:numId="29">
    <w:abstractNumId w:val="54"/>
  </w:num>
  <w:num w:numId="30">
    <w:abstractNumId w:val="38"/>
  </w:num>
  <w:num w:numId="31">
    <w:abstractNumId w:val="7"/>
  </w:num>
  <w:num w:numId="32">
    <w:abstractNumId w:val="35"/>
  </w:num>
  <w:num w:numId="33">
    <w:abstractNumId w:val="19"/>
  </w:num>
  <w:num w:numId="34">
    <w:abstractNumId w:val="44"/>
  </w:num>
  <w:num w:numId="35">
    <w:abstractNumId w:val="20"/>
  </w:num>
  <w:num w:numId="36">
    <w:abstractNumId w:val="3"/>
  </w:num>
  <w:num w:numId="37">
    <w:abstractNumId w:val="48"/>
  </w:num>
  <w:num w:numId="38">
    <w:abstractNumId w:val="6"/>
  </w:num>
  <w:num w:numId="39">
    <w:abstractNumId w:val="17"/>
  </w:num>
  <w:num w:numId="40">
    <w:abstractNumId w:val="37"/>
  </w:num>
  <w:num w:numId="41">
    <w:abstractNumId w:val="28"/>
  </w:num>
  <w:num w:numId="42">
    <w:abstractNumId w:val="43"/>
  </w:num>
  <w:num w:numId="43">
    <w:abstractNumId w:val="52"/>
  </w:num>
  <w:num w:numId="44">
    <w:abstractNumId w:val="41"/>
  </w:num>
  <w:num w:numId="45">
    <w:abstractNumId w:val="18"/>
  </w:num>
  <w:num w:numId="46">
    <w:abstractNumId w:val="0"/>
  </w:num>
  <w:num w:numId="47">
    <w:abstractNumId w:val="53"/>
  </w:num>
  <w:num w:numId="48">
    <w:abstractNumId w:val="21"/>
  </w:num>
  <w:num w:numId="49">
    <w:abstractNumId w:val="31"/>
  </w:num>
  <w:num w:numId="50">
    <w:abstractNumId w:val="51"/>
  </w:num>
  <w:num w:numId="51">
    <w:abstractNumId w:val="25"/>
  </w:num>
  <w:num w:numId="52">
    <w:abstractNumId w:val="50"/>
  </w:num>
  <w:num w:numId="53">
    <w:abstractNumId w:val="40"/>
  </w:num>
  <w:num w:numId="54">
    <w:abstractNumId w:val="39"/>
  </w:num>
  <w:num w:numId="55">
    <w:abstractNumId w:val="1"/>
  </w:num>
  <w:num w:numId="56">
    <w:abstractNumId w:val="49"/>
  </w:num>
  <w:num w:numId="57">
    <w:abstractNumId w:val="11"/>
  </w:num>
  <w:numIdMacAtCleanup w:val="5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gócs Krisztina">
    <w15:presenceInfo w15:providerId="AD" w15:userId="S-1-5-21-3220108156-553451496-2046434614-12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635"/>
    <w:rsid w:val="000002E8"/>
    <w:rsid w:val="00003120"/>
    <w:rsid w:val="00003F8C"/>
    <w:rsid w:val="00005C9A"/>
    <w:rsid w:val="00006E37"/>
    <w:rsid w:val="0001156F"/>
    <w:rsid w:val="00026078"/>
    <w:rsid w:val="00026327"/>
    <w:rsid w:val="00026366"/>
    <w:rsid w:val="0002728E"/>
    <w:rsid w:val="000302EF"/>
    <w:rsid w:val="00041701"/>
    <w:rsid w:val="00042999"/>
    <w:rsid w:val="00045410"/>
    <w:rsid w:val="00060A4A"/>
    <w:rsid w:val="00064ECE"/>
    <w:rsid w:val="0006638C"/>
    <w:rsid w:val="00067209"/>
    <w:rsid w:val="00067C17"/>
    <w:rsid w:val="000721CB"/>
    <w:rsid w:val="00074F00"/>
    <w:rsid w:val="000773E1"/>
    <w:rsid w:val="000908C9"/>
    <w:rsid w:val="00091BF9"/>
    <w:rsid w:val="00092BBB"/>
    <w:rsid w:val="000957CD"/>
    <w:rsid w:val="00095A72"/>
    <w:rsid w:val="0009660F"/>
    <w:rsid w:val="00097466"/>
    <w:rsid w:val="000A2DC9"/>
    <w:rsid w:val="000B07D5"/>
    <w:rsid w:val="000B0DFD"/>
    <w:rsid w:val="000B2377"/>
    <w:rsid w:val="000B4754"/>
    <w:rsid w:val="000B4E61"/>
    <w:rsid w:val="000B6C41"/>
    <w:rsid w:val="000C4B05"/>
    <w:rsid w:val="000C4DD0"/>
    <w:rsid w:val="000C4E9B"/>
    <w:rsid w:val="000D1DCE"/>
    <w:rsid w:val="000D320A"/>
    <w:rsid w:val="000D75A0"/>
    <w:rsid w:val="000E0E06"/>
    <w:rsid w:val="000F0784"/>
    <w:rsid w:val="000F794E"/>
    <w:rsid w:val="0010279E"/>
    <w:rsid w:val="00103530"/>
    <w:rsid w:val="0010449C"/>
    <w:rsid w:val="00105A49"/>
    <w:rsid w:val="00107B9E"/>
    <w:rsid w:val="0011006B"/>
    <w:rsid w:val="001142D7"/>
    <w:rsid w:val="00114F87"/>
    <w:rsid w:val="0011626D"/>
    <w:rsid w:val="00117600"/>
    <w:rsid w:val="00121D38"/>
    <w:rsid w:val="00121D4A"/>
    <w:rsid w:val="0012477F"/>
    <w:rsid w:val="00126542"/>
    <w:rsid w:val="00127077"/>
    <w:rsid w:val="0013095C"/>
    <w:rsid w:val="00130D42"/>
    <w:rsid w:val="0013202D"/>
    <w:rsid w:val="00132E08"/>
    <w:rsid w:val="00133ABF"/>
    <w:rsid w:val="001362E7"/>
    <w:rsid w:val="0013690D"/>
    <w:rsid w:val="001374D5"/>
    <w:rsid w:val="001428D5"/>
    <w:rsid w:val="0014528F"/>
    <w:rsid w:val="00146817"/>
    <w:rsid w:val="00150FD9"/>
    <w:rsid w:val="001514ED"/>
    <w:rsid w:val="00151EA3"/>
    <w:rsid w:val="00153EB2"/>
    <w:rsid w:val="00155B19"/>
    <w:rsid w:val="00167E95"/>
    <w:rsid w:val="00170A64"/>
    <w:rsid w:val="0017365E"/>
    <w:rsid w:val="00182185"/>
    <w:rsid w:val="00183052"/>
    <w:rsid w:val="00183312"/>
    <w:rsid w:val="001837BB"/>
    <w:rsid w:val="0018519A"/>
    <w:rsid w:val="00193EFD"/>
    <w:rsid w:val="00194A48"/>
    <w:rsid w:val="001A1DA4"/>
    <w:rsid w:val="001A2417"/>
    <w:rsid w:val="001A3229"/>
    <w:rsid w:val="001A34E4"/>
    <w:rsid w:val="001A44F5"/>
    <w:rsid w:val="001A69AA"/>
    <w:rsid w:val="001A7FE8"/>
    <w:rsid w:val="001B143F"/>
    <w:rsid w:val="001B2D56"/>
    <w:rsid w:val="001B385E"/>
    <w:rsid w:val="001B401A"/>
    <w:rsid w:val="001B7624"/>
    <w:rsid w:val="001C06B5"/>
    <w:rsid w:val="001C2DC4"/>
    <w:rsid w:val="001C3B86"/>
    <w:rsid w:val="001C3F0B"/>
    <w:rsid w:val="001C6498"/>
    <w:rsid w:val="001D3CDB"/>
    <w:rsid w:val="001E0D37"/>
    <w:rsid w:val="001E3451"/>
    <w:rsid w:val="001E4EAE"/>
    <w:rsid w:val="001E5327"/>
    <w:rsid w:val="001F181E"/>
    <w:rsid w:val="001F2058"/>
    <w:rsid w:val="001F239E"/>
    <w:rsid w:val="001F2AEF"/>
    <w:rsid w:val="001F5C1B"/>
    <w:rsid w:val="001F68E7"/>
    <w:rsid w:val="00201D8E"/>
    <w:rsid w:val="00202E22"/>
    <w:rsid w:val="0020363E"/>
    <w:rsid w:val="00203859"/>
    <w:rsid w:val="002046E2"/>
    <w:rsid w:val="00205F8A"/>
    <w:rsid w:val="00206572"/>
    <w:rsid w:val="00206587"/>
    <w:rsid w:val="00211539"/>
    <w:rsid w:val="00211A49"/>
    <w:rsid w:val="00211C40"/>
    <w:rsid w:val="00212ED3"/>
    <w:rsid w:val="00213F9A"/>
    <w:rsid w:val="002168E2"/>
    <w:rsid w:val="00217EBA"/>
    <w:rsid w:val="00220862"/>
    <w:rsid w:val="00222EC7"/>
    <w:rsid w:val="00223556"/>
    <w:rsid w:val="002238EC"/>
    <w:rsid w:val="00225610"/>
    <w:rsid w:val="0022573D"/>
    <w:rsid w:val="002340BE"/>
    <w:rsid w:val="00235600"/>
    <w:rsid w:val="002379E1"/>
    <w:rsid w:val="00241888"/>
    <w:rsid w:val="00242113"/>
    <w:rsid w:val="00242D5A"/>
    <w:rsid w:val="0024598F"/>
    <w:rsid w:val="00250750"/>
    <w:rsid w:val="00251460"/>
    <w:rsid w:val="00251A5B"/>
    <w:rsid w:val="00251E5A"/>
    <w:rsid w:val="00251FAE"/>
    <w:rsid w:val="0025548D"/>
    <w:rsid w:val="002568A7"/>
    <w:rsid w:val="00256B72"/>
    <w:rsid w:val="00257DD0"/>
    <w:rsid w:val="00261E45"/>
    <w:rsid w:val="00263B61"/>
    <w:rsid w:val="002642A1"/>
    <w:rsid w:val="002643CF"/>
    <w:rsid w:val="00265483"/>
    <w:rsid w:val="00266804"/>
    <w:rsid w:val="002674E3"/>
    <w:rsid w:val="00271738"/>
    <w:rsid w:val="002718C7"/>
    <w:rsid w:val="00271AD5"/>
    <w:rsid w:val="00275FA2"/>
    <w:rsid w:val="00280A80"/>
    <w:rsid w:val="00280D87"/>
    <w:rsid w:val="00280E82"/>
    <w:rsid w:val="00281098"/>
    <w:rsid w:val="00281C24"/>
    <w:rsid w:val="002868B7"/>
    <w:rsid w:val="00287B09"/>
    <w:rsid w:val="002915BB"/>
    <w:rsid w:val="002920F7"/>
    <w:rsid w:val="00293D0B"/>
    <w:rsid w:val="00295C26"/>
    <w:rsid w:val="00295FF4"/>
    <w:rsid w:val="00296527"/>
    <w:rsid w:val="002A0149"/>
    <w:rsid w:val="002A27D1"/>
    <w:rsid w:val="002A3BEF"/>
    <w:rsid w:val="002A7468"/>
    <w:rsid w:val="002B07A4"/>
    <w:rsid w:val="002B143C"/>
    <w:rsid w:val="002B1E9D"/>
    <w:rsid w:val="002B2486"/>
    <w:rsid w:val="002B25CA"/>
    <w:rsid w:val="002B2636"/>
    <w:rsid w:val="002B32EB"/>
    <w:rsid w:val="002B63E4"/>
    <w:rsid w:val="002C00E4"/>
    <w:rsid w:val="002C0832"/>
    <w:rsid w:val="002C109E"/>
    <w:rsid w:val="002C18E2"/>
    <w:rsid w:val="002C1E24"/>
    <w:rsid w:val="002C1FD0"/>
    <w:rsid w:val="002C4D74"/>
    <w:rsid w:val="002C5751"/>
    <w:rsid w:val="002C6DC0"/>
    <w:rsid w:val="002C6F20"/>
    <w:rsid w:val="002D0AA7"/>
    <w:rsid w:val="002D22A0"/>
    <w:rsid w:val="002D2CC6"/>
    <w:rsid w:val="002D408A"/>
    <w:rsid w:val="002D5124"/>
    <w:rsid w:val="002D516F"/>
    <w:rsid w:val="002D6796"/>
    <w:rsid w:val="002E01B4"/>
    <w:rsid w:val="002E4E17"/>
    <w:rsid w:val="002F0A67"/>
    <w:rsid w:val="002F21AB"/>
    <w:rsid w:val="002F5511"/>
    <w:rsid w:val="002F70F9"/>
    <w:rsid w:val="002F7AC4"/>
    <w:rsid w:val="003025EB"/>
    <w:rsid w:val="0030271A"/>
    <w:rsid w:val="00303E00"/>
    <w:rsid w:val="00305ECF"/>
    <w:rsid w:val="00306288"/>
    <w:rsid w:val="0030699A"/>
    <w:rsid w:val="00312E6C"/>
    <w:rsid w:val="00320386"/>
    <w:rsid w:val="00323142"/>
    <w:rsid w:val="00323F79"/>
    <w:rsid w:val="003264FD"/>
    <w:rsid w:val="00331E24"/>
    <w:rsid w:val="00336058"/>
    <w:rsid w:val="003452C6"/>
    <w:rsid w:val="003457DD"/>
    <w:rsid w:val="00347A88"/>
    <w:rsid w:val="00354F4E"/>
    <w:rsid w:val="00356D7A"/>
    <w:rsid w:val="0035706F"/>
    <w:rsid w:val="003601E9"/>
    <w:rsid w:val="003640AE"/>
    <w:rsid w:val="00365827"/>
    <w:rsid w:val="0037329E"/>
    <w:rsid w:val="00373D8E"/>
    <w:rsid w:val="0037482B"/>
    <w:rsid w:val="003845D2"/>
    <w:rsid w:val="00385F8C"/>
    <w:rsid w:val="00387F64"/>
    <w:rsid w:val="003906DC"/>
    <w:rsid w:val="00390E35"/>
    <w:rsid w:val="00392AB6"/>
    <w:rsid w:val="00393055"/>
    <w:rsid w:val="003977B7"/>
    <w:rsid w:val="00397E07"/>
    <w:rsid w:val="003A1A81"/>
    <w:rsid w:val="003A3079"/>
    <w:rsid w:val="003A3AA8"/>
    <w:rsid w:val="003B0B45"/>
    <w:rsid w:val="003B3AFC"/>
    <w:rsid w:val="003B5692"/>
    <w:rsid w:val="003B7C87"/>
    <w:rsid w:val="003C1DBC"/>
    <w:rsid w:val="003C28A1"/>
    <w:rsid w:val="003C2EA0"/>
    <w:rsid w:val="003C3921"/>
    <w:rsid w:val="003D4572"/>
    <w:rsid w:val="003D4F48"/>
    <w:rsid w:val="003E15B4"/>
    <w:rsid w:val="003E1EA9"/>
    <w:rsid w:val="003E37E4"/>
    <w:rsid w:val="003E4673"/>
    <w:rsid w:val="003E5682"/>
    <w:rsid w:val="003E5916"/>
    <w:rsid w:val="003E7ACF"/>
    <w:rsid w:val="003F15C3"/>
    <w:rsid w:val="003F2AA6"/>
    <w:rsid w:val="003F3EC4"/>
    <w:rsid w:val="003F4881"/>
    <w:rsid w:val="003F5A94"/>
    <w:rsid w:val="004036B3"/>
    <w:rsid w:val="00404C11"/>
    <w:rsid w:val="00411543"/>
    <w:rsid w:val="0041268A"/>
    <w:rsid w:val="00413D19"/>
    <w:rsid w:val="00416B51"/>
    <w:rsid w:val="004209A5"/>
    <w:rsid w:val="00421CC0"/>
    <w:rsid w:val="00426ABA"/>
    <w:rsid w:val="004314E1"/>
    <w:rsid w:val="00434B99"/>
    <w:rsid w:val="0043607D"/>
    <w:rsid w:val="00436894"/>
    <w:rsid w:val="00443E37"/>
    <w:rsid w:val="00444FC9"/>
    <w:rsid w:val="0044624A"/>
    <w:rsid w:val="00450EEA"/>
    <w:rsid w:val="00452C63"/>
    <w:rsid w:val="00453149"/>
    <w:rsid w:val="004547DE"/>
    <w:rsid w:val="00455346"/>
    <w:rsid w:val="00455F37"/>
    <w:rsid w:val="0045601F"/>
    <w:rsid w:val="00460D2C"/>
    <w:rsid w:val="004611C9"/>
    <w:rsid w:val="004619BE"/>
    <w:rsid w:val="00463064"/>
    <w:rsid w:val="00465577"/>
    <w:rsid w:val="00466B6B"/>
    <w:rsid w:val="004700B2"/>
    <w:rsid w:val="0047130B"/>
    <w:rsid w:val="00472E73"/>
    <w:rsid w:val="00472F9E"/>
    <w:rsid w:val="004731E4"/>
    <w:rsid w:val="004734F2"/>
    <w:rsid w:val="00474A0A"/>
    <w:rsid w:val="004760D1"/>
    <w:rsid w:val="00477D75"/>
    <w:rsid w:val="00481651"/>
    <w:rsid w:val="00482F18"/>
    <w:rsid w:val="00486EA4"/>
    <w:rsid w:val="004879BD"/>
    <w:rsid w:val="004908FA"/>
    <w:rsid w:val="00490C84"/>
    <w:rsid w:val="00494B0E"/>
    <w:rsid w:val="0049596B"/>
    <w:rsid w:val="004A34AD"/>
    <w:rsid w:val="004B07BC"/>
    <w:rsid w:val="004B1032"/>
    <w:rsid w:val="004B3424"/>
    <w:rsid w:val="004B3FCB"/>
    <w:rsid w:val="004C6690"/>
    <w:rsid w:val="004C78CB"/>
    <w:rsid w:val="004D31EB"/>
    <w:rsid w:val="004D5560"/>
    <w:rsid w:val="004D5C79"/>
    <w:rsid w:val="004D7AD3"/>
    <w:rsid w:val="004E008B"/>
    <w:rsid w:val="004E2E5E"/>
    <w:rsid w:val="004E3EC1"/>
    <w:rsid w:val="004E7E8E"/>
    <w:rsid w:val="004F127A"/>
    <w:rsid w:val="004F13CA"/>
    <w:rsid w:val="004F1774"/>
    <w:rsid w:val="004F281F"/>
    <w:rsid w:val="004F330E"/>
    <w:rsid w:val="004F4BBE"/>
    <w:rsid w:val="004F6A58"/>
    <w:rsid w:val="004F6E30"/>
    <w:rsid w:val="005033E1"/>
    <w:rsid w:val="00503D98"/>
    <w:rsid w:val="0050656A"/>
    <w:rsid w:val="005175BA"/>
    <w:rsid w:val="00520759"/>
    <w:rsid w:val="005207D4"/>
    <w:rsid w:val="00524FE6"/>
    <w:rsid w:val="0052554F"/>
    <w:rsid w:val="00525752"/>
    <w:rsid w:val="00534988"/>
    <w:rsid w:val="00537103"/>
    <w:rsid w:val="00537FD3"/>
    <w:rsid w:val="00542FD2"/>
    <w:rsid w:val="00543588"/>
    <w:rsid w:val="00546E46"/>
    <w:rsid w:val="00550074"/>
    <w:rsid w:val="00553544"/>
    <w:rsid w:val="00555074"/>
    <w:rsid w:val="00555C5E"/>
    <w:rsid w:val="00556445"/>
    <w:rsid w:val="00556A4A"/>
    <w:rsid w:val="00562440"/>
    <w:rsid w:val="005624FF"/>
    <w:rsid w:val="00571236"/>
    <w:rsid w:val="005717AB"/>
    <w:rsid w:val="00571F95"/>
    <w:rsid w:val="00572229"/>
    <w:rsid w:val="00572C45"/>
    <w:rsid w:val="00573AA8"/>
    <w:rsid w:val="00573F0F"/>
    <w:rsid w:val="005822D5"/>
    <w:rsid w:val="00583C53"/>
    <w:rsid w:val="00583C97"/>
    <w:rsid w:val="00587620"/>
    <w:rsid w:val="00590693"/>
    <w:rsid w:val="00597CD8"/>
    <w:rsid w:val="005A0F1F"/>
    <w:rsid w:val="005A47F9"/>
    <w:rsid w:val="005A6374"/>
    <w:rsid w:val="005A6A4D"/>
    <w:rsid w:val="005A7627"/>
    <w:rsid w:val="005B4BDE"/>
    <w:rsid w:val="005B4E7B"/>
    <w:rsid w:val="005C04D5"/>
    <w:rsid w:val="005C18E7"/>
    <w:rsid w:val="005C2374"/>
    <w:rsid w:val="005C2A9B"/>
    <w:rsid w:val="005C5621"/>
    <w:rsid w:val="005C76E9"/>
    <w:rsid w:val="005D030A"/>
    <w:rsid w:val="005D1E69"/>
    <w:rsid w:val="005D312C"/>
    <w:rsid w:val="005D631B"/>
    <w:rsid w:val="005D749C"/>
    <w:rsid w:val="005E034F"/>
    <w:rsid w:val="005E069A"/>
    <w:rsid w:val="005E0BF6"/>
    <w:rsid w:val="005E1963"/>
    <w:rsid w:val="005E385F"/>
    <w:rsid w:val="005E5513"/>
    <w:rsid w:val="005E55AF"/>
    <w:rsid w:val="005E5C35"/>
    <w:rsid w:val="005E6CFB"/>
    <w:rsid w:val="005E773C"/>
    <w:rsid w:val="005F132D"/>
    <w:rsid w:val="005F4FFC"/>
    <w:rsid w:val="005F65AC"/>
    <w:rsid w:val="00602BD1"/>
    <w:rsid w:val="00605B6C"/>
    <w:rsid w:val="006061DD"/>
    <w:rsid w:val="00610313"/>
    <w:rsid w:val="00611089"/>
    <w:rsid w:val="00611A68"/>
    <w:rsid w:val="00622EB5"/>
    <w:rsid w:val="00624909"/>
    <w:rsid w:val="006251A1"/>
    <w:rsid w:val="00625981"/>
    <w:rsid w:val="00625EAF"/>
    <w:rsid w:val="00627129"/>
    <w:rsid w:val="00627495"/>
    <w:rsid w:val="00630BA3"/>
    <w:rsid w:val="0063388A"/>
    <w:rsid w:val="00634A16"/>
    <w:rsid w:val="00635C56"/>
    <w:rsid w:val="00641917"/>
    <w:rsid w:val="00641D30"/>
    <w:rsid w:val="006434C8"/>
    <w:rsid w:val="00643E39"/>
    <w:rsid w:val="006513F5"/>
    <w:rsid w:val="0065195F"/>
    <w:rsid w:val="00652D72"/>
    <w:rsid w:val="00657D84"/>
    <w:rsid w:val="00663153"/>
    <w:rsid w:val="006631A9"/>
    <w:rsid w:val="00665DA4"/>
    <w:rsid w:val="0066670D"/>
    <w:rsid w:val="006712C4"/>
    <w:rsid w:val="006715B9"/>
    <w:rsid w:val="006718A8"/>
    <w:rsid w:val="00672DF9"/>
    <w:rsid w:val="00673907"/>
    <w:rsid w:val="00682E78"/>
    <w:rsid w:val="00684A7A"/>
    <w:rsid w:val="00686CBF"/>
    <w:rsid w:val="006920FE"/>
    <w:rsid w:val="0069631F"/>
    <w:rsid w:val="006A0347"/>
    <w:rsid w:val="006A2A10"/>
    <w:rsid w:val="006A4D61"/>
    <w:rsid w:val="006A5575"/>
    <w:rsid w:val="006A7CF0"/>
    <w:rsid w:val="006B04B4"/>
    <w:rsid w:val="006B140F"/>
    <w:rsid w:val="006B4195"/>
    <w:rsid w:val="006B6CF5"/>
    <w:rsid w:val="006B78F8"/>
    <w:rsid w:val="006C6A7A"/>
    <w:rsid w:val="006C7ED3"/>
    <w:rsid w:val="006D1E2F"/>
    <w:rsid w:val="006D2EE4"/>
    <w:rsid w:val="006D42D6"/>
    <w:rsid w:val="006D4A4D"/>
    <w:rsid w:val="006D4C35"/>
    <w:rsid w:val="006D50AA"/>
    <w:rsid w:val="006D6630"/>
    <w:rsid w:val="006E328F"/>
    <w:rsid w:val="006E6366"/>
    <w:rsid w:val="006E68D5"/>
    <w:rsid w:val="006E78F0"/>
    <w:rsid w:val="006F19D2"/>
    <w:rsid w:val="006F20BC"/>
    <w:rsid w:val="006F5C4A"/>
    <w:rsid w:val="006F6F0F"/>
    <w:rsid w:val="00703401"/>
    <w:rsid w:val="00706B34"/>
    <w:rsid w:val="00707E3C"/>
    <w:rsid w:val="0071082A"/>
    <w:rsid w:val="00710970"/>
    <w:rsid w:val="00711AC2"/>
    <w:rsid w:val="00715506"/>
    <w:rsid w:val="0071676B"/>
    <w:rsid w:val="0072579D"/>
    <w:rsid w:val="00732DAB"/>
    <w:rsid w:val="0073483F"/>
    <w:rsid w:val="00735F3D"/>
    <w:rsid w:val="00736539"/>
    <w:rsid w:val="007365A7"/>
    <w:rsid w:val="00737D71"/>
    <w:rsid w:val="00737E03"/>
    <w:rsid w:val="007424A2"/>
    <w:rsid w:val="007427EF"/>
    <w:rsid w:val="00742C7E"/>
    <w:rsid w:val="007436FD"/>
    <w:rsid w:val="00745641"/>
    <w:rsid w:val="00750A05"/>
    <w:rsid w:val="00752F6E"/>
    <w:rsid w:val="0075439D"/>
    <w:rsid w:val="00755281"/>
    <w:rsid w:val="007555E6"/>
    <w:rsid w:val="00755EFB"/>
    <w:rsid w:val="00757DBA"/>
    <w:rsid w:val="00760368"/>
    <w:rsid w:val="0076097A"/>
    <w:rsid w:val="00763B5C"/>
    <w:rsid w:val="00767917"/>
    <w:rsid w:val="00770801"/>
    <w:rsid w:val="007724AA"/>
    <w:rsid w:val="00776E6D"/>
    <w:rsid w:val="00776F57"/>
    <w:rsid w:val="0078093F"/>
    <w:rsid w:val="00781370"/>
    <w:rsid w:val="00782DC1"/>
    <w:rsid w:val="007879E1"/>
    <w:rsid w:val="00792659"/>
    <w:rsid w:val="00794609"/>
    <w:rsid w:val="00795547"/>
    <w:rsid w:val="007A000A"/>
    <w:rsid w:val="007A294E"/>
    <w:rsid w:val="007A3874"/>
    <w:rsid w:val="007A4D02"/>
    <w:rsid w:val="007A5918"/>
    <w:rsid w:val="007A7A24"/>
    <w:rsid w:val="007B1082"/>
    <w:rsid w:val="007B74CA"/>
    <w:rsid w:val="007C06C8"/>
    <w:rsid w:val="007C1553"/>
    <w:rsid w:val="007D1303"/>
    <w:rsid w:val="007D1DA9"/>
    <w:rsid w:val="007D2DF3"/>
    <w:rsid w:val="007D536E"/>
    <w:rsid w:val="007D6769"/>
    <w:rsid w:val="007D6B36"/>
    <w:rsid w:val="007E2775"/>
    <w:rsid w:val="007E3F7E"/>
    <w:rsid w:val="007E4C65"/>
    <w:rsid w:val="007E4FD9"/>
    <w:rsid w:val="007E726E"/>
    <w:rsid w:val="007F455E"/>
    <w:rsid w:val="007F5A2A"/>
    <w:rsid w:val="00801E50"/>
    <w:rsid w:val="00803E34"/>
    <w:rsid w:val="008050EC"/>
    <w:rsid w:val="008061AD"/>
    <w:rsid w:val="00806ACE"/>
    <w:rsid w:val="00806FF9"/>
    <w:rsid w:val="0081201A"/>
    <w:rsid w:val="0081409A"/>
    <w:rsid w:val="00815F93"/>
    <w:rsid w:val="00816C9B"/>
    <w:rsid w:val="00820E4A"/>
    <w:rsid w:val="00822FA7"/>
    <w:rsid w:val="0082492C"/>
    <w:rsid w:val="008263A7"/>
    <w:rsid w:val="008317DF"/>
    <w:rsid w:val="00833FEB"/>
    <w:rsid w:val="00844881"/>
    <w:rsid w:val="00852E76"/>
    <w:rsid w:val="00853992"/>
    <w:rsid w:val="008541AF"/>
    <w:rsid w:val="008567A9"/>
    <w:rsid w:val="00857BC0"/>
    <w:rsid w:val="0086024A"/>
    <w:rsid w:val="00861FD4"/>
    <w:rsid w:val="00863222"/>
    <w:rsid w:val="00865529"/>
    <w:rsid w:val="0086659E"/>
    <w:rsid w:val="00867F07"/>
    <w:rsid w:val="008718E7"/>
    <w:rsid w:val="00871EFF"/>
    <w:rsid w:val="00873EF7"/>
    <w:rsid w:val="0088035B"/>
    <w:rsid w:val="008806BC"/>
    <w:rsid w:val="008817AE"/>
    <w:rsid w:val="0088229C"/>
    <w:rsid w:val="0088239B"/>
    <w:rsid w:val="00882F85"/>
    <w:rsid w:val="008836B1"/>
    <w:rsid w:val="00887743"/>
    <w:rsid w:val="00887E56"/>
    <w:rsid w:val="00892C7D"/>
    <w:rsid w:val="008938F4"/>
    <w:rsid w:val="00896716"/>
    <w:rsid w:val="0089752E"/>
    <w:rsid w:val="0089776B"/>
    <w:rsid w:val="008A01A6"/>
    <w:rsid w:val="008A08D2"/>
    <w:rsid w:val="008A1638"/>
    <w:rsid w:val="008A19F3"/>
    <w:rsid w:val="008A1F43"/>
    <w:rsid w:val="008A238F"/>
    <w:rsid w:val="008A26B5"/>
    <w:rsid w:val="008A425D"/>
    <w:rsid w:val="008A5A9B"/>
    <w:rsid w:val="008A5FFA"/>
    <w:rsid w:val="008B5930"/>
    <w:rsid w:val="008B7F8B"/>
    <w:rsid w:val="008C1432"/>
    <w:rsid w:val="008C16EC"/>
    <w:rsid w:val="008C53CD"/>
    <w:rsid w:val="008C6647"/>
    <w:rsid w:val="008D28D7"/>
    <w:rsid w:val="008D2F45"/>
    <w:rsid w:val="008D35E1"/>
    <w:rsid w:val="008D40C4"/>
    <w:rsid w:val="008E4AF9"/>
    <w:rsid w:val="008E4B9D"/>
    <w:rsid w:val="008E5AE8"/>
    <w:rsid w:val="008E75C6"/>
    <w:rsid w:val="008F038E"/>
    <w:rsid w:val="008F3459"/>
    <w:rsid w:val="008F4495"/>
    <w:rsid w:val="008F6514"/>
    <w:rsid w:val="008F6547"/>
    <w:rsid w:val="0090283E"/>
    <w:rsid w:val="009077FC"/>
    <w:rsid w:val="00907F31"/>
    <w:rsid w:val="009137D6"/>
    <w:rsid w:val="009161AA"/>
    <w:rsid w:val="009167DA"/>
    <w:rsid w:val="009201AF"/>
    <w:rsid w:val="0092020F"/>
    <w:rsid w:val="009207BC"/>
    <w:rsid w:val="00921829"/>
    <w:rsid w:val="00924E5F"/>
    <w:rsid w:val="009251F3"/>
    <w:rsid w:val="009330DB"/>
    <w:rsid w:val="0093474A"/>
    <w:rsid w:val="00940606"/>
    <w:rsid w:val="00942D2A"/>
    <w:rsid w:val="009459FF"/>
    <w:rsid w:val="00952BE5"/>
    <w:rsid w:val="00954F6F"/>
    <w:rsid w:val="00954F7D"/>
    <w:rsid w:val="0095770C"/>
    <w:rsid w:val="00961369"/>
    <w:rsid w:val="009628E8"/>
    <w:rsid w:val="009633C3"/>
    <w:rsid w:val="00966456"/>
    <w:rsid w:val="00970136"/>
    <w:rsid w:val="0097278B"/>
    <w:rsid w:val="00972C5E"/>
    <w:rsid w:val="00972D40"/>
    <w:rsid w:val="00974860"/>
    <w:rsid w:val="00976F64"/>
    <w:rsid w:val="00981443"/>
    <w:rsid w:val="00985A81"/>
    <w:rsid w:val="00987357"/>
    <w:rsid w:val="0098736F"/>
    <w:rsid w:val="00990C3C"/>
    <w:rsid w:val="00992457"/>
    <w:rsid w:val="009A45D6"/>
    <w:rsid w:val="009A72F6"/>
    <w:rsid w:val="009B03AD"/>
    <w:rsid w:val="009B1F6F"/>
    <w:rsid w:val="009B253A"/>
    <w:rsid w:val="009B548C"/>
    <w:rsid w:val="009C3246"/>
    <w:rsid w:val="009C4766"/>
    <w:rsid w:val="009C53A6"/>
    <w:rsid w:val="009C7199"/>
    <w:rsid w:val="009C7CFE"/>
    <w:rsid w:val="009D2769"/>
    <w:rsid w:val="009E01C0"/>
    <w:rsid w:val="009E1CE4"/>
    <w:rsid w:val="009E33DF"/>
    <w:rsid w:val="009E7B78"/>
    <w:rsid w:val="009F008A"/>
    <w:rsid w:val="009F15FE"/>
    <w:rsid w:val="009F198F"/>
    <w:rsid w:val="009F19FE"/>
    <w:rsid w:val="009F1FE1"/>
    <w:rsid w:val="009F3367"/>
    <w:rsid w:val="009F34A3"/>
    <w:rsid w:val="009F54B3"/>
    <w:rsid w:val="009F623B"/>
    <w:rsid w:val="009F7145"/>
    <w:rsid w:val="00A0147A"/>
    <w:rsid w:val="00A029DB"/>
    <w:rsid w:val="00A03287"/>
    <w:rsid w:val="00A03897"/>
    <w:rsid w:val="00A1244E"/>
    <w:rsid w:val="00A13B0B"/>
    <w:rsid w:val="00A14246"/>
    <w:rsid w:val="00A14D46"/>
    <w:rsid w:val="00A173F0"/>
    <w:rsid w:val="00A202ED"/>
    <w:rsid w:val="00A21819"/>
    <w:rsid w:val="00A23DA1"/>
    <w:rsid w:val="00A241B4"/>
    <w:rsid w:val="00A24FF2"/>
    <w:rsid w:val="00A3037D"/>
    <w:rsid w:val="00A34517"/>
    <w:rsid w:val="00A40CA8"/>
    <w:rsid w:val="00A430C0"/>
    <w:rsid w:val="00A46AE6"/>
    <w:rsid w:val="00A62EB5"/>
    <w:rsid w:val="00A66D1E"/>
    <w:rsid w:val="00A71AB7"/>
    <w:rsid w:val="00A7314A"/>
    <w:rsid w:val="00A757BA"/>
    <w:rsid w:val="00A8048B"/>
    <w:rsid w:val="00A8282E"/>
    <w:rsid w:val="00A82909"/>
    <w:rsid w:val="00A86ACD"/>
    <w:rsid w:val="00A8720A"/>
    <w:rsid w:val="00A87FF8"/>
    <w:rsid w:val="00A954E6"/>
    <w:rsid w:val="00A955AF"/>
    <w:rsid w:val="00AA10D2"/>
    <w:rsid w:val="00AA2AFC"/>
    <w:rsid w:val="00AA2B74"/>
    <w:rsid w:val="00AA4BA5"/>
    <w:rsid w:val="00AA519E"/>
    <w:rsid w:val="00AA5214"/>
    <w:rsid w:val="00AA57FD"/>
    <w:rsid w:val="00AA5BFB"/>
    <w:rsid w:val="00AB14A5"/>
    <w:rsid w:val="00AB5784"/>
    <w:rsid w:val="00AB6525"/>
    <w:rsid w:val="00AB76CA"/>
    <w:rsid w:val="00AB7E85"/>
    <w:rsid w:val="00AC135A"/>
    <w:rsid w:val="00AC1EB5"/>
    <w:rsid w:val="00AC3618"/>
    <w:rsid w:val="00AC368D"/>
    <w:rsid w:val="00AC527B"/>
    <w:rsid w:val="00AC5C17"/>
    <w:rsid w:val="00AC702D"/>
    <w:rsid w:val="00AD0355"/>
    <w:rsid w:val="00AD0BD4"/>
    <w:rsid w:val="00AD14DB"/>
    <w:rsid w:val="00AD49B8"/>
    <w:rsid w:val="00AD576D"/>
    <w:rsid w:val="00AD67FD"/>
    <w:rsid w:val="00AD7626"/>
    <w:rsid w:val="00AE0712"/>
    <w:rsid w:val="00AE0F11"/>
    <w:rsid w:val="00AE32AC"/>
    <w:rsid w:val="00AE3E12"/>
    <w:rsid w:val="00AE3F81"/>
    <w:rsid w:val="00AE7E68"/>
    <w:rsid w:val="00AF1617"/>
    <w:rsid w:val="00AF7476"/>
    <w:rsid w:val="00B003D9"/>
    <w:rsid w:val="00B023CD"/>
    <w:rsid w:val="00B07356"/>
    <w:rsid w:val="00B1656E"/>
    <w:rsid w:val="00B16589"/>
    <w:rsid w:val="00B17646"/>
    <w:rsid w:val="00B207A9"/>
    <w:rsid w:val="00B20F30"/>
    <w:rsid w:val="00B33B5D"/>
    <w:rsid w:val="00B42403"/>
    <w:rsid w:val="00B46983"/>
    <w:rsid w:val="00B5272E"/>
    <w:rsid w:val="00B52812"/>
    <w:rsid w:val="00B62FE7"/>
    <w:rsid w:val="00B65665"/>
    <w:rsid w:val="00B659E8"/>
    <w:rsid w:val="00B727FA"/>
    <w:rsid w:val="00B75FDC"/>
    <w:rsid w:val="00B84EB9"/>
    <w:rsid w:val="00B8529D"/>
    <w:rsid w:val="00B863F5"/>
    <w:rsid w:val="00B90148"/>
    <w:rsid w:val="00B90963"/>
    <w:rsid w:val="00B90F7B"/>
    <w:rsid w:val="00B91FA7"/>
    <w:rsid w:val="00B96974"/>
    <w:rsid w:val="00BA3BD1"/>
    <w:rsid w:val="00BA40E5"/>
    <w:rsid w:val="00BA651A"/>
    <w:rsid w:val="00BB2925"/>
    <w:rsid w:val="00BC14AB"/>
    <w:rsid w:val="00BC4B96"/>
    <w:rsid w:val="00BC71F1"/>
    <w:rsid w:val="00BD0742"/>
    <w:rsid w:val="00BD1D97"/>
    <w:rsid w:val="00BD4004"/>
    <w:rsid w:val="00BE0C4F"/>
    <w:rsid w:val="00BE2BEF"/>
    <w:rsid w:val="00BE2E14"/>
    <w:rsid w:val="00BE31A9"/>
    <w:rsid w:val="00BE5B72"/>
    <w:rsid w:val="00BE5CAA"/>
    <w:rsid w:val="00BE7F7D"/>
    <w:rsid w:val="00BF0CC3"/>
    <w:rsid w:val="00BF0F2A"/>
    <w:rsid w:val="00BF1093"/>
    <w:rsid w:val="00BF4387"/>
    <w:rsid w:val="00BF4635"/>
    <w:rsid w:val="00C014B0"/>
    <w:rsid w:val="00C05699"/>
    <w:rsid w:val="00C06DA3"/>
    <w:rsid w:val="00C07C11"/>
    <w:rsid w:val="00C115C6"/>
    <w:rsid w:val="00C14AB9"/>
    <w:rsid w:val="00C175A0"/>
    <w:rsid w:val="00C20334"/>
    <w:rsid w:val="00C21F79"/>
    <w:rsid w:val="00C234FD"/>
    <w:rsid w:val="00C247AF"/>
    <w:rsid w:val="00C251A6"/>
    <w:rsid w:val="00C251AA"/>
    <w:rsid w:val="00C307BA"/>
    <w:rsid w:val="00C31ED6"/>
    <w:rsid w:val="00C33E1F"/>
    <w:rsid w:val="00C3455B"/>
    <w:rsid w:val="00C3656C"/>
    <w:rsid w:val="00C43E82"/>
    <w:rsid w:val="00C467F3"/>
    <w:rsid w:val="00C544E9"/>
    <w:rsid w:val="00C55138"/>
    <w:rsid w:val="00C55595"/>
    <w:rsid w:val="00C61BBE"/>
    <w:rsid w:val="00C63367"/>
    <w:rsid w:val="00C63578"/>
    <w:rsid w:val="00C639DB"/>
    <w:rsid w:val="00C64698"/>
    <w:rsid w:val="00C64ED0"/>
    <w:rsid w:val="00C663EF"/>
    <w:rsid w:val="00C66982"/>
    <w:rsid w:val="00C66A6F"/>
    <w:rsid w:val="00C67BC3"/>
    <w:rsid w:val="00C702F4"/>
    <w:rsid w:val="00C7066E"/>
    <w:rsid w:val="00C706CE"/>
    <w:rsid w:val="00C72832"/>
    <w:rsid w:val="00C74D00"/>
    <w:rsid w:val="00C77804"/>
    <w:rsid w:val="00C864FD"/>
    <w:rsid w:val="00C87A18"/>
    <w:rsid w:val="00C91E42"/>
    <w:rsid w:val="00C9221F"/>
    <w:rsid w:val="00C968D8"/>
    <w:rsid w:val="00CA169B"/>
    <w:rsid w:val="00CA27AF"/>
    <w:rsid w:val="00CA2C6E"/>
    <w:rsid w:val="00CA4CF8"/>
    <w:rsid w:val="00CB651E"/>
    <w:rsid w:val="00CB7E84"/>
    <w:rsid w:val="00CC1B21"/>
    <w:rsid w:val="00CC2425"/>
    <w:rsid w:val="00CC26DB"/>
    <w:rsid w:val="00CC7031"/>
    <w:rsid w:val="00CD1F08"/>
    <w:rsid w:val="00CD23EF"/>
    <w:rsid w:val="00CD24B4"/>
    <w:rsid w:val="00CD537D"/>
    <w:rsid w:val="00CD5D26"/>
    <w:rsid w:val="00CD665F"/>
    <w:rsid w:val="00CD6DCA"/>
    <w:rsid w:val="00CD71ED"/>
    <w:rsid w:val="00CE2986"/>
    <w:rsid w:val="00CE34C1"/>
    <w:rsid w:val="00CE3C29"/>
    <w:rsid w:val="00CE4E2D"/>
    <w:rsid w:val="00CF177A"/>
    <w:rsid w:val="00CF3CA9"/>
    <w:rsid w:val="00D0044F"/>
    <w:rsid w:val="00D02520"/>
    <w:rsid w:val="00D026E1"/>
    <w:rsid w:val="00D02E0D"/>
    <w:rsid w:val="00D05404"/>
    <w:rsid w:val="00D05E92"/>
    <w:rsid w:val="00D11E51"/>
    <w:rsid w:val="00D124B6"/>
    <w:rsid w:val="00D17363"/>
    <w:rsid w:val="00D17EB4"/>
    <w:rsid w:val="00D219D9"/>
    <w:rsid w:val="00D22804"/>
    <w:rsid w:val="00D23CFC"/>
    <w:rsid w:val="00D246E2"/>
    <w:rsid w:val="00D26A2A"/>
    <w:rsid w:val="00D27201"/>
    <w:rsid w:val="00D2748B"/>
    <w:rsid w:val="00D2785C"/>
    <w:rsid w:val="00D313D9"/>
    <w:rsid w:val="00D31638"/>
    <w:rsid w:val="00D329F7"/>
    <w:rsid w:val="00D3322D"/>
    <w:rsid w:val="00D35F5C"/>
    <w:rsid w:val="00D37879"/>
    <w:rsid w:val="00D431CF"/>
    <w:rsid w:val="00D452B0"/>
    <w:rsid w:val="00D46961"/>
    <w:rsid w:val="00D47D63"/>
    <w:rsid w:val="00D52ADF"/>
    <w:rsid w:val="00D574C3"/>
    <w:rsid w:val="00D603CC"/>
    <w:rsid w:val="00D619DF"/>
    <w:rsid w:val="00D625A9"/>
    <w:rsid w:val="00D65129"/>
    <w:rsid w:val="00D65541"/>
    <w:rsid w:val="00D7392F"/>
    <w:rsid w:val="00D75A99"/>
    <w:rsid w:val="00D77D54"/>
    <w:rsid w:val="00D802E5"/>
    <w:rsid w:val="00D80508"/>
    <w:rsid w:val="00D814AD"/>
    <w:rsid w:val="00D8269E"/>
    <w:rsid w:val="00D920C3"/>
    <w:rsid w:val="00D92786"/>
    <w:rsid w:val="00DA140D"/>
    <w:rsid w:val="00DA2B43"/>
    <w:rsid w:val="00DA4D44"/>
    <w:rsid w:val="00DA74E3"/>
    <w:rsid w:val="00DB100F"/>
    <w:rsid w:val="00DB2000"/>
    <w:rsid w:val="00DB3283"/>
    <w:rsid w:val="00DB4CE9"/>
    <w:rsid w:val="00DB64FB"/>
    <w:rsid w:val="00DC043E"/>
    <w:rsid w:val="00DC662C"/>
    <w:rsid w:val="00DC68F3"/>
    <w:rsid w:val="00DC6D50"/>
    <w:rsid w:val="00DC7446"/>
    <w:rsid w:val="00DD04BF"/>
    <w:rsid w:val="00DD0851"/>
    <w:rsid w:val="00DD1CF8"/>
    <w:rsid w:val="00DD2884"/>
    <w:rsid w:val="00DD3125"/>
    <w:rsid w:val="00DD4817"/>
    <w:rsid w:val="00DD4B11"/>
    <w:rsid w:val="00DD6A33"/>
    <w:rsid w:val="00DD72FE"/>
    <w:rsid w:val="00DE035E"/>
    <w:rsid w:val="00DE1973"/>
    <w:rsid w:val="00DE3B84"/>
    <w:rsid w:val="00DE532E"/>
    <w:rsid w:val="00DE646E"/>
    <w:rsid w:val="00DE6984"/>
    <w:rsid w:val="00DF0E90"/>
    <w:rsid w:val="00DF45C4"/>
    <w:rsid w:val="00DF593D"/>
    <w:rsid w:val="00DF7AAE"/>
    <w:rsid w:val="00E0152C"/>
    <w:rsid w:val="00E02A30"/>
    <w:rsid w:val="00E03E4E"/>
    <w:rsid w:val="00E06772"/>
    <w:rsid w:val="00E11958"/>
    <w:rsid w:val="00E16460"/>
    <w:rsid w:val="00E16D36"/>
    <w:rsid w:val="00E208DE"/>
    <w:rsid w:val="00E30075"/>
    <w:rsid w:val="00E30793"/>
    <w:rsid w:val="00E30B81"/>
    <w:rsid w:val="00E32192"/>
    <w:rsid w:val="00E33425"/>
    <w:rsid w:val="00E33B85"/>
    <w:rsid w:val="00E35418"/>
    <w:rsid w:val="00E35E70"/>
    <w:rsid w:val="00E37BD6"/>
    <w:rsid w:val="00E41BD2"/>
    <w:rsid w:val="00E4228D"/>
    <w:rsid w:val="00E425E4"/>
    <w:rsid w:val="00E42975"/>
    <w:rsid w:val="00E4562F"/>
    <w:rsid w:val="00E518B4"/>
    <w:rsid w:val="00E55A7E"/>
    <w:rsid w:val="00E618A2"/>
    <w:rsid w:val="00E62D1B"/>
    <w:rsid w:val="00E64587"/>
    <w:rsid w:val="00E65221"/>
    <w:rsid w:val="00E65C5A"/>
    <w:rsid w:val="00E65CB2"/>
    <w:rsid w:val="00E70F56"/>
    <w:rsid w:val="00E71D72"/>
    <w:rsid w:val="00E73FE0"/>
    <w:rsid w:val="00E74378"/>
    <w:rsid w:val="00E82DD1"/>
    <w:rsid w:val="00E91102"/>
    <w:rsid w:val="00E92CEB"/>
    <w:rsid w:val="00E93541"/>
    <w:rsid w:val="00E93B35"/>
    <w:rsid w:val="00E9416A"/>
    <w:rsid w:val="00E95B13"/>
    <w:rsid w:val="00E9776B"/>
    <w:rsid w:val="00EA0E27"/>
    <w:rsid w:val="00EA2807"/>
    <w:rsid w:val="00EA48FD"/>
    <w:rsid w:val="00EA774D"/>
    <w:rsid w:val="00EA79B8"/>
    <w:rsid w:val="00EB06A6"/>
    <w:rsid w:val="00EB0CEA"/>
    <w:rsid w:val="00EB35EE"/>
    <w:rsid w:val="00EB5B98"/>
    <w:rsid w:val="00EC035F"/>
    <w:rsid w:val="00EC34C7"/>
    <w:rsid w:val="00EC42E7"/>
    <w:rsid w:val="00EC45A0"/>
    <w:rsid w:val="00EC557F"/>
    <w:rsid w:val="00EC5EEA"/>
    <w:rsid w:val="00EC66CC"/>
    <w:rsid w:val="00EC6C47"/>
    <w:rsid w:val="00EC7D6B"/>
    <w:rsid w:val="00ED1527"/>
    <w:rsid w:val="00EE1516"/>
    <w:rsid w:val="00EE1DE3"/>
    <w:rsid w:val="00EE362C"/>
    <w:rsid w:val="00EE54A5"/>
    <w:rsid w:val="00EF1BA4"/>
    <w:rsid w:val="00EF3484"/>
    <w:rsid w:val="00EF4FC8"/>
    <w:rsid w:val="00F00576"/>
    <w:rsid w:val="00F035E2"/>
    <w:rsid w:val="00F03EA5"/>
    <w:rsid w:val="00F10722"/>
    <w:rsid w:val="00F13BB9"/>
    <w:rsid w:val="00F14446"/>
    <w:rsid w:val="00F15A99"/>
    <w:rsid w:val="00F205B6"/>
    <w:rsid w:val="00F22A97"/>
    <w:rsid w:val="00F231A0"/>
    <w:rsid w:val="00F27B5F"/>
    <w:rsid w:val="00F30653"/>
    <w:rsid w:val="00F316FC"/>
    <w:rsid w:val="00F40A2E"/>
    <w:rsid w:val="00F45802"/>
    <w:rsid w:val="00F50119"/>
    <w:rsid w:val="00F51376"/>
    <w:rsid w:val="00F52AB5"/>
    <w:rsid w:val="00F53DBE"/>
    <w:rsid w:val="00F542F3"/>
    <w:rsid w:val="00F55405"/>
    <w:rsid w:val="00F55B8C"/>
    <w:rsid w:val="00F645D5"/>
    <w:rsid w:val="00F66B5E"/>
    <w:rsid w:val="00F66BDD"/>
    <w:rsid w:val="00F710EC"/>
    <w:rsid w:val="00F711AC"/>
    <w:rsid w:val="00F71357"/>
    <w:rsid w:val="00F7404E"/>
    <w:rsid w:val="00F74E5C"/>
    <w:rsid w:val="00F75640"/>
    <w:rsid w:val="00F761FC"/>
    <w:rsid w:val="00F768CF"/>
    <w:rsid w:val="00F8096B"/>
    <w:rsid w:val="00F8152A"/>
    <w:rsid w:val="00F96D41"/>
    <w:rsid w:val="00F97EEF"/>
    <w:rsid w:val="00FA1BF4"/>
    <w:rsid w:val="00FA3555"/>
    <w:rsid w:val="00FA56FE"/>
    <w:rsid w:val="00FB0192"/>
    <w:rsid w:val="00FB1476"/>
    <w:rsid w:val="00FB3375"/>
    <w:rsid w:val="00FB50CF"/>
    <w:rsid w:val="00FB57A1"/>
    <w:rsid w:val="00FC3438"/>
    <w:rsid w:val="00FC4035"/>
    <w:rsid w:val="00FC49B3"/>
    <w:rsid w:val="00FC5601"/>
    <w:rsid w:val="00FC71BD"/>
    <w:rsid w:val="00FC7729"/>
    <w:rsid w:val="00FC7A20"/>
    <w:rsid w:val="00FD039F"/>
    <w:rsid w:val="00FD532C"/>
    <w:rsid w:val="00FD54C7"/>
    <w:rsid w:val="00FE2C5B"/>
    <w:rsid w:val="00FE53BE"/>
    <w:rsid w:val="00FE7748"/>
    <w:rsid w:val="00FF1E3F"/>
    <w:rsid w:val="00FF233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152B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annotation text" w:uiPriority="0"/>
    <w:lsdException w:name="caption" w:locked="1" w:uiPriority="35" w:qFormat="1"/>
    <w:lsdException w:name="footnote reference" w:locked="1" w:semiHidden="0" w:unhideWhenUsed="0"/>
    <w:lsdException w:name="annotation reference"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Body Text Indent 2"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183052"/>
    <w:pPr>
      <w:spacing w:after="200" w:line="276" w:lineRule="auto"/>
    </w:pPr>
    <w:rPr>
      <w:lang w:eastAsia="en-US"/>
    </w:rPr>
  </w:style>
  <w:style w:type="paragraph" w:styleId="Cmsor1">
    <w:name w:val="heading 1"/>
    <w:basedOn w:val="Norml"/>
    <w:next w:val="Norml"/>
    <w:link w:val="Cmsor1Char"/>
    <w:uiPriority w:val="99"/>
    <w:qFormat/>
    <w:rsid w:val="006B78F8"/>
    <w:pPr>
      <w:keepNext/>
      <w:keepLines/>
      <w:numPr>
        <w:numId w:val="15"/>
      </w:numPr>
      <w:spacing w:before="240" w:after="120"/>
      <w:outlineLvl w:val="0"/>
    </w:pPr>
    <w:rPr>
      <w:rFonts w:ascii="Cambria" w:eastAsia="Times New Roman" w:hAnsi="Cambria"/>
      <w:color w:val="365F91"/>
      <w:sz w:val="32"/>
      <w:szCs w:val="32"/>
    </w:rPr>
  </w:style>
  <w:style w:type="paragraph" w:styleId="Cmsor2">
    <w:name w:val="heading 2"/>
    <w:basedOn w:val="Norml"/>
    <w:next w:val="Norml"/>
    <w:link w:val="Cmsor2Char"/>
    <w:uiPriority w:val="99"/>
    <w:qFormat/>
    <w:rsid w:val="00F22A97"/>
    <w:pPr>
      <w:keepNext/>
      <w:keepLines/>
      <w:numPr>
        <w:ilvl w:val="1"/>
        <w:numId w:val="15"/>
      </w:numPr>
      <w:spacing w:before="360" w:after="120"/>
      <w:outlineLvl w:val="1"/>
    </w:pPr>
    <w:rPr>
      <w:rFonts w:ascii="Cambria" w:eastAsia="Times New Roman" w:hAnsi="Cambria"/>
      <w:color w:val="365F91"/>
      <w:sz w:val="26"/>
      <w:szCs w:val="26"/>
    </w:rPr>
  </w:style>
  <w:style w:type="paragraph" w:styleId="Cmsor3">
    <w:name w:val="heading 3"/>
    <w:basedOn w:val="Norml"/>
    <w:next w:val="Norml"/>
    <w:link w:val="Cmsor3Char"/>
    <w:uiPriority w:val="99"/>
    <w:qFormat/>
    <w:rsid w:val="00F22A97"/>
    <w:pPr>
      <w:keepNext/>
      <w:keepLines/>
      <w:numPr>
        <w:ilvl w:val="2"/>
        <w:numId w:val="15"/>
      </w:numPr>
      <w:spacing w:before="360" w:after="120"/>
      <w:outlineLvl w:val="2"/>
    </w:pPr>
    <w:rPr>
      <w:rFonts w:ascii="Cambria" w:eastAsia="Times New Roman" w:hAnsi="Cambria"/>
      <w:color w:val="243F60"/>
      <w:sz w:val="24"/>
      <w:szCs w:val="24"/>
    </w:rPr>
  </w:style>
  <w:style w:type="paragraph" w:styleId="Cmsor4">
    <w:name w:val="heading 4"/>
    <w:basedOn w:val="Norml"/>
    <w:next w:val="Norml"/>
    <w:link w:val="Cmsor4Char"/>
    <w:unhideWhenUsed/>
    <w:qFormat/>
    <w:locked/>
    <w:rsid w:val="00F22A97"/>
    <w:pPr>
      <w:keepNext/>
      <w:keepLines/>
      <w:numPr>
        <w:ilvl w:val="3"/>
        <w:numId w:val="15"/>
      </w:numPr>
      <w:spacing w:before="360" w:after="120"/>
      <w:outlineLvl w:val="3"/>
    </w:pPr>
    <w:rPr>
      <w:rFonts w:asciiTheme="majorHAnsi" w:eastAsiaTheme="majorEastAsia" w:hAnsiTheme="majorHAnsi" w:cstheme="majorBidi"/>
      <w:i/>
      <w:iCs/>
      <w:color w:val="365F91" w:themeColor="accent1" w:themeShade="BF"/>
    </w:rPr>
  </w:style>
  <w:style w:type="paragraph" w:styleId="Cmsor5">
    <w:name w:val="heading 5"/>
    <w:basedOn w:val="Norml"/>
    <w:next w:val="Norml"/>
    <w:link w:val="Cmsor5Char"/>
    <w:semiHidden/>
    <w:unhideWhenUsed/>
    <w:qFormat/>
    <w:locked/>
    <w:rsid w:val="006B78F8"/>
    <w:pPr>
      <w:keepNext/>
      <w:keepLines/>
      <w:numPr>
        <w:ilvl w:val="4"/>
        <w:numId w:val="15"/>
      </w:numPr>
      <w:spacing w:before="40" w:after="0"/>
      <w:outlineLvl w:val="4"/>
    </w:pPr>
    <w:rPr>
      <w:rFonts w:asciiTheme="majorHAnsi" w:eastAsiaTheme="majorEastAsia" w:hAnsiTheme="majorHAnsi" w:cstheme="majorBidi"/>
      <w:color w:val="365F91" w:themeColor="accent1" w:themeShade="BF"/>
    </w:rPr>
  </w:style>
  <w:style w:type="paragraph" w:styleId="Cmsor6">
    <w:name w:val="heading 6"/>
    <w:basedOn w:val="Norml"/>
    <w:next w:val="Norml"/>
    <w:link w:val="Cmsor6Char"/>
    <w:semiHidden/>
    <w:unhideWhenUsed/>
    <w:qFormat/>
    <w:locked/>
    <w:rsid w:val="006B78F8"/>
    <w:pPr>
      <w:keepNext/>
      <w:keepLines/>
      <w:numPr>
        <w:ilvl w:val="5"/>
        <w:numId w:val="15"/>
      </w:numPr>
      <w:spacing w:before="40" w:after="0"/>
      <w:outlineLvl w:val="5"/>
    </w:pPr>
    <w:rPr>
      <w:rFonts w:asciiTheme="majorHAnsi" w:eastAsiaTheme="majorEastAsia" w:hAnsiTheme="majorHAnsi" w:cstheme="majorBidi"/>
      <w:color w:val="243F60" w:themeColor="accent1" w:themeShade="7F"/>
    </w:rPr>
  </w:style>
  <w:style w:type="paragraph" w:styleId="Cmsor7">
    <w:name w:val="heading 7"/>
    <w:basedOn w:val="Norml"/>
    <w:next w:val="Norml"/>
    <w:link w:val="Cmsor7Char"/>
    <w:semiHidden/>
    <w:unhideWhenUsed/>
    <w:qFormat/>
    <w:locked/>
    <w:rsid w:val="006B78F8"/>
    <w:pPr>
      <w:keepNext/>
      <w:keepLines/>
      <w:numPr>
        <w:ilvl w:val="6"/>
        <w:numId w:val="15"/>
      </w:numPr>
      <w:spacing w:before="40" w:after="0"/>
      <w:outlineLvl w:val="6"/>
    </w:pPr>
    <w:rPr>
      <w:rFonts w:asciiTheme="majorHAnsi" w:eastAsiaTheme="majorEastAsia" w:hAnsiTheme="majorHAnsi" w:cstheme="majorBidi"/>
      <w:i/>
      <w:iCs/>
      <w:color w:val="243F60" w:themeColor="accent1" w:themeShade="7F"/>
    </w:rPr>
  </w:style>
  <w:style w:type="paragraph" w:styleId="Cmsor8">
    <w:name w:val="heading 8"/>
    <w:basedOn w:val="Norml"/>
    <w:next w:val="Norml"/>
    <w:link w:val="Cmsor8Char"/>
    <w:semiHidden/>
    <w:unhideWhenUsed/>
    <w:qFormat/>
    <w:locked/>
    <w:rsid w:val="006B78F8"/>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semiHidden/>
    <w:unhideWhenUsed/>
    <w:qFormat/>
    <w:locked/>
    <w:rsid w:val="006B78F8"/>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6B78F8"/>
    <w:rPr>
      <w:rFonts w:ascii="Cambria" w:eastAsia="Times New Roman" w:hAnsi="Cambria"/>
      <w:color w:val="365F91"/>
      <w:sz w:val="32"/>
      <w:szCs w:val="32"/>
      <w:lang w:eastAsia="en-US"/>
    </w:rPr>
  </w:style>
  <w:style w:type="character" w:customStyle="1" w:styleId="Cmsor2Char">
    <w:name w:val="Címsor 2 Char"/>
    <w:basedOn w:val="Bekezdsalapbettpusa"/>
    <w:link w:val="Cmsor2"/>
    <w:uiPriority w:val="99"/>
    <w:locked/>
    <w:rsid w:val="00F22A97"/>
    <w:rPr>
      <w:rFonts w:ascii="Cambria" w:eastAsia="Times New Roman" w:hAnsi="Cambria"/>
      <w:color w:val="365F91"/>
      <w:sz w:val="26"/>
      <w:szCs w:val="26"/>
      <w:lang w:eastAsia="en-US"/>
    </w:rPr>
  </w:style>
  <w:style w:type="character" w:customStyle="1" w:styleId="Cmsor3Char">
    <w:name w:val="Címsor 3 Char"/>
    <w:basedOn w:val="Bekezdsalapbettpusa"/>
    <w:link w:val="Cmsor3"/>
    <w:uiPriority w:val="99"/>
    <w:locked/>
    <w:rsid w:val="00F22A97"/>
    <w:rPr>
      <w:rFonts w:ascii="Cambria" w:eastAsia="Times New Roman" w:hAnsi="Cambria"/>
      <w:color w:val="243F60"/>
      <w:sz w:val="24"/>
      <w:szCs w:val="24"/>
      <w:lang w:eastAsia="en-US"/>
    </w:rPr>
  </w:style>
  <w:style w:type="paragraph" w:styleId="Listaszerbekezds">
    <w:name w:val="List Paragraph"/>
    <w:basedOn w:val="Norml"/>
    <w:link w:val="ListaszerbekezdsChar"/>
    <w:uiPriority w:val="34"/>
    <w:qFormat/>
    <w:rsid w:val="00BF4635"/>
    <w:pPr>
      <w:ind w:left="720"/>
      <w:contextualSpacing/>
    </w:pPr>
  </w:style>
  <w:style w:type="character" w:styleId="Jegyzethivatkozs">
    <w:name w:val="annotation reference"/>
    <w:basedOn w:val="Bekezdsalapbettpusa"/>
    <w:semiHidden/>
    <w:rsid w:val="00BF4635"/>
    <w:rPr>
      <w:rFonts w:cs="Times New Roman"/>
      <w:sz w:val="16"/>
      <w:szCs w:val="16"/>
    </w:rPr>
  </w:style>
  <w:style w:type="paragraph" w:styleId="Jegyzetszveg">
    <w:name w:val="annotation text"/>
    <w:basedOn w:val="Norml"/>
    <w:link w:val="JegyzetszvegChar"/>
    <w:rsid w:val="00BF4635"/>
    <w:pPr>
      <w:spacing w:line="240" w:lineRule="auto"/>
    </w:pPr>
    <w:rPr>
      <w:sz w:val="20"/>
      <w:szCs w:val="20"/>
    </w:rPr>
  </w:style>
  <w:style w:type="character" w:customStyle="1" w:styleId="JegyzetszvegChar">
    <w:name w:val="Jegyzetszöveg Char"/>
    <w:basedOn w:val="Bekezdsalapbettpusa"/>
    <w:link w:val="Jegyzetszveg"/>
    <w:locked/>
    <w:rsid w:val="00BF4635"/>
    <w:rPr>
      <w:rFonts w:cs="Times New Roman"/>
      <w:sz w:val="20"/>
      <w:szCs w:val="20"/>
    </w:rPr>
  </w:style>
  <w:style w:type="paragraph" w:styleId="Megjegyzstrgya">
    <w:name w:val="annotation subject"/>
    <w:basedOn w:val="Jegyzetszveg"/>
    <w:next w:val="Jegyzetszveg"/>
    <w:link w:val="MegjegyzstrgyaChar"/>
    <w:uiPriority w:val="99"/>
    <w:semiHidden/>
    <w:rsid w:val="00BF4635"/>
    <w:rPr>
      <w:b/>
      <w:bCs/>
    </w:rPr>
  </w:style>
  <w:style w:type="character" w:customStyle="1" w:styleId="MegjegyzstrgyaChar">
    <w:name w:val="Megjegyzés tárgya Char"/>
    <w:basedOn w:val="JegyzetszvegChar"/>
    <w:link w:val="Megjegyzstrgya"/>
    <w:uiPriority w:val="99"/>
    <w:semiHidden/>
    <w:locked/>
    <w:rsid w:val="00BF4635"/>
    <w:rPr>
      <w:rFonts w:cs="Times New Roman"/>
      <w:b/>
      <w:bCs/>
      <w:sz w:val="20"/>
      <w:szCs w:val="20"/>
    </w:rPr>
  </w:style>
  <w:style w:type="paragraph" w:styleId="Buborkszveg">
    <w:name w:val="Balloon Text"/>
    <w:basedOn w:val="Norml"/>
    <w:link w:val="BuborkszvegChar"/>
    <w:uiPriority w:val="99"/>
    <w:semiHidden/>
    <w:rsid w:val="00BF463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BF4635"/>
    <w:rPr>
      <w:rFonts w:ascii="Tahoma" w:hAnsi="Tahoma" w:cs="Tahoma"/>
      <w:sz w:val="16"/>
      <w:szCs w:val="16"/>
    </w:rPr>
  </w:style>
  <w:style w:type="paragraph" w:styleId="Lbjegyzetszveg">
    <w:name w:val="footnote text"/>
    <w:basedOn w:val="Norml"/>
    <w:link w:val="LbjegyzetszvegChar"/>
    <w:uiPriority w:val="99"/>
    <w:semiHidden/>
    <w:rsid w:val="00296527"/>
    <w:pPr>
      <w:spacing w:after="0" w:line="240" w:lineRule="auto"/>
    </w:pPr>
    <w:rPr>
      <w:sz w:val="20"/>
      <w:szCs w:val="20"/>
    </w:rPr>
  </w:style>
  <w:style w:type="character" w:customStyle="1" w:styleId="LbjegyzetszvegChar">
    <w:name w:val="Lábjegyzetszöveg Char"/>
    <w:basedOn w:val="Bekezdsalapbettpusa"/>
    <w:link w:val="Lbjegyzetszveg"/>
    <w:uiPriority w:val="99"/>
    <w:semiHidden/>
    <w:locked/>
    <w:rsid w:val="00296527"/>
    <w:rPr>
      <w:rFonts w:ascii="Calibri" w:eastAsia="Times New Roman" w:hAnsi="Calibri" w:cs="Times New Roman"/>
      <w:sz w:val="20"/>
      <w:szCs w:val="20"/>
    </w:rPr>
  </w:style>
  <w:style w:type="character" w:styleId="Lbjegyzet-hivatkozs">
    <w:name w:val="footnote reference"/>
    <w:aliases w:val="Footnote symbol,BVI fnr, BVI fnr,ftref,Footnotes refss,Fussnota,Footnote reference number,Times 10 Point,Exposant 3 Point,EN Footnote Reference,note TESI,Footnote Reference Superscript,Zchn Zchn,Footnote number,o"/>
    <w:basedOn w:val="Bekezdsalapbettpusa"/>
    <w:uiPriority w:val="99"/>
    <w:rsid w:val="00296527"/>
    <w:rPr>
      <w:rFonts w:cs="Times New Roman"/>
      <w:vertAlign w:val="superscript"/>
    </w:rPr>
  </w:style>
  <w:style w:type="paragraph" w:customStyle="1" w:styleId="Default">
    <w:name w:val="Default"/>
    <w:rsid w:val="001514ED"/>
    <w:pPr>
      <w:autoSpaceDE w:val="0"/>
      <w:autoSpaceDN w:val="0"/>
      <w:adjustRightInd w:val="0"/>
    </w:pPr>
    <w:rPr>
      <w:rFonts w:ascii="Arial" w:hAnsi="Arial" w:cs="Arial"/>
      <w:color w:val="000000"/>
      <w:sz w:val="24"/>
      <w:szCs w:val="24"/>
      <w:lang w:eastAsia="en-US"/>
    </w:rPr>
  </w:style>
  <w:style w:type="paragraph" w:styleId="Tartalomjegyzkcmsora">
    <w:name w:val="TOC Heading"/>
    <w:basedOn w:val="Cmsor1"/>
    <w:next w:val="Norml"/>
    <w:uiPriority w:val="99"/>
    <w:qFormat/>
    <w:rsid w:val="004F330E"/>
    <w:pPr>
      <w:spacing w:line="259" w:lineRule="auto"/>
      <w:outlineLvl w:val="9"/>
    </w:pPr>
    <w:rPr>
      <w:lang w:eastAsia="hu-HU"/>
    </w:rPr>
  </w:style>
  <w:style w:type="paragraph" w:styleId="TJ1">
    <w:name w:val="toc 1"/>
    <w:basedOn w:val="Norml"/>
    <w:next w:val="Norml"/>
    <w:autoRedefine/>
    <w:uiPriority w:val="39"/>
    <w:rsid w:val="004F330E"/>
    <w:pPr>
      <w:spacing w:after="100"/>
    </w:pPr>
  </w:style>
  <w:style w:type="paragraph" w:styleId="TJ2">
    <w:name w:val="toc 2"/>
    <w:basedOn w:val="Norml"/>
    <w:next w:val="Norml"/>
    <w:autoRedefine/>
    <w:uiPriority w:val="39"/>
    <w:rsid w:val="004F330E"/>
    <w:pPr>
      <w:spacing w:after="100"/>
      <w:ind w:left="220"/>
    </w:pPr>
  </w:style>
  <w:style w:type="character" w:styleId="Hiperhivatkozs">
    <w:name w:val="Hyperlink"/>
    <w:basedOn w:val="Bekezdsalapbettpusa"/>
    <w:uiPriority w:val="99"/>
    <w:rsid w:val="004F330E"/>
    <w:rPr>
      <w:rFonts w:cs="Times New Roman"/>
      <w:color w:val="0000FF"/>
      <w:u w:val="single"/>
    </w:rPr>
  </w:style>
  <w:style w:type="paragraph" w:styleId="Szvegtrzsbehzssal2">
    <w:name w:val="Body Text Indent 2"/>
    <w:basedOn w:val="Norml"/>
    <w:link w:val="Szvegtrzsbehzssal2Char"/>
    <w:uiPriority w:val="99"/>
    <w:rsid w:val="006F20BC"/>
    <w:pPr>
      <w:spacing w:after="0" w:line="240" w:lineRule="auto"/>
      <w:ind w:left="1080"/>
      <w:jc w:val="both"/>
    </w:pPr>
    <w:rPr>
      <w:rFonts w:ascii="Times New Roman" w:eastAsia="Times New Roman" w:hAnsi="Times New Roman"/>
      <w:sz w:val="24"/>
      <w:szCs w:val="20"/>
      <w:lang w:eastAsia="hu-HU"/>
    </w:rPr>
  </w:style>
  <w:style w:type="character" w:customStyle="1" w:styleId="Szvegtrzsbehzssal2Char">
    <w:name w:val="Szövegtörzs behúzással 2 Char"/>
    <w:basedOn w:val="Bekezdsalapbettpusa"/>
    <w:link w:val="Szvegtrzsbehzssal2"/>
    <w:uiPriority w:val="99"/>
    <w:locked/>
    <w:rsid w:val="006F20BC"/>
    <w:rPr>
      <w:rFonts w:ascii="Times New Roman" w:hAnsi="Times New Roman" w:cs="Times New Roman"/>
      <w:sz w:val="20"/>
      <w:szCs w:val="20"/>
      <w:lang w:eastAsia="hu-HU"/>
    </w:rPr>
  </w:style>
  <w:style w:type="paragraph" w:customStyle="1" w:styleId="w">
    <w:name w:val="w"/>
    <w:basedOn w:val="Norml"/>
    <w:uiPriority w:val="99"/>
    <w:rsid w:val="006F20BC"/>
    <w:pPr>
      <w:widowControl w:val="0"/>
      <w:overflowPunct w:val="0"/>
      <w:autoSpaceDE w:val="0"/>
      <w:autoSpaceDN w:val="0"/>
      <w:adjustRightInd w:val="0"/>
      <w:spacing w:after="0" w:line="240" w:lineRule="auto"/>
      <w:jc w:val="both"/>
    </w:pPr>
    <w:rPr>
      <w:rFonts w:ascii="Times New Roman" w:eastAsia="Times New Roman" w:hAnsi="Times New Roman"/>
      <w:b/>
      <w:sz w:val="24"/>
      <w:szCs w:val="24"/>
      <w:lang w:eastAsia="hu-HU"/>
    </w:rPr>
  </w:style>
  <w:style w:type="paragraph" w:styleId="TJ3">
    <w:name w:val="toc 3"/>
    <w:basedOn w:val="Norml"/>
    <w:next w:val="Norml"/>
    <w:autoRedefine/>
    <w:uiPriority w:val="39"/>
    <w:rsid w:val="006F20BC"/>
    <w:pPr>
      <w:spacing w:after="100"/>
      <w:ind w:left="440"/>
    </w:pPr>
  </w:style>
  <w:style w:type="paragraph" w:styleId="Szvegtrzs3">
    <w:name w:val="Body Text 3"/>
    <w:basedOn w:val="Norml"/>
    <w:link w:val="Szvegtrzs3Char"/>
    <w:uiPriority w:val="99"/>
    <w:semiHidden/>
    <w:rsid w:val="00155B19"/>
    <w:pPr>
      <w:spacing w:after="120"/>
    </w:pPr>
    <w:rPr>
      <w:sz w:val="16"/>
      <w:szCs w:val="16"/>
    </w:rPr>
  </w:style>
  <w:style w:type="character" w:customStyle="1" w:styleId="Szvegtrzs3Char">
    <w:name w:val="Szövegtörzs 3 Char"/>
    <w:basedOn w:val="Bekezdsalapbettpusa"/>
    <w:link w:val="Szvegtrzs3"/>
    <w:uiPriority w:val="99"/>
    <w:semiHidden/>
    <w:locked/>
    <w:rsid w:val="00155B19"/>
    <w:rPr>
      <w:rFonts w:cs="Times New Roman"/>
      <w:sz w:val="16"/>
      <w:szCs w:val="16"/>
    </w:rPr>
  </w:style>
  <w:style w:type="table" w:styleId="Rcsostblzat">
    <w:name w:val="Table Grid"/>
    <w:basedOn w:val="Normltblzat"/>
    <w:uiPriority w:val="39"/>
    <w:locked/>
    <w:rsid w:val="00920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uiPriority w:val="99"/>
    <w:semiHidden/>
    <w:unhideWhenUsed/>
    <w:rsid w:val="0088239B"/>
    <w:pPr>
      <w:spacing w:after="120"/>
    </w:pPr>
  </w:style>
  <w:style w:type="character" w:customStyle="1" w:styleId="SzvegtrzsChar">
    <w:name w:val="Szövegtörzs Char"/>
    <w:basedOn w:val="Bekezdsalapbettpusa"/>
    <w:link w:val="Szvegtrzs"/>
    <w:uiPriority w:val="99"/>
    <w:semiHidden/>
    <w:rsid w:val="0088239B"/>
    <w:rPr>
      <w:lang w:eastAsia="en-US"/>
    </w:rPr>
  </w:style>
  <w:style w:type="paragraph" w:styleId="lfej">
    <w:name w:val="header"/>
    <w:basedOn w:val="Norml"/>
    <w:link w:val="lfejChar"/>
    <w:uiPriority w:val="99"/>
    <w:unhideWhenUsed/>
    <w:rsid w:val="0088239B"/>
    <w:pPr>
      <w:tabs>
        <w:tab w:val="center" w:pos="4536"/>
        <w:tab w:val="right" w:pos="9072"/>
      </w:tabs>
      <w:spacing w:after="0" w:line="240" w:lineRule="auto"/>
    </w:pPr>
  </w:style>
  <w:style w:type="character" w:customStyle="1" w:styleId="lfejChar">
    <w:name w:val="Élőfej Char"/>
    <w:basedOn w:val="Bekezdsalapbettpusa"/>
    <w:link w:val="lfej"/>
    <w:uiPriority w:val="99"/>
    <w:rsid w:val="0088239B"/>
    <w:rPr>
      <w:lang w:eastAsia="en-US"/>
    </w:rPr>
  </w:style>
  <w:style w:type="paragraph" w:styleId="llb">
    <w:name w:val="footer"/>
    <w:basedOn w:val="Norml"/>
    <w:link w:val="llbChar"/>
    <w:uiPriority w:val="99"/>
    <w:unhideWhenUsed/>
    <w:rsid w:val="0088239B"/>
    <w:pPr>
      <w:tabs>
        <w:tab w:val="center" w:pos="4536"/>
        <w:tab w:val="right" w:pos="9072"/>
      </w:tabs>
      <w:spacing w:after="0" w:line="240" w:lineRule="auto"/>
    </w:pPr>
  </w:style>
  <w:style w:type="character" w:customStyle="1" w:styleId="llbChar">
    <w:name w:val="Élőláb Char"/>
    <w:basedOn w:val="Bekezdsalapbettpusa"/>
    <w:link w:val="llb"/>
    <w:uiPriority w:val="99"/>
    <w:rsid w:val="0088239B"/>
    <w:rPr>
      <w:lang w:eastAsia="en-US"/>
    </w:rPr>
  </w:style>
  <w:style w:type="paragraph" w:styleId="Vltozat">
    <w:name w:val="Revision"/>
    <w:hidden/>
    <w:uiPriority w:val="99"/>
    <w:semiHidden/>
    <w:rsid w:val="0088239B"/>
    <w:rPr>
      <w:lang w:eastAsia="en-US"/>
    </w:rPr>
  </w:style>
  <w:style w:type="paragraph" w:styleId="Szvegtrzs2">
    <w:name w:val="Body Text 2"/>
    <w:basedOn w:val="Norml"/>
    <w:link w:val="Szvegtrzs2Char"/>
    <w:uiPriority w:val="99"/>
    <w:semiHidden/>
    <w:unhideWhenUsed/>
    <w:rsid w:val="001F2058"/>
    <w:pPr>
      <w:spacing w:after="120" w:line="480" w:lineRule="auto"/>
    </w:pPr>
  </w:style>
  <w:style w:type="character" w:customStyle="1" w:styleId="Szvegtrzs2Char">
    <w:name w:val="Szövegtörzs 2 Char"/>
    <w:basedOn w:val="Bekezdsalapbettpusa"/>
    <w:link w:val="Szvegtrzs2"/>
    <w:uiPriority w:val="99"/>
    <w:semiHidden/>
    <w:rsid w:val="001F2058"/>
    <w:rPr>
      <w:lang w:eastAsia="en-US"/>
    </w:rPr>
  </w:style>
  <w:style w:type="paragraph" w:styleId="Szvegtrzsbehzssal">
    <w:name w:val="Body Text Indent"/>
    <w:basedOn w:val="Norml"/>
    <w:link w:val="SzvegtrzsbehzssalChar"/>
    <w:uiPriority w:val="99"/>
    <w:semiHidden/>
    <w:unhideWhenUsed/>
    <w:rsid w:val="001F2058"/>
    <w:pPr>
      <w:spacing w:after="120"/>
      <w:ind w:left="283"/>
    </w:pPr>
  </w:style>
  <w:style w:type="character" w:customStyle="1" w:styleId="SzvegtrzsbehzssalChar">
    <w:name w:val="Szövegtörzs behúzással Char"/>
    <w:basedOn w:val="Bekezdsalapbettpusa"/>
    <w:link w:val="Szvegtrzsbehzssal"/>
    <w:uiPriority w:val="99"/>
    <w:semiHidden/>
    <w:rsid w:val="001F2058"/>
    <w:rPr>
      <w:lang w:eastAsia="en-US"/>
    </w:rPr>
  </w:style>
  <w:style w:type="paragraph" w:styleId="Szvegtrzsbehzssal3">
    <w:name w:val="Body Text Indent 3"/>
    <w:basedOn w:val="Norml"/>
    <w:link w:val="Szvegtrzsbehzssal3Char"/>
    <w:uiPriority w:val="99"/>
    <w:semiHidden/>
    <w:unhideWhenUsed/>
    <w:rsid w:val="001F2058"/>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1F2058"/>
    <w:rPr>
      <w:sz w:val="16"/>
      <w:szCs w:val="16"/>
      <w:lang w:eastAsia="en-US"/>
    </w:rPr>
  </w:style>
  <w:style w:type="paragraph" w:customStyle="1" w:styleId="CM1">
    <w:name w:val="CM1"/>
    <w:basedOn w:val="Default"/>
    <w:next w:val="Default"/>
    <w:uiPriority w:val="99"/>
    <w:rsid w:val="00A23DA1"/>
    <w:rPr>
      <w:rFonts w:ascii="EUAlbertina" w:hAnsi="EUAlbertina" w:cs="Times New Roman"/>
      <w:color w:val="auto"/>
      <w:lang w:eastAsia="hu-HU"/>
    </w:rPr>
  </w:style>
  <w:style w:type="paragraph" w:customStyle="1" w:styleId="CM3">
    <w:name w:val="CM3"/>
    <w:basedOn w:val="Default"/>
    <w:next w:val="Default"/>
    <w:uiPriority w:val="99"/>
    <w:rsid w:val="00A23DA1"/>
    <w:rPr>
      <w:rFonts w:ascii="EUAlbertina" w:hAnsi="EUAlbertina" w:cs="Times New Roman"/>
      <w:color w:val="auto"/>
      <w:lang w:eastAsia="hu-HU"/>
    </w:rPr>
  </w:style>
  <w:style w:type="paragraph" w:customStyle="1" w:styleId="CM4">
    <w:name w:val="CM4"/>
    <w:basedOn w:val="Default"/>
    <w:next w:val="Default"/>
    <w:uiPriority w:val="99"/>
    <w:rsid w:val="00A23DA1"/>
    <w:rPr>
      <w:rFonts w:ascii="EUAlbertina" w:hAnsi="EUAlbertina" w:cs="Times New Roman"/>
      <w:color w:val="auto"/>
      <w:lang w:eastAsia="hu-HU"/>
    </w:rPr>
  </w:style>
  <w:style w:type="paragraph" w:customStyle="1" w:styleId="BekezdsChar">
    <w:name w:val="Bekezdés Char"/>
    <w:basedOn w:val="Norml"/>
    <w:rsid w:val="007E4C65"/>
    <w:pPr>
      <w:spacing w:before="240" w:after="0" w:line="240" w:lineRule="auto"/>
      <w:jc w:val="both"/>
    </w:pPr>
    <w:rPr>
      <w:rFonts w:ascii="Garamond" w:eastAsia="Times New Roman" w:hAnsi="Garamond"/>
      <w:sz w:val="24"/>
      <w:szCs w:val="24"/>
      <w:lang w:eastAsia="hu-HU"/>
    </w:rPr>
  </w:style>
  <w:style w:type="character" w:styleId="Oldalszm">
    <w:name w:val="page number"/>
    <w:basedOn w:val="Bekezdsalapbettpusa"/>
    <w:uiPriority w:val="99"/>
    <w:unhideWhenUsed/>
    <w:rsid w:val="00331E24"/>
  </w:style>
  <w:style w:type="paragraph" w:customStyle="1" w:styleId="Norml1">
    <w:name w:val="Normál1"/>
    <w:basedOn w:val="Norml"/>
    <w:link w:val="Norml1Char"/>
    <w:uiPriority w:val="99"/>
    <w:rsid w:val="005E5513"/>
    <w:pPr>
      <w:spacing w:before="60" w:after="120" w:line="280" w:lineRule="atLeast"/>
      <w:jc w:val="both"/>
    </w:pPr>
    <w:rPr>
      <w:rFonts w:ascii="Franklin Gothic Book" w:eastAsia="Times New Roman" w:hAnsi="Franklin Gothic Book"/>
      <w:sz w:val="20"/>
      <w:szCs w:val="20"/>
      <w:lang w:eastAsia="hu-HU"/>
    </w:rPr>
  </w:style>
  <w:style w:type="character" w:customStyle="1" w:styleId="Norml1Char">
    <w:name w:val="Normál1 Char"/>
    <w:link w:val="Norml1"/>
    <w:uiPriority w:val="99"/>
    <w:locked/>
    <w:rsid w:val="005E5513"/>
    <w:rPr>
      <w:rFonts w:ascii="Franklin Gothic Book" w:eastAsia="Times New Roman" w:hAnsi="Franklin Gothic Book"/>
      <w:sz w:val="20"/>
      <w:szCs w:val="20"/>
    </w:rPr>
  </w:style>
  <w:style w:type="paragraph" w:styleId="Kpalrs">
    <w:name w:val="caption"/>
    <w:basedOn w:val="Norml"/>
    <w:next w:val="Norml"/>
    <w:uiPriority w:val="35"/>
    <w:unhideWhenUsed/>
    <w:qFormat/>
    <w:locked/>
    <w:rsid w:val="00A13B0B"/>
    <w:pPr>
      <w:spacing w:before="240" w:after="60" w:line="240" w:lineRule="auto"/>
      <w:jc w:val="center"/>
    </w:pPr>
    <w:rPr>
      <w:i/>
      <w:iCs/>
      <w:sz w:val="20"/>
      <w:szCs w:val="18"/>
    </w:rPr>
  </w:style>
  <w:style w:type="paragraph" w:customStyle="1" w:styleId="felsorols">
    <w:name w:val="felsorolás"/>
    <w:basedOn w:val="Listaszerbekezds"/>
    <w:link w:val="felsorolsChar"/>
    <w:qFormat/>
    <w:rsid w:val="00A13B0B"/>
    <w:pPr>
      <w:numPr>
        <w:numId w:val="21"/>
      </w:numPr>
      <w:jc w:val="both"/>
    </w:pPr>
  </w:style>
  <w:style w:type="character" w:customStyle="1" w:styleId="felsorolsChar">
    <w:name w:val="felsorolás Char"/>
    <w:basedOn w:val="Bekezdsalapbettpusa"/>
    <w:link w:val="felsorols"/>
    <w:rsid w:val="00A13B0B"/>
    <w:rPr>
      <w:lang w:eastAsia="en-US"/>
    </w:rPr>
  </w:style>
  <w:style w:type="paragraph" w:customStyle="1" w:styleId="felsorols2">
    <w:name w:val="felsorolás2"/>
    <w:basedOn w:val="Norml"/>
    <w:uiPriority w:val="99"/>
    <w:qFormat/>
    <w:rsid w:val="0081409A"/>
    <w:pPr>
      <w:tabs>
        <w:tab w:val="num" w:pos="1440"/>
      </w:tabs>
      <w:spacing w:before="120" w:after="0"/>
      <w:ind w:left="1440" w:hanging="306"/>
      <w:jc w:val="both"/>
    </w:pPr>
    <w:rPr>
      <w:rFonts w:ascii="Arial" w:hAnsi="Arial" w:cs="Calibri"/>
      <w:color w:val="000000"/>
      <w:sz w:val="20"/>
      <w:szCs w:val="20"/>
    </w:rPr>
  </w:style>
  <w:style w:type="character" w:customStyle="1" w:styleId="Cmsor4Char">
    <w:name w:val="Címsor 4 Char"/>
    <w:basedOn w:val="Bekezdsalapbettpusa"/>
    <w:link w:val="Cmsor4"/>
    <w:rsid w:val="00F22A97"/>
    <w:rPr>
      <w:rFonts w:asciiTheme="majorHAnsi" w:eastAsiaTheme="majorEastAsia" w:hAnsiTheme="majorHAnsi" w:cstheme="majorBidi"/>
      <w:i/>
      <w:iCs/>
      <w:color w:val="365F91" w:themeColor="accent1" w:themeShade="BF"/>
      <w:lang w:eastAsia="en-US"/>
    </w:rPr>
  </w:style>
  <w:style w:type="character" w:customStyle="1" w:styleId="Cmsor5Char">
    <w:name w:val="Címsor 5 Char"/>
    <w:basedOn w:val="Bekezdsalapbettpusa"/>
    <w:link w:val="Cmsor5"/>
    <w:semiHidden/>
    <w:rsid w:val="006B78F8"/>
    <w:rPr>
      <w:rFonts w:asciiTheme="majorHAnsi" w:eastAsiaTheme="majorEastAsia" w:hAnsiTheme="majorHAnsi" w:cstheme="majorBidi"/>
      <w:color w:val="365F91" w:themeColor="accent1" w:themeShade="BF"/>
      <w:lang w:eastAsia="en-US"/>
    </w:rPr>
  </w:style>
  <w:style w:type="character" w:customStyle="1" w:styleId="Cmsor6Char">
    <w:name w:val="Címsor 6 Char"/>
    <w:basedOn w:val="Bekezdsalapbettpusa"/>
    <w:link w:val="Cmsor6"/>
    <w:semiHidden/>
    <w:rsid w:val="006B78F8"/>
    <w:rPr>
      <w:rFonts w:asciiTheme="majorHAnsi" w:eastAsiaTheme="majorEastAsia" w:hAnsiTheme="majorHAnsi" w:cstheme="majorBidi"/>
      <w:color w:val="243F60" w:themeColor="accent1" w:themeShade="7F"/>
      <w:lang w:eastAsia="en-US"/>
    </w:rPr>
  </w:style>
  <w:style w:type="character" w:customStyle="1" w:styleId="Cmsor7Char">
    <w:name w:val="Címsor 7 Char"/>
    <w:basedOn w:val="Bekezdsalapbettpusa"/>
    <w:link w:val="Cmsor7"/>
    <w:semiHidden/>
    <w:rsid w:val="006B78F8"/>
    <w:rPr>
      <w:rFonts w:asciiTheme="majorHAnsi" w:eastAsiaTheme="majorEastAsia" w:hAnsiTheme="majorHAnsi" w:cstheme="majorBidi"/>
      <w:i/>
      <w:iCs/>
      <w:color w:val="243F60" w:themeColor="accent1" w:themeShade="7F"/>
      <w:lang w:eastAsia="en-US"/>
    </w:rPr>
  </w:style>
  <w:style w:type="character" w:customStyle="1" w:styleId="Cmsor8Char">
    <w:name w:val="Címsor 8 Char"/>
    <w:basedOn w:val="Bekezdsalapbettpusa"/>
    <w:link w:val="Cmsor8"/>
    <w:semiHidden/>
    <w:rsid w:val="006B78F8"/>
    <w:rPr>
      <w:rFonts w:asciiTheme="majorHAnsi" w:eastAsiaTheme="majorEastAsia" w:hAnsiTheme="majorHAnsi" w:cstheme="majorBidi"/>
      <w:color w:val="272727" w:themeColor="text1" w:themeTint="D8"/>
      <w:sz w:val="21"/>
      <w:szCs w:val="21"/>
      <w:lang w:eastAsia="en-US"/>
    </w:rPr>
  </w:style>
  <w:style w:type="character" w:customStyle="1" w:styleId="Cmsor9Char">
    <w:name w:val="Címsor 9 Char"/>
    <w:basedOn w:val="Bekezdsalapbettpusa"/>
    <w:link w:val="Cmsor9"/>
    <w:semiHidden/>
    <w:rsid w:val="006B78F8"/>
    <w:rPr>
      <w:rFonts w:asciiTheme="majorHAnsi" w:eastAsiaTheme="majorEastAsia" w:hAnsiTheme="majorHAnsi" w:cstheme="majorBidi"/>
      <w:i/>
      <w:iCs/>
      <w:color w:val="272727" w:themeColor="text1" w:themeTint="D8"/>
      <w:sz w:val="21"/>
      <w:szCs w:val="21"/>
      <w:lang w:eastAsia="en-US"/>
    </w:rPr>
  </w:style>
  <w:style w:type="character" w:customStyle="1" w:styleId="ListaszerbekezdsChar">
    <w:name w:val="Listaszerű bekezdés Char"/>
    <w:basedOn w:val="Bekezdsalapbettpusa"/>
    <w:link w:val="Listaszerbekezds"/>
    <w:uiPriority w:val="99"/>
    <w:rsid w:val="004734F2"/>
    <w:rPr>
      <w:lang w:eastAsia="en-US"/>
    </w:rPr>
  </w:style>
  <w:style w:type="paragraph" w:customStyle="1" w:styleId="Impresszum">
    <w:name w:val="Impresszum"/>
    <w:basedOn w:val="Norml"/>
    <w:link w:val="ImpresszumChar"/>
    <w:qFormat/>
    <w:rsid w:val="00F711AC"/>
    <w:pPr>
      <w:spacing w:before="60" w:after="60" w:line="240" w:lineRule="auto"/>
    </w:pPr>
    <w:rPr>
      <w:rFonts w:asciiTheme="minorHAnsi" w:eastAsiaTheme="minorHAnsi" w:hAnsiTheme="minorHAnsi" w:cstheme="minorBidi"/>
    </w:rPr>
  </w:style>
  <w:style w:type="character" w:customStyle="1" w:styleId="ImpresszumChar">
    <w:name w:val="Impresszum Char"/>
    <w:basedOn w:val="Bekezdsalapbettpusa"/>
    <w:link w:val="Impresszum"/>
    <w:rsid w:val="00F711AC"/>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annotation text" w:uiPriority="0"/>
    <w:lsdException w:name="caption" w:locked="1" w:uiPriority="35" w:qFormat="1"/>
    <w:lsdException w:name="footnote reference" w:locked="1" w:semiHidden="0" w:unhideWhenUsed="0"/>
    <w:lsdException w:name="annotation reference"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Body Text Indent 2"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183052"/>
    <w:pPr>
      <w:spacing w:after="200" w:line="276" w:lineRule="auto"/>
    </w:pPr>
    <w:rPr>
      <w:lang w:eastAsia="en-US"/>
    </w:rPr>
  </w:style>
  <w:style w:type="paragraph" w:styleId="Cmsor1">
    <w:name w:val="heading 1"/>
    <w:basedOn w:val="Norml"/>
    <w:next w:val="Norml"/>
    <w:link w:val="Cmsor1Char"/>
    <w:uiPriority w:val="99"/>
    <w:qFormat/>
    <w:rsid w:val="006B78F8"/>
    <w:pPr>
      <w:keepNext/>
      <w:keepLines/>
      <w:numPr>
        <w:numId w:val="15"/>
      </w:numPr>
      <w:spacing w:before="240" w:after="120"/>
      <w:outlineLvl w:val="0"/>
    </w:pPr>
    <w:rPr>
      <w:rFonts w:ascii="Cambria" w:eastAsia="Times New Roman" w:hAnsi="Cambria"/>
      <w:color w:val="365F91"/>
      <w:sz w:val="32"/>
      <w:szCs w:val="32"/>
    </w:rPr>
  </w:style>
  <w:style w:type="paragraph" w:styleId="Cmsor2">
    <w:name w:val="heading 2"/>
    <w:basedOn w:val="Norml"/>
    <w:next w:val="Norml"/>
    <w:link w:val="Cmsor2Char"/>
    <w:uiPriority w:val="99"/>
    <w:qFormat/>
    <w:rsid w:val="00F22A97"/>
    <w:pPr>
      <w:keepNext/>
      <w:keepLines/>
      <w:numPr>
        <w:ilvl w:val="1"/>
        <w:numId w:val="15"/>
      </w:numPr>
      <w:spacing w:before="360" w:after="120"/>
      <w:outlineLvl w:val="1"/>
    </w:pPr>
    <w:rPr>
      <w:rFonts w:ascii="Cambria" w:eastAsia="Times New Roman" w:hAnsi="Cambria"/>
      <w:color w:val="365F91"/>
      <w:sz w:val="26"/>
      <w:szCs w:val="26"/>
    </w:rPr>
  </w:style>
  <w:style w:type="paragraph" w:styleId="Cmsor3">
    <w:name w:val="heading 3"/>
    <w:basedOn w:val="Norml"/>
    <w:next w:val="Norml"/>
    <w:link w:val="Cmsor3Char"/>
    <w:uiPriority w:val="99"/>
    <w:qFormat/>
    <w:rsid w:val="00F22A97"/>
    <w:pPr>
      <w:keepNext/>
      <w:keepLines/>
      <w:numPr>
        <w:ilvl w:val="2"/>
        <w:numId w:val="15"/>
      </w:numPr>
      <w:spacing w:before="360" w:after="120"/>
      <w:outlineLvl w:val="2"/>
    </w:pPr>
    <w:rPr>
      <w:rFonts w:ascii="Cambria" w:eastAsia="Times New Roman" w:hAnsi="Cambria"/>
      <w:color w:val="243F60"/>
      <w:sz w:val="24"/>
      <w:szCs w:val="24"/>
    </w:rPr>
  </w:style>
  <w:style w:type="paragraph" w:styleId="Cmsor4">
    <w:name w:val="heading 4"/>
    <w:basedOn w:val="Norml"/>
    <w:next w:val="Norml"/>
    <w:link w:val="Cmsor4Char"/>
    <w:unhideWhenUsed/>
    <w:qFormat/>
    <w:locked/>
    <w:rsid w:val="00F22A97"/>
    <w:pPr>
      <w:keepNext/>
      <w:keepLines/>
      <w:numPr>
        <w:ilvl w:val="3"/>
        <w:numId w:val="15"/>
      </w:numPr>
      <w:spacing w:before="360" w:after="120"/>
      <w:outlineLvl w:val="3"/>
    </w:pPr>
    <w:rPr>
      <w:rFonts w:asciiTheme="majorHAnsi" w:eastAsiaTheme="majorEastAsia" w:hAnsiTheme="majorHAnsi" w:cstheme="majorBidi"/>
      <w:i/>
      <w:iCs/>
      <w:color w:val="365F91" w:themeColor="accent1" w:themeShade="BF"/>
    </w:rPr>
  </w:style>
  <w:style w:type="paragraph" w:styleId="Cmsor5">
    <w:name w:val="heading 5"/>
    <w:basedOn w:val="Norml"/>
    <w:next w:val="Norml"/>
    <w:link w:val="Cmsor5Char"/>
    <w:semiHidden/>
    <w:unhideWhenUsed/>
    <w:qFormat/>
    <w:locked/>
    <w:rsid w:val="006B78F8"/>
    <w:pPr>
      <w:keepNext/>
      <w:keepLines/>
      <w:numPr>
        <w:ilvl w:val="4"/>
        <w:numId w:val="15"/>
      </w:numPr>
      <w:spacing w:before="40" w:after="0"/>
      <w:outlineLvl w:val="4"/>
    </w:pPr>
    <w:rPr>
      <w:rFonts w:asciiTheme="majorHAnsi" w:eastAsiaTheme="majorEastAsia" w:hAnsiTheme="majorHAnsi" w:cstheme="majorBidi"/>
      <w:color w:val="365F91" w:themeColor="accent1" w:themeShade="BF"/>
    </w:rPr>
  </w:style>
  <w:style w:type="paragraph" w:styleId="Cmsor6">
    <w:name w:val="heading 6"/>
    <w:basedOn w:val="Norml"/>
    <w:next w:val="Norml"/>
    <w:link w:val="Cmsor6Char"/>
    <w:semiHidden/>
    <w:unhideWhenUsed/>
    <w:qFormat/>
    <w:locked/>
    <w:rsid w:val="006B78F8"/>
    <w:pPr>
      <w:keepNext/>
      <w:keepLines/>
      <w:numPr>
        <w:ilvl w:val="5"/>
        <w:numId w:val="15"/>
      </w:numPr>
      <w:spacing w:before="40" w:after="0"/>
      <w:outlineLvl w:val="5"/>
    </w:pPr>
    <w:rPr>
      <w:rFonts w:asciiTheme="majorHAnsi" w:eastAsiaTheme="majorEastAsia" w:hAnsiTheme="majorHAnsi" w:cstheme="majorBidi"/>
      <w:color w:val="243F60" w:themeColor="accent1" w:themeShade="7F"/>
    </w:rPr>
  </w:style>
  <w:style w:type="paragraph" w:styleId="Cmsor7">
    <w:name w:val="heading 7"/>
    <w:basedOn w:val="Norml"/>
    <w:next w:val="Norml"/>
    <w:link w:val="Cmsor7Char"/>
    <w:semiHidden/>
    <w:unhideWhenUsed/>
    <w:qFormat/>
    <w:locked/>
    <w:rsid w:val="006B78F8"/>
    <w:pPr>
      <w:keepNext/>
      <w:keepLines/>
      <w:numPr>
        <w:ilvl w:val="6"/>
        <w:numId w:val="15"/>
      </w:numPr>
      <w:spacing w:before="40" w:after="0"/>
      <w:outlineLvl w:val="6"/>
    </w:pPr>
    <w:rPr>
      <w:rFonts w:asciiTheme="majorHAnsi" w:eastAsiaTheme="majorEastAsia" w:hAnsiTheme="majorHAnsi" w:cstheme="majorBidi"/>
      <w:i/>
      <w:iCs/>
      <w:color w:val="243F60" w:themeColor="accent1" w:themeShade="7F"/>
    </w:rPr>
  </w:style>
  <w:style w:type="paragraph" w:styleId="Cmsor8">
    <w:name w:val="heading 8"/>
    <w:basedOn w:val="Norml"/>
    <w:next w:val="Norml"/>
    <w:link w:val="Cmsor8Char"/>
    <w:semiHidden/>
    <w:unhideWhenUsed/>
    <w:qFormat/>
    <w:locked/>
    <w:rsid w:val="006B78F8"/>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semiHidden/>
    <w:unhideWhenUsed/>
    <w:qFormat/>
    <w:locked/>
    <w:rsid w:val="006B78F8"/>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6B78F8"/>
    <w:rPr>
      <w:rFonts w:ascii="Cambria" w:eastAsia="Times New Roman" w:hAnsi="Cambria"/>
      <w:color w:val="365F91"/>
      <w:sz w:val="32"/>
      <w:szCs w:val="32"/>
      <w:lang w:eastAsia="en-US"/>
    </w:rPr>
  </w:style>
  <w:style w:type="character" w:customStyle="1" w:styleId="Cmsor2Char">
    <w:name w:val="Címsor 2 Char"/>
    <w:basedOn w:val="Bekezdsalapbettpusa"/>
    <w:link w:val="Cmsor2"/>
    <w:uiPriority w:val="99"/>
    <w:locked/>
    <w:rsid w:val="00F22A97"/>
    <w:rPr>
      <w:rFonts w:ascii="Cambria" w:eastAsia="Times New Roman" w:hAnsi="Cambria"/>
      <w:color w:val="365F91"/>
      <w:sz w:val="26"/>
      <w:szCs w:val="26"/>
      <w:lang w:eastAsia="en-US"/>
    </w:rPr>
  </w:style>
  <w:style w:type="character" w:customStyle="1" w:styleId="Cmsor3Char">
    <w:name w:val="Címsor 3 Char"/>
    <w:basedOn w:val="Bekezdsalapbettpusa"/>
    <w:link w:val="Cmsor3"/>
    <w:uiPriority w:val="99"/>
    <w:locked/>
    <w:rsid w:val="00F22A97"/>
    <w:rPr>
      <w:rFonts w:ascii="Cambria" w:eastAsia="Times New Roman" w:hAnsi="Cambria"/>
      <w:color w:val="243F60"/>
      <w:sz w:val="24"/>
      <w:szCs w:val="24"/>
      <w:lang w:eastAsia="en-US"/>
    </w:rPr>
  </w:style>
  <w:style w:type="paragraph" w:styleId="Listaszerbekezds">
    <w:name w:val="List Paragraph"/>
    <w:basedOn w:val="Norml"/>
    <w:link w:val="ListaszerbekezdsChar"/>
    <w:uiPriority w:val="34"/>
    <w:qFormat/>
    <w:rsid w:val="00BF4635"/>
    <w:pPr>
      <w:ind w:left="720"/>
      <w:contextualSpacing/>
    </w:pPr>
  </w:style>
  <w:style w:type="character" w:styleId="Jegyzethivatkozs">
    <w:name w:val="annotation reference"/>
    <w:basedOn w:val="Bekezdsalapbettpusa"/>
    <w:semiHidden/>
    <w:rsid w:val="00BF4635"/>
    <w:rPr>
      <w:rFonts w:cs="Times New Roman"/>
      <w:sz w:val="16"/>
      <w:szCs w:val="16"/>
    </w:rPr>
  </w:style>
  <w:style w:type="paragraph" w:styleId="Jegyzetszveg">
    <w:name w:val="annotation text"/>
    <w:basedOn w:val="Norml"/>
    <w:link w:val="JegyzetszvegChar"/>
    <w:rsid w:val="00BF4635"/>
    <w:pPr>
      <w:spacing w:line="240" w:lineRule="auto"/>
    </w:pPr>
    <w:rPr>
      <w:sz w:val="20"/>
      <w:szCs w:val="20"/>
    </w:rPr>
  </w:style>
  <w:style w:type="character" w:customStyle="1" w:styleId="JegyzetszvegChar">
    <w:name w:val="Jegyzetszöveg Char"/>
    <w:basedOn w:val="Bekezdsalapbettpusa"/>
    <w:link w:val="Jegyzetszveg"/>
    <w:locked/>
    <w:rsid w:val="00BF4635"/>
    <w:rPr>
      <w:rFonts w:cs="Times New Roman"/>
      <w:sz w:val="20"/>
      <w:szCs w:val="20"/>
    </w:rPr>
  </w:style>
  <w:style w:type="paragraph" w:styleId="Megjegyzstrgya">
    <w:name w:val="annotation subject"/>
    <w:basedOn w:val="Jegyzetszveg"/>
    <w:next w:val="Jegyzetszveg"/>
    <w:link w:val="MegjegyzstrgyaChar"/>
    <w:uiPriority w:val="99"/>
    <w:semiHidden/>
    <w:rsid w:val="00BF4635"/>
    <w:rPr>
      <w:b/>
      <w:bCs/>
    </w:rPr>
  </w:style>
  <w:style w:type="character" w:customStyle="1" w:styleId="MegjegyzstrgyaChar">
    <w:name w:val="Megjegyzés tárgya Char"/>
    <w:basedOn w:val="JegyzetszvegChar"/>
    <w:link w:val="Megjegyzstrgya"/>
    <w:uiPriority w:val="99"/>
    <w:semiHidden/>
    <w:locked/>
    <w:rsid w:val="00BF4635"/>
    <w:rPr>
      <w:rFonts w:cs="Times New Roman"/>
      <w:b/>
      <w:bCs/>
      <w:sz w:val="20"/>
      <w:szCs w:val="20"/>
    </w:rPr>
  </w:style>
  <w:style w:type="paragraph" w:styleId="Buborkszveg">
    <w:name w:val="Balloon Text"/>
    <w:basedOn w:val="Norml"/>
    <w:link w:val="BuborkszvegChar"/>
    <w:uiPriority w:val="99"/>
    <w:semiHidden/>
    <w:rsid w:val="00BF463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BF4635"/>
    <w:rPr>
      <w:rFonts w:ascii="Tahoma" w:hAnsi="Tahoma" w:cs="Tahoma"/>
      <w:sz w:val="16"/>
      <w:szCs w:val="16"/>
    </w:rPr>
  </w:style>
  <w:style w:type="paragraph" w:styleId="Lbjegyzetszveg">
    <w:name w:val="footnote text"/>
    <w:basedOn w:val="Norml"/>
    <w:link w:val="LbjegyzetszvegChar"/>
    <w:uiPriority w:val="99"/>
    <w:semiHidden/>
    <w:rsid w:val="00296527"/>
    <w:pPr>
      <w:spacing w:after="0" w:line="240" w:lineRule="auto"/>
    </w:pPr>
    <w:rPr>
      <w:sz w:val="20"/>
      <w:szCs w:val="20"/>
    </w:rPr>
  </w:style>
  <w:style w:type="character" w:customStyle="1" w:styleId="LbjegyzetszvegChar">
    <w:name w:val="Lábjegyzetszöveg Char"/>
    <w:basedOn w:val="Bekezdsalapbettpusa"/>
    <w:link w:val="Lbjegyzetszveg"/>
    <w:uiPriority w:val="99"/>
    <w:semiHidden/>
    <w:locked/>
    <w:rsid w:val="00296527"/>
    <w:rPr>
      <w:rFonts w:ascii="Calibri" w:eastAsia="Times New Roman" w:hAnsi="Calibri" w:cs="Times New Roman"/>
      <w:sz w:val="20"/>
      <w:szCs w:val="20"/>
    </w:rPr>
  </w:style>
  <w:style w:type="character" w:styleId="Lbjegyzet-hivatkozs">
    <w:name w:val="footnote reference"/>
    <w:aliases w:val="Footnote symbol,BVI fnr, BVI fnr,ftref,Footnotes refss,Fussnota,Footnote reference number,Times 10 Point,Exposant 3 Point,EN Footnote Reference,note TESI,Footnote Reference Superscript,Zchn Zchn,Footnote number,o"/>
    <w:basedOn w:val="Bekezdsalapbettpusa"/>
    <w:uiPriority w:val="99"/>
    <w:rsid w:val="00296527"/>
    <w:rPr>
      <w:rFonts w:cs="Times New Roman"/>
      <w:vertAlign w:val="superscript"/>
    </w:rPr>
  </w:style>
  <w:style w:type="paragraph" w:customStyle="1" w:styleId="Default">
    <w:name w:val="Default"/>
    <w:rsid w:val="001514ED"/>
    <w:pPr>
      <w:autoSpaceDE w:val="0"/>
      <w:autoSpaceDN w:val="0"/>
      <w:adjustRightInd w:val="0"/>
    </w:pPr>
    <w:rPr>
      <w:rFonts w:ascii="Arial" w:hAnsi="Arial" w:cs="Arial"/>
      <w:color w:val="000000"/>
      <w:sz w:val="24"/>
      <w:szCs w:val="24"/>
      <w:lang w:eastAsia="en-US"/>
    </w:rPr>
  </w:style>
  <w:style w:type="paragraph" w:styleId="Tartalomjegyzkcmsora">
    <w:name w:val="TOC Heading"/>
    <w:basedOn w:val="Cmsor1"/>
    <w:next w:val="Norml"/>
    <w:uiPriority w:val="99"/>
    <w:qFormat/>
    <w:rsid w:val="004F330E"/>
    <w:pPr>
      <w:spacing w:line="259" w:lineRule="auto"/>
      <w:outlineLvl w:val="9"/>
    </w:pPr>
    <w:rPr>
      <w:lang w:eastAsia="hu-HU"/>
    </w:rPr>
  </w:style>
  <w:style w:type="paragraph" w:styleId="TJ1">
    <w:name w:val="toc 1"/>
    <w:basedOn w:val="Norml"/>
    <w:next w:val="Norml"/>
    <w:autoRedefine/>
    <w:uiPriority w:val="39"/>
    <w:rsid w:val="004F330E"/>
    <w:pPr>
      <w:spacing w:after="100"/>
    </w:pPr>
  </w:style>
  <w:style w:type="paragraph" w:styleId="TJ2">
    <w:name w:val="toc 2"/>
    <w:basedOn w:val="Norml"/>
    <w:next w:val="Norml"/>
    <w:autoRedefine/>
    <w:uiPriority w:val="39"/>
    <w:rsid w:val="004F330E"/>
    <w:pPr>
      <w:spacing w:after="100"/>
      <w:ind w:left="220"/>
    </w:pPr>
  </w:style>
  <w:style w:type="character" w:styleId="Hiperhivatkozs">
    <w:name w:val="Hyperlink"/>
    <w:basedOn w:val="Bekezdsalapbettpusa"/>
    <w:uiPriority w:val="99"/>
    <w:rsid w:val="004F330E"/>
    <w:rPr>
      <w:rFonts w:cs="Times New Roman"/>
      <w:color w:val="0000FF"/>
      <w:u w:val="single"/>
    </w:rPr>
  </w:style>
  <w:style w:type="paragraph" w:styleId="Szvegtrzsbehzssal2">
    <w:name w:val="Body Text Indent 2"/>
    <w:basedOn w:val="Norml"/>
    <w:link w:val="Szvegtrzsbehzssal2Char"/>
    <w:uiPriority w:val="99"/>
    <w:rsid w:val="006F20BC"/>
    <w:pPr>
      <w:spacing w:after="0" w:line="240" w:lineRule="auto"/>
      <w:ind w:left="1080"/>
      <w:jc w:val="both"/>
    </w:pPr>
    <w:rPr>
      <w:rFonts w:ascii="Times New Roman" w:eastAsia="Times New Roman" w:hAnsi="Times New Roman"/>
      <w:sz w:val="24"/>
      <w:szCs w:val="20"/>
      <w:lang w:eastAsia="hu-HU"/>
    </w:rPr>
  </w:style>
  <w:style w:type="character" w:customStyle="1" w:styleId="Szvegtrzsbehzssal2Char">
    <w:name w:val="Szövegtörzs behúzással 2 Char"/>
    <w:basedOn w:val="Bekezdsalapbettpusa"/>
    <w:link w:val="Szvegtrzsbehzssal2"/>
    <w:uiPriority w:val="99"/>
    <w:locked/>
    <w:rsid w:val="006F20BC"/>
    <w:rPr>
      <w:rFonts w:ascii="Times New Roman" w:hAnsi="Times New Roman" w:cs="Times New Roman"/>
      <w:sz w:val="20"/>
      <w:szCs w:val="20"/>
      <w:lang w:eastAsia="hu-HU"/>
    </w:rPr>
  </w:style>
  <w:style w:type="paragraph" w:customStyle="1" w:styleId="w">
    <w:name w:val="w"/>
    <w:basedOn w:val="Norml"/>
    <w:uiPriority w:val="99"/>
    <w:rsid w:val="006F20BC"/>
    <w:pPr>
      <w:widowControl w:val="0"/>
      <w:overflowPunct w:val="0"/>
      <w:autoSpaceDE w:val="0"/>
      <w:autoSpaceDN w:val="0"/>
      <w:adjustRightInd w:val="0"/>
      <w:spacing w:after="0" w:line="240" w:lineRule="auto"/>
      <w:jc w:val="both"/>
    </w:pPr>
    <w:rPr>
      <w:rFonts w:ascii="Times New Roman" w:eastAsia="Times New Roman" w:hAnsi="Times New Roman"/>
      <w:b/>
      <w:sz w:val="24"/>
      <w:szCs w:val="24"/>
      <w:lang w:eastAsia="hu-HU"/>
    </w:rPr>
  </w:style>
  <w:style w:type="paragraph" w:styleId="TJ3">
    <w:name w:val="toc 3"/>
    <w:basedOn w:val="Norml"/>
    <w:next w:val="Norml"/>
    <w:autoRedefine/>
    <w:uiPriority w:val="39"/>
    <w:rsid w:val="006F20BC"/>
    <w:pPr>
      <w:spacing w:after="100"/>
      <w:ind w:left="440"/>
    </w:pPr>
  </w:style>
  <w:style w:type="paragraph" w:styleId="Szvegtrzs3">
    <w:name w:val="Body Text 3"/>
    <w:basedOn w:val="Norml"/>
    <w:link w:val="Szvegtrzs3Char"/>
    <w:uiPriority w:val="99"/>
    <w:semiHidden/>
    <w:rsid w:val="00155B19"/>
    <w:pPr>
      <w:spacing w:after="120"/>
    </w:pPr>
    <w:rPr>
      <w:sz w:val="16"/>
      <w:szCs w:val="16"/>
    </w:rPr>
  </w:style>
  <w:style w:type="character" w:customStyle="1" w:styleId="Szvegtrzs3Char">
    <w:name w:val="Szövegtörzs 3 Char"/>
    <w:basedOn w:val="Bekezdsalapbettpusa"/>
    <w:link w:val="Szvegtrzs3"/>
    <w:uiPriority w:val="99"/>
    <w:semiHidden/>
    <w:locked/>
    <w:rsid w:val="00155B19"/>
    <w:rPr>
      <w:rFonts w:cs="Times New Roman"/>
      <w:sz w:val="16"/>
      <w:szCs w:val="16"/>
    </w:rPr>
  </w:style>
  <w:style w:type="table" w:styleId="Rcsostblzat">
    <w:name w:val="Table Grid"/>
    <w:basedOn w:val="Normltblzat"/>
    <w:uiPriority w:val="39"/>
    <w:locked/>
    <w:rsid w:val="00920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uiPriority w:val="99"/>
    <w:semiHidden/>
    <w:unhideWhenUsed/>
    <w:rsid w:val="0088239B"/>
    <w:pPr>
      <w:spacing w:after="120"/>
    </w:pPr>
  </w:style>
  <w:style w:type="character" w:customStyle="1" w:styleId="SzvegtrzsChar">
    <w:name w:val="Szövegtörzs Char"/>
    <w:basedOn w:val="Bekezdsalapbettpusa"/>
    <w:link w:val="Szvegtrzs"/>
    <w:uiPriority w:val="99"/>
    <w:semiHidden/>
    <w:rsid w:val="0088239B"/>
    <w:rPr>
      <w:lang w:eastAsia="en-US"/>
    </w:rPr>
  </w:style>
  <w:style w:type="paragraph" w:styleId="lfej">
    <w:name w:val="header"/>
    <w:basedOn w:val="Norml"/>
    <w:link w:val="lfejChar"/>
    <w:uiPriority w:val="99"/>
    <w:unhideWhenUsed/>
    <w:rsid w:val="0088239B"/>
    <w:pPr>
      <w:tabs>
        <w:tab w:val="center" w:pos="4536"/>
        <w:tab w:val="right" w:pos="9072"/>
      </w:tabs>
      <w:spacing w:after="0" w:line="240" w:lineRule="auto"/>
    </w:pPr>
  </w:style>
  <w:style w:type="character" w:customStyle="1" w:styleId="lfejChar">
    <w:name w:val="Élőfej Char"/>
    <w:basedOn w:val="Bekezdsalapbettpusa"/>
    <w:link w:val="lfej"/>
    <w:uiPriority w:val="99"/>
    <w:rsid w:val="0088239B"/>
    <w:rPr>
      <w:lang w:eastAsia="en-US"/>
    </w:rPr>
  </w:style>
  <w:style w:type="paragraph" w:styleId="llb">
    <w:name w:val="footer"/>
    <w:basedOn w:val="Norml"/>
    <w:link w:val="llbChar"/>
    <w:uiPriority w:val="99"/>
    <w:unhideWhenUsed/>
    <w:rsid w:val="0088239B"/>
    <w:pPr>
      <w:tabs>
        <w:tab w:val="center" w:pos="4536"/>
        <w:tab w:val="right" w:pos="9072"/>
      </w:tabs>
      <w:spacing w:after="0" w:line="240" w:lineRule="auto"/>
    </w:pPr>
  </w:style>
  <w:style w:type="character" w:customStyle="1" w:styleId="llbChar">
    <w:name w:val="Élőláb Char"/>
    <w:basedOn w:val="Bekezdsalapbettpusa"/>
    <w:link w:val="llb"/>
    <w:uiPriority w:val="99"/>
    <w:rsid w:val="0088239B"/>
    <w:rPr>
      <w:lang w:eastAsia="en-US"/>
    </w:rPr>
  </w:style>
  <w:style w:type="paragraph" w:styleId="Vltozat">
    <w:name w:val="Revision"/>
    <w:hidden/>
    <w:uiPriority w:val="99"/>
    <w:semiHidden/>
    <w:rsid w:val="0088239B"/>
    <w:rPr>
      <w:lang w:eastAsia="en-US"/>
    </w:rPr>
  </w:style>
  <w:style w:type="paragraph" w:styleId="Szvegtrzs2">
    <w:name w:val="Body Text 2"/>
    <w:basedOn w:val="Norml"/>
    <w:link w:val="Szvegtrzs2Char"/>
    <w:uiPriority w:val="99"/>
    <w:semiHidden/>
    <w:unhideWhenUsed/>
    <w:rsid w:val="001F2058"/>
    <w:pPr>
      <w:spacing w:after="120" w:line="480" w:lineRule="auto"/>
    </w:pPr>
  </w:style>
  <w:style w:type="character" w:customStyle="1" w:styleId="Szvegtrzs2Char">
    <w:name w:val="Szövegtörzs 2 Char"/>
    <w:basedOn w:val="Bekezdsalapbettpusa"/>
    <w:link w:val="Szvegtrzs2"/>
    <w:uiPriority w:val="99"/>
    <w:semiHidden/>
    <w:rsid w:val="001F2058"/>
    <w:rPr>
      <w:lang w:eastAsia="en-US"/>
    </w:rPr>
  </w:style>
  <w:style w:type="paragraph" w:styleId="Szvegtrzsbehzssal">
    <w:name w:val="Body Text Indent"/>
    <w:basedOn w:val="Norml"/>
    <w:link w:val="SzvegtrzsbehzssalChar"/>
    <w:uiPriority w:val="99"/>
    <w:semiHidden/>
    <w:unhideWhenUsed/>
    <w:rsid w:val="001F2058"/>
    <w:pPr>
      <w:spacing w:after="120"/>
      <w:ind w:left="283"/>
    </w:pPr>
  </w:style>
  <w:style w:type="character" w:customStyle="1" w:styleId="SzvegtrzsbehzssalChar">
    <w:name w:val="Szövegtörzs behúzással Char"/>
    <w:basedOn w:val="Bekezdsalapbettpusa"/>
    <w:link w:val="Szvegtrzsbehzssal"/>
    <w:uiPriority w:val="99"/>
    <w:semiHidden/>
    <w:rsid w:val="001F2058"/>
    <w:rPr>
      <w:lang w:eastAsia="en-US"/>
    </w:rPr>
  </w:style>
  <w:style w:type="paragraph" w:styleId="Szvegtrzsbehzssal3">
    <w:name w:val="Body Text Indent 3"/>
    <w:basedOn w:val="Norml"/>
    <w:link w:val="Szvegtrzsbehzssal3Char"/>
    <w:uiPriority w:val="99"/>
    <w:semiHidden/>
    <w:unhideWhenUsed/>
    <w:rsid w:val="001F2058"/>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1F2058"/>
    <w:rPr>
      <w:sz w:val="16"/>
      <w:szCs w:val="16"/>
      <w:lang w:eastAsia="en-US"/>
    </w:rPr>
  </w:style>
  <w:style w:type="paragraph" w:customStyle="1" w:styleId="CM1">
    <w:name w:val="CM1"/>
    <w:basedOn w:val="Default"/>
    <w:next w:val="Default"/>
    <w:uiPriority w:val="99"/>
    <w:rsid w:val="00A23DA1"/>
    <w:rPr>
      <w:rFonts w:ascii="EUAlbertina" w:hAnsi="EUAlbertina" w:cs="Times New Roman"/>
      <w:color w:val="auto"/>
      <w:lang w:eastAsia="hu-HU"/>
    </w:rPr>
  </w:style>
  <w:style w:type="paragraph" w:customStyle="1" w:styleId="CM3">
    <w:name w:val="CM3"/>
    <w:basedOn w:val="Default"/>
    <w:next w:val="Default"/>
    <w:uiPriority w:val="99"/>
    <w:rsid w:val="00A23DA1"/>
    <w:rPr>
      <w:rFonts w:ascii="EUAlbertina" w:hAnsi="EUAlbertina" w:cs="Times New Roman"/>
      <w:color w:val="auto"/>
      <w:lang w:eastAsia="hu-HU"/>
    </w:rPr>
  </w:style>
  <w:style w:type="paragraph" w:customStyle="1" w:styleId="CM4">
    <w:name w:val="CM4"/>
    <w:basedOn w:val="Default"/>
    <w:next w:val="Default"/>
    <w:uiPriority w:val="99"/>
    <w:rsid w:val="00A23DA1"/>
    <w:rPr>
      <w:rFonts w:ascii="EUAlbertina" w:hAnsi="EUAlbertina" w:cs="Times New Roman"/>
      <w:color w:val="auto"/>
      <w:lang w:eastAsia="hu-HU"/>
    </w:rPr>
  </w:style>
  <w:style w:type="paragraph" w:customStyle="1" w:styleId="BekezdsChar">
    <w:name w:val="Bekezdés Char"/>
    <w:basedOn w:val="Norml"/>
    <w:rsid w:val="007E4C65"/>
    <w:pPr>
      <w:spacing w:before="240" w:after="0" w:line="240" w:lineRule="auto"/>
      <w:jc w:val="both"/>
    </w:pPr>
    <w:rPr>
      <w:rFonts w:ascii="Garamond" w:eastAsia="Times New Roman" w:hAnsi="Garamond"/>
      <w:sz w:val="24"/>
      <w:szCs w:val="24"/>
      <w:lang w:eastAsia="hu-HU"/>
    </w:rPr>
  </w:style>
  <w:style w:type="character" w:styleId="Oldalszm">
    <w:name w:val="page number"/>
    <w:basedOn w:val="Bekezdsalapbettpusa"/>
    <w:uiPriority w:val="99"/>
    <w:unhideWhenUsed/>
    <w:rsid w:val="00331E24"/>
  </w:style>
  <w:style w:type="paragraph" w:customStyle="1" w:styleId="Norml1">
    <w:name w:val="Normál1"/>
    <w:basedOn w:val="Norml"/>
    <w:link w:val="Norml1Char"/>
    <w:uiPriority w:val="99"/>
    <w:rsid w:val="005E5513"/>
    <w:pPr>
      <w:spacing w:before="60" w:after="120" w:line="280" w:lineRule="atLeast"/>
      <w:jc w:val="both"/>
    </w:pPr>
    <w:rPr>
      <w:rFonts w:ascii="Franklin Gothic Book" w:eastAsia="Times New Roman" w:hAnsi="Franklin Gothic Book"/>
      <w:sz w:val="20"/>
      <w:szCs w:val="20"/>
      <w:lang w:eastAsia="hu-HU"/>
    </w:rPr>
  </w:style>
  <w:style w:type="character" w:customStyle="1" w:styleId="Norml1Char">
    <w:name w:val="Normál1 Char"/>
    <w:link w:val="Norml1"/>
    <w:uiPriority w:val="99"/>
    <w:locked/>
    <w:rsid w:val="005E5513"/>
    <w:rPr>
      <w:rFonts w:ascii="Franklin Gothic Book" w:eastAsia="Times New Roman" w:hAnsi="Franklin Gothic Book"/>
      <w:sz w:val="20"/>
      <w:szCs w:val="20"/>
    </w:rPr>
  </w:style>
  <w:style w:type="paragraph" w:styleId="Kpalrs">
    <w:name w:val="caption"/>
    <w:basedOn w:val="Norml"/>
    <w:next w:val="Norml"/>
    <w:uiPriority w:val="35"/>
    <w:unhideWhenUsed/>
    <w:qFormat/>
    <w:locked/>
    <w:rsid w:val="00A13B0B"/>
    <w:pPr>
      <w:spacing w:before="240" w:after="60" w:line="240" w:lineRule="auto"/>
      <w:jc w:val="center"/>
    </w:pPr>
    <w:rPr>
      <w:i/>
      <w:iCs/>
      <w:sz w:val="20"/>
      <w:szCs w:val="18"/>
    </w:rPr>
  </w:style>
  <w:style w:type="paragraph" w:customStyle="1" w:styleId="felsorols">
    <w:name w:val="felsorolás"/>
    <w:basedOn w:val="Listaszerbekezds"/>
    <w:link w:val="felsorolsChar"/>
    <w:qFormat/>
    <w:rsid w:val="00A13B0B"/>
    <w:pPr>
      <w:numPr>
        <w:numId w:val="21"/>
      </w:numPr>
      <w:jc w:val="both"/>
    </w:pPr>
  </w:style>
  <w:style w:type="character" w:customStyle="1" w:styleId="felsorolsChar">
    <w:name w:val="felsorolás Char"/>
    <w:basedOn w:val="Bekezdsalapbettpusa"/>
    <w:link w:val="felsorols"/>
    <w:rsid w:val="00A13B0B"/>
    <w:rPr>
      <w:lang w:eastAsia="en-US"/>
    </w:rPr>
  </w:style>
  <w:style w:type="paragraph" w:customStyle="1" w:styleId="felsorols2">
    <w:name w:val="felsorolás2"/>
    <w:basedOn w:val="Norml"/>
    <w:uiPriority w:val="99"/>
    <w:qFormat/>
    <w:rsid w:val="0081409A"/>
    <w:pPr>
      <w:tabs>
        <w:tab w:val="num" w:pos="1440"/>
      </w:tabs>
      <w:spacing w:before="120" w:after="0"/>
      <w:ind w:left="1440" w:hanging="306"/>
      <w:jc w:val="both"/>
    </w:pPr>
    <w:rPr>
      <w:rFonts w:ascii="Arial" w:hAnsi="Arial" w:cs="Calibri"/>
      <w:color w:val="000000"/>
      <w:sz w:val="20"/>
      <w:szCs w:val="20"/>
    </w:rPr>
  </w:style>
  <w:style w:type="character" w:customStyle="1" w:styleId="Cmsor4Char">
    <w:name w:val="Címsor 4 Char"/>
    <w:basedOn w:val="Bekezdsalapbettpusa"/>
    <w:link w:val="Cmsor4"/>
    <w:rsid w:val="00F22A97"/>
    <w:rPr>
      <w:rFonts w:asciiTheme="majorHAnsi" w:eastAsiaTheme="majorEastAsia" w:hAnsiTheme="majorHAnsi" w:cstheme="majorBidi"/>
      <w:i/>
      <w:iCs/>
      <w:color w:val="365F91" w:themeColor="accent1" w:themeShade="BF"/>
      <w:lang w:eastAsia="en-US"/>
    </w:rPr>
  </w:style>
  <w:style w:type="character" w:customStyle="1" w:styleId="Cmsor5Char">
    <w:name w:val="Címsor 5 Char"/>
    <w:basedOn w:val="Bekezdsalapbettpusa"/>
    <w:link w:val="Cmsor5"/>
    <w:semiHidden/>
    <w:rsid w:val="006B78F8"/>
    <w:rPr>
      <w:rFonts w:asciiTheme="majorHAnsi" w:eastAsiaTheme="majorEastAsia" w:hAnsiTheme="majorHAnsi" w:cstheme="majorBidi"/>
      <w:color w:val="365F91" w:themeColor="accent1" w:themeShade="BF"/>
      <w:lang w:eastAsia="en-US"/>
    </w:rPr>
  </w:style>
  <w:style w:type="character" w:customStyle="1" w:styleId="Cmsor6Char">
    <w:name w:val="Címsor 6 Char"/>
    <w:basedOn w:val="Bekezdsalapbettpusa"/>
    <w:link w:val="Cmsor6"/>
    <w:semiHidden/>
    <w:rsid w:val="006B78F8"/>
    <w:rPr>
      <w:rFonts w:asciiTheme="majorHAnsi" w:eastAsiaTheme="majorEastAsia" w:hAnsiTheme="majorHAnsi" w:cstheme="majorBidi"/>
      <w:color w:val="243F60" w:themeColor="accent1" w:themeShade="7F"/>
      <w:lang w:eastAsia="en-US"/>
    </w:rPr>
  </w:style>
  <w:style w:type="character" w:customStyle="1" w:styleId="Cmsor7Char">
    <w:name w:val="Címsor 7 Char"/>
    <w:basedOn w:val="Bekezdsalapbettpusa"/>
    <w:link w:val="Cmsor7"/>
    <w:semiHidden/>
    <w:rsid w:val="006B78F8"/>
    <w:rPr>
      <w:rFonts w:asciiTheme="majorHAnsi" w:eastAsiaTheme="majorEastAsia" w:hAnsiTheme="majorHAnsi" w:cstheme="majorBidi"/>
      <w:i/>
      <w:iCs/>
      <w:color w:val="243F60" w:themeColor="accent1" w:themeShade="7F"/>
      <w:lang w:eastAsia="en-US"/>
    </w:rPr>
  </w:style>
  <w:style w:type="character" w:customStyle="1" w:styleId="Cmsor8Char">
    <w:name w:val="Címsor 8 Char"/>
    <w:basedOn w:val="Bekezdsalapbettpusa"/>
    <w:link w:val="Cmsor8"/>
    <w:semiHidden/>
    <w:rsid w:val="006B78F8"/>
    <w:rPr>
      <w:rFonts w:asciiTheme="majorHAnsi" w:eastAsiaTheme="majorEastAsia" w:hAnsiTheme="majorHAnsi" w:cstheme="majorBidi"/>
      <w:color w:val="272727" w:themeColor="text1" w:themeTint="D8"/>
      <w:sz w:val="21"/>
      <w:szCs w:val="21"/>
      <w:lang w:eastAsia="en-US"/>
    </w:rPr>
  </w:style>
  <w:style w:type="character" w:customStyle="1" w:styleId="Cmsor9Char">
    <w:name w:val="Címsor 9 Char"/>
    <w:basedOn w:val="Bekezdsalapbettpusa"/>
    <w:link w:val="Cmsor9"/>
    <w:semiHidden/>
    <w:rsid w:val="006B78F8"/>
    <w:rPr>
      <w:rFonts w:asciiTheme="majorHAnsi" w:eastAsiaTheme="majorEastAsia" w:hAnsiTheme="majorHAnsi" w:cstheme="majorBidi"/>
      <w:i/>
      <w:iCs/>
      <w:color w:val="272727" w:themeColor="text1" w:themeTint="D8"/>
      <w:sz w:val="21"/>
      <w:szCs w:val="21"/>
      <w:lang w:eastAsia="en-US"/>
    </w:rPr>
  </w:style>
  <w:style w:type="character" w:customStyle="1" w:styleId="ListaszerbekezdsChar">
    <w:name w:val="Listaszerű bekezdés Char"/>
    <w:basedOn w:val="Bekezdsalapbettpusa"/>
    <w:link w:val="Listaszerbekezds"/>
    <w:uiPriority w:val="99"/>
    <w:rsid w:val="004734F2"/>
    <w:rPr>
      <w:lang w:eastAsia="en-US"/>
    </w:rPr>
  </w:style>
  <w:style w:type="paragraph" w:customStyle="1" w:styleId="Impresszum">
    <w:name w:val="Impresszum"/>
    <w:basedOn w:val="Norml"/>
    <w:link w:val="ImpresszumChar"/>
    <w:qFormat/>
    <w:rsid w:val="00F711AC"/>
    <w:pPr>
      <w:spacing w:before="60" w:after="60" w:line="240" w:lineRule="auto"/>
    </w:pPr>
    <w:rPr>
      <w:rFonts w:asciiTheme="minorHAnsi" w:eastAsiaTheme="minorHAnsi" w:hAnsiTheme="minorHAnsi" w:cstheme="minorBidi"/>
    </w:rPr>
  </w:style>
  <w:style w:type="character" w:customStyle="1" w:styleId="ImpresszumChar">
    <w:name w:val="Impresszum Char"/>
    <w:basedOn w:val="Bekezdsalapbettpusa"/>
    <w:link w:val="Impresszum"/>
    <w:rsid w:val="00F711AC"/>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8224">
      <w:bodyDiv w:val="1"/>
      <w:marLeft w:val="0"/>
      <w:marRight w:val="0"/>
      <w:marTop w:val="0"/>
      <w:marBottom w:val="0"/>
      <w:divBdr>
        <w:top w:val="none" w:sz="0" w:space="0" w:color="auto"/>
        <w:left w:val="none" w:sz="0" w:space="0" w:color="auto"/>
        <w:bottom w:val="none" w:sz="0" w:space="0" w:color="auto"/>
        <w:right w:val="none" w:sz="0" w:space="0" w:color="auto"/>
      </w:divBdr>
      <w:divsChild>
        <w:div w:id="74591741">
          <w:marLeft w:val="0"/>
          <w:marRight w:val="0"/>
          <w:marTop w:val="0"/>
          <w:marBottom w:val="0"/>
          <w:divBdr>
            <w:top w:val="none" w:sz="0" w:space="0" w:color="auto"/>
            <w:left w:val="none" w:sz="0" w:space="0" w:color="auto"/>
            <w:bottom w:val="none" w:sz="0" w:space="0" w:color="auto"/>
            <w:right w:val="none" w:sz="0" w:space="0" w:color="auto"/>
          </w:divBdr>
        </w:div>
        <w:div w:id="356006234">
          <w:marLeft w:val="0"/>
          <w:marRight w:val="0"/>
          <w:marTop w:val="0"/>
          <w:marBottom w:val="0"/>
          <w:divBdr>
            <w:top w:val="none" w:sz="0" w:space="0" w:color="auto"/>
            <w:left w:val="none" w:sz="0" w:space="0" w:color="auto"/>
            <w:bottom w:val="none" w:sz="0" w:space="0" w:color="auto"/>
            <w:right w:val="none" w:sz="0" w:space="0" w:color="auto"/>
          </w:divBdr>
        </w:div>
        <w:div w:id="1192064247">
          <w:marLeft w:val="0"/>
          <w:marRight w:val="0"/>
          <w:marTop w:val="0"/>
          <w:marBottom w:val="0"/>
          <w:divBdr>
            <w:top w:val="none" w:sz="0" w:space="0" w:color="auto"/>
            <w:left w:val="none" w:sz="0" w:space="0" w:color="auto"/>
            <w:bottom w:val="none" w:sz="0" w:space="0" w:color="auto"/>
            <w:right w:val="none" w:sz="0" w:space="0" w:color="auto"/>
          </w:divBdr>
        </w:div>
        <w:div w:id="1312633031">
          <w:marLeft w:val="0"/>
          <w:marRight w:val="0"/>
          <w:marTop w:val="0"/>
          <w:marBottom w:val="0"/>
          <w:divBdr>
            <w:top w:val="none" w:sz="0" w:space="0" w:color="auto"/>
            <w:left w:val="none" w:sz="0" w:space="0" w:color="auto"/>
            <w:bottom w:val="none" w:sz="0" w:space="0" w:color="auto"/>
            <w:right w:val="none" w:sz="0" w:space="0" w:color="auto"/>
          </w:divBdr>
        </w:div>
        <w:div w:id="1344237183">
          <w:marLeft w:val="0"/>
          <w:marRight w:val="0"/>
          <w:marTop w:val="0"/>
          <w:marBottom w:val="0"/>
          <w:divBdr>
            <w:top w:val="none" w:sz="0" w:space="0" w:color="auto"/>
            <w:left w:val="none" w:sz="0" w:space="0" w:color="auto"/>
            <w:bottom w:val="none" w:sz="0" w:space="0" w:color="auto"/>
            <w:right w:val="none" w:sz="0" w:space="0" w:color="auto"/>
          </w:divBdr>
        </w:div>
        <w:div w:id="1551838398">
          <w:marLeft w:val="0"/>
          <w:marRight w:val="0"/>
          <w:marTop w:val="0"/>
          <w:marBottom w:val="0"/>
          <w:divBdr>
            <w:top w:val="none" w:sz="0" w:space="0" w:color="auto"/>
            <w:left w:val="none" w:sz="0" w:space="0" w:color="auto"/>
            <w:bottom w:val="none" w:sz="0" w:space="0" w:color="auto"/>
            <w:right w:val="none" w:sz="0" w:space="0" w:color="auto"/>
          </w:divBdr>
        </w:div>
        <w:div w:id="1568419361">
          <w:marLeft w:val="0"/>
          <w:marRight w:val="0"/>
          <w:marTop w:val="0"/>
          <w:marBottom w:val="0"/>
          <w:divBdr>
            <w:top w:val="none" w:sz="0" w:space="0" w:color="auto"/>
            <w:left w:val="none" w:sz="0" w:space="0" w:color="auto"/>
            <w:bottom w:val="none" w:sz="0" w:space="0" w:color="auto"/>
            <w:right w:val="none" w:sz="0" w:space="0" w:color="auto"/>
          </w:divBdr>
        </w:div>
        <w:div w:id="1584140625">
          <w:marLeft w:val="0"/>
          <w:marRight w:val="0"/>
          <w:marTop w:val="0"/>
          <w:marBottom w:val="0"/>
          <w:divBdr>
            <w:top w:val="none" w:sz="0" w:space="0" w:color="auto"/>
            <w:left w:val="none" w:sz="0" w:space="0" w:color="auto"/>
            <w:bottom w:val="none" w:sz="0" w:space="0" w:color="auto"/>
            <w:right w:val="none" w:sz="0" w:space="0" w:color="auto"/>
          </w:divBdr>
        </w:div>
        <w:div w:id="1923756676">
          <w:marLeft w:val="0"/>
          <w:marRight w:val="0"/>
          <w:marTop w:val="0"/>
          <w:marBottom w:val="0"/>
          <w:divBdr>
            <w:top w:val="none" w:sz="0" w:space="0" w:color="auto"/>
            <w:left w:val="none" w:sz="0" w:space="0" w:color="auto"/>
            <w:bottom w:val="none" w:sz="0" w:space="0" w:color="auto"/>
            <w:right w:val="none" w:sz="0" w:space="0" w:color="auto"/>
          </w:divBdr>
        </w:div>
      </w:divsChild>
    </w:div>
    <w:div w:id="84957466">
      <w:bodyDiv w:val="1"/>
      <w:marLeft w:val="0"/>
      <w:marRight w:val="0"/>
      <w:marTop w:val="0"/>
      <w:marBottom w:val="0"/>
      <w:divBdr>
        <w:top w:val="none" w:sz="0" w:space="0" w:color="auto"/>
        <w:left w:val="none" w:sz="0" w:space="0" w:color="auto"/>
        <w:bottom w:val="none" w:sz="0" w:space="0" w:color="auto"/>
        <w:right w:val="none" w:sz="0" w:space="0" w:color="auto"/>
      </w:divBdr>
      <w:divsChild>
        <w:div w:id="1487548204">
          <w:marLeft w:val="0"/>
          <w:marRight w:val="0"/>
          <w:marTop w:val="0"/>
          <w:marBottom w:val="0"/>
          <w:divBdr>
            <w:top w:val="none" w:sz="0" w:space="0" w:color="auto"/>
            <w:left w:val="none" w:sz="0" w:space="0" w:color="auto"/>
            <w:bottom w:val="none" w:sz="0" w:space="0" w:color="auto"/>
            <w:right w:val="none" w:sz="0" w:space="0" w:color="auto"/>
          </w:divBdr>
        </w:div>
        <w:div w:id="1149593490">
          <w:marLeft w:val="0"/>
          <w:marRight w:val="0"/>
          <w:marTop w:val="0"/>
          <w:marBottom w:val="0"/>
          <w:divBdr>
            <w:top w:val="none" w:sz="0" w:space="0" w:color="auto"/>
            <w:left w:val="none" w:sz="0" w:space="0" w:color="auto"/>
            <w:bottom w:val="none" w:sz="0" w:space="0" w:color="auto"/>
            <w:right w:val="none" w:sz="0" w:space="0" w:color="auto"/>
          </w:divBdr>
        </w:div>
        <w:div w:id="1745763339">
          <w:marLeft w:val="0"/>
          <w:marRight w:val="0"/>
          <w:marTop w:val="0"/>
          <w:marBottom w:val="0"/>
          <w:divBdr>
            <w:top w:val="none" w:sz="0" w:space="0" w:color="auto"/>
            <w:left w:val="none" w:sz="0" w:space="0" w:color="auto"/>
            <w:bottom w:val="none" w:sz="0" w:space="0" w:color="auto"/>
            <w:right w:val="none" w:sz="0" w:space="0" w:color="auto"/>
          </w:divBdr>
        </w:div>
      </w:divsChild>
    </w:div>
    <w:div w:id="272174148">
      <w:marLeft w:val="0"/>
      <w:marRight w:val="0"/>
      <w:marTop w:val="0"/>
      <w:marBottom w:val="0"/>
      <w:divBdr>
        <w:top w:val="none" w:sz="0" w:space="0" w:color="auto"/>
        <w:left w:val="none" w:sz="0" w:space="0" w:color="auto"/>
        <w:bottom w:val="none" w:sz="0" w:space="0" w:color="auto"/>
        <w:right w:val="none" w:sz="0" w:space="0" w:color="auto"/>
      </w:divBdr>
    </w:div>
    <w:div w:id="272174149">
      <w:marLeft w:val="0"/>
      <w:marRight w:val="0"/>
      <w:marTop w:val="0"/>
      <w:marBottom w:val="0"/>
      <w:divBdr>
        <w:top w:val="none" w:sz="0" w:space="0" w:color="auto"/>
        <w:left w:val="none" w:sz="0" w:space="0" w:color="auto"/>
        <w:bottom w:val="none" w:sz="0" w:space="0" w:color="auto"/>
        <w:right w:val="none" w:sz="0" w:space="0" w:color="auto"/>
      </w:divBdr>
    </w:div>
    <w:div w:id="272174150">
      <w:marLeft w:val="0"/>
      <w:marRight w:val="0"/>
      <w:marTop w:val="0"/>
      <w:marBottom w:val="0"/>
      <w:divBdr>
        <w:top w:val="none" w:sz="0" w:space="0" w:color="auto"/>
        <w:left w:val="none" w:sz="0" w:space="0" w:color="auto"/>
        <w:bottom w:val="none" w:sz="0" w:space="0" w:color="auto"/>
        <w:right w:val="none" w:sz="0" w:space="0" w:color="auto"/>
      </w:divBdr>
    </w:div>
    <w:div w:id="272174151">
      <w:marLeft w:val="0"/>
      <w:marRight w:val="0"/>
      <w:marTop w:val="0"/>
      <w:marBottom w:val="0"/>
      <w:divBdr>
        <w:top w:val="none" w:sz="0" w:space="0" w:color="auto"/>
        <w:left w:val="none" w:sz="0" w:space="0" w:color="auto"/>
        <w:bottom w:val="none" w:sz="0" w:space="0" w:color="auto"/>
        <w:right w:val="none" w:sz="0" w:space="0" w:color="auto"/>
      </w:divBdr>
    </w:div>
    <w:div w:id="272174152">
      <w:marLeft w:val="0"/>
      <w:marRight w:val="0"/>
      <w:marTop w:val="0"/>
      <w:marBottom w:val="0"/>
      <w:divBdr>
        <w:top w:val="none" w:sz="0" w:space="0" w:color="auto"/>
        <w:left w:val="none" w:sz="0" w:space="0" w:color="auto"/>
        <w:bottom w:val="none" w:sz="0" w:space="0" w:color="auto"/>
        <w:right w:val="none" w:sz="0" w:space="0" w:color="auto"/>
      </w:divBdr>
    </w:div>
    <w:div w:id="623661296">
      <w:bodyDiv w:val="1"/>
      <w:marLeft w:val="0"/>
      <w:marRight w:val="0"/>
      <w:marTop w:val="0"/>
      <w:marBottom w:val="0"/>
      <w:divBdr>
        <w:top w:val="none" w:sz="0" w:space="0" w:color="auto"/>
        <w:left w:val="none" w:sz="0" w:space="0" w:color="auto"/>
        <w:bottom w:val="none" w:sz="0" w:space="0" w:color="auto"/>
        <w:right w:val="none" w:sz="0" w:space="0" w:color="auto"/>
      </w:divBdr>
    </w:div>
    <w:div w:id="693727440">
      <w:bodyDiv w:val="1"/>
      <w:marLeft w:val="0"/>
      <w:marRight w:val="0"/>
      <w:marTop w:val="0"/>
      <w:marBottom w:val="0"/>
      <w:divBdr>
        <w:top w:val="none" w:sz="0" w:space="0" w:color="auto"/>
        <w:left w:val="none" w:sz="0" w:space="0" w:color="auto"/>
        <w:bottom w:val="none" w:sz="0" w:space="0" w:color="auto"/>
        <w:right w:val="none" w:sz="0" w:space="0" w:color="auto"/>
      </w:divBdr>
    </w:div>
    <w:div w:id="741559492">
      <w:bodyDiv w:val="1"/>
      <w:marLeft w:val="0"/>
      <w:marRight w:val="0"/>
      <w:marTop w:val="0"/>
      <w:marBottom w:val="0"/>
      <w:divBdr>
        <w:top w:val="none" w:sz="0" w:space="0" w:color="auto"/>
        <w:left w:val="none" w:sz="0" w:space="0" w:color="auto"/>
        <w:bottom w:val="none" w:sz="0" w:space="0" w:color="auto"/>
        <w:right w:val="none" w:sz="0" w:space="0" w:color="auto"/>
      </w:divBdr>
    </w:div>
    <w:div w:id="1262757813">
      <w:bodyDiv w:val="1"/>
      <w:marLeft w:val="0"/>
      <w:marRight w:val="0"/>
      <w:marTop w:val="0"/>
      <w:marBottom w:val="0"/>
      <w:divBdr>
        <w:top w:val="none" w:sz="0" w:space="0" w:color="auto"/>
        <w:left w:val="none" w:sz="0" w:space="0" w:color="auto"/>
        <w:bottom w:val="none" w:sz="0" w:space="0" w:color="auto"/>
        <w:right w:val="none" w:sz="0" w:space="0" w:color="auto"/>
      </w:divBdr>
    </w:div>
    <w:div w:id="1271746142">
      <w:bodyDiv w:val="1"/>
      <w:marLeft w:val="0"/>
      <w:marRight w:val="0"/>
      <w:marTop w:val="0"/>
      <w:marBottom w:val="0"/>
      <w:divBdr>
        <w:top w:val="none" w:sz="0" w:space="0" w:color="auto"/>
        <w:left w:val="none" w:sz="0" w:space="0" w:color="auto"/>
        <w:bottom w:val="none" w:sz="0" w:space="0" w:color="auto"/>
        <w:right w:val="none" w:sz="0" w:space="0" w:color="auto"/>
      </w:divBdr>
      <w:divsChild>
        <w:div w:id="110320988">
          <w:marLeft w:val="0"/>
          <w:marRight w:val="0"/>
          <w:marTop w:val="0"/>
          <w:marBottom w:val="0"/>
          <w:divBdr>
            <w:top w:val="none" w:sz="0" w:space="0" w:color="auto"/>
            <w:left w:val="none" w:sz="0" w:space="0" w:color="auto"/>
            <w:bottom w:val="none" w:sz="0" w:space="0" w:color="auto"/>
            <w:right w:val="none" w:sz="0" w:space="0" w:color="auto"/>
          </w:divBdr>
        </w:div>
        <w:div w:id="1020937808">
          <w:marLeft w:val="0"/>
          <w:marRight w:val="0"/>
          <w:marTop w:val="0"/>
          <w:marBottom w:val="0"/>
          <w:divBdr>
            <w:top w:val="none" w:sz="0" w:space="0" w:color="auto"/>
            <w:left w:val="none" w:sz="0" w:space="0" w:color="auto"/>
            <w:bottom w:val="none" w:sz="0" w:space="0" w:color="auto"/>
            <w:right w:val="none" w:sz="0" w:space="0" w:color="auto"/>
          </w:divBdr>
        </w:div>
        <w:div w:id="280721759">
          <w:marLeft w:val="0"/>
          <w:marRight w:val="0"/>
          <w:marTop w:val="0"/>
          <w:marBottom w:val="0"/>
          <w:divBdr>
            <w:top w:val="none" w:sz="0" w:space="0" w:color="auto"/>
            <w:left w:val="none" w:sz="0" w:space="0" w:color="auto"/>
            <w:bottom w:val="none" w:sz="0" w:space="0" w:color="auto"/>
            <w:right w:val="none" w:sz="0" w:space="0" w:color="auto"/>
          </w:divBdr>
        </w:div>
      </w:divsChild>
    </w:div>
    <w:div w:id="1944723512">
      <w:bodyDiv w:val="1"/>
      <w:marLeft w:val="0"/>
      <w:marRight w:val="0"/>
      <w:marTop w:val="0"/>
      <w:marBottom w:val="0"/>
      <w:divBdr>
        <w:top w:val="none" w:sz="0" w:space="0" w:color="auto"/>
        <w:left w:val="none" w:sz="0" w:space="0" w:color="auto"/>
        <w:bottom w:val="none" w:sz="0" w:space="0" w:color="auto"/>
        <w:right w:val="none" w:sz="0" w:space="0" w:color="auto"/>
      </w:divBdr>
    </w:div>
    <w:div w:id="196341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diagramData" Target="diagrams/data6.xml"/><Relationship Id="rId21" Type="http://schemas.microsoft.com/office/2007/relationships/diagramDrawing" Target="diagrams/drawing2.xml"/><Relationship Id="rId34" Type="http://schemas.openxmlformats.org/officeDocument/2006/relationships/diagramLayout" Target="diagrams/layout5.xml"/><Relationship Id="rId42" Type="http://schemas.openxmlformats.org/officeDocument/2006/relationships/diagramColors" Target="diagrams/colors6.xml"/><Relationship Id="rId47" Type="http://schemas.openxmlformats.org/officeDocument/2006/relationships/hyperlink" Target="http://www.szechenyi2020.hu" TargetMode="External"/><Relationship Id="rId50" Type="http://schemas.openxmlformats.org/officeDocument/2006/relationships/diagramQuickStyle" Target="diagrams/quickStyle7.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Data" Target="diagrams/data5.xml"/><Relationship Id="rId38" Type="http://schemas.openxmlformats.org/officeDocument/2006/relationships/hyperlink" Target="mailto:clld@ngm.gov.hu" TargetMode="External"/><Relationship Id="rId46" Type="http://schemas.openxmlformats.org/officeDocument/2006/relationships/hyperlink" Target="http://www.sz&#233;chenyi2020.hu"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diagramQuickStyle" Target="diagrams/quickStyle4.xml"/><Relationship Id="rId41" Type="http://schemas.openxmlformats.org/officeDocument/2006/relationships/diagramQuickStyle" Target="diagrams/quickStyle6.xm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diagramQuickStyle" Target="diagrams/quickStyle3.xml"/><Relationship Id="rId32" Type="http://schemas.openxmlformats.org/officeDocument/2006/relationships/hyperlink" Target="https://www.palyazat.gov.hu/szechenyi_2020" TargetMode="External"/><Relationship Id="rId37" Type="http://schemas.microsoft.com/office/2007/relationships/diagramDrawing" Target="diagrams/drawing5.xml"/><Relationship Id="rId40" Type="http://schemas.openxmlformats.org/officeDocument/2006/relationships/diagramLayout" Target="diagrams/layout6.xml"/><Relationship Id="rId45" Type="http://schemas.openxmlformats.org/officeDocument/2006/relationships/hyperlink" Target="http://www.szechenyi2020.hu" TargetMode="External"/><Relationship Id="rId53" Type="http://schemas.openxmlformats.org/officeDocument/2006/relationships/header" Target="header1.xml"/><Relationship Id="rId58" Type="http://schemas.microsoft.com/office/2011/relationships/people" Target="people.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openxmlformats.org/officeDocument/2006/relationships/diagramColors" Target="diagrams/colors5.xml"/><Relationship Id="rId49" Type="http://schemas.openxmlformats.org/officeDocument/2006/relationships/diagramLayout" Target="diagrams/layout7.xml"/><Relationship Id="rId10" Type="http://schemas.openxmlformats.org/officeDocument/2006/relationships/image" Target="media/image2.jpeg"/><Relationship Id="rId19" Type="http://schemas.openxmlformats.org/officeDocument/2006/relationships/diagramQuickStyle" Target="diagrams/quickStyle2.xml"/><Relationship Id="rId31" Type="http://schemas.microsoft.com/office/2007/relationships/diagramDrawing" Target="diagrams/drawing4.xml"/><Relationship Id="rId44" Type="http://schemas.openxmlformats.org/officeDocument/2006/relationships/hyperlink" Target="mailto:CLLD@ngm.gov.hu" TargetMode="External"/><Relationship Id="rId52" Type="http://schemas.microsoft.com/office/2007/relationships/diagramDrawing" Target="diagrams/drawing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QuickStyle" Target="diagrams/quickStyle5.xml"/><Relationship Id="rId43" Type="http://schemas.microsoft.com/office/2007/relationships/diagramDrawing" Target="diagrams/drawing6.xml"/><Relationship Id="rId48" Type="http://schemas.openxmlformats.org/officeDocument/2006/relationships/diagramData" Target="diagrams/data7.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diagramColors" Target="diagrams/colors7.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regional_policy/sources/docgener/informat/2014/thematic_guidance_fiche_segregation_en.pdf"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523AE7-A15A-4A91-A830-F3A37E8890BA}" type="doc">
      <dgm:prSet loTypeId="urn:microsoft.com/office/officeart/2009/3/layout/IncreasingArrowsProcess" loCatId="process" qsTypeId="urn:microsoft.com/office/officeart/2005/8/quickstyle/simple1" qsCatId="simple" csTypeId="urn:microsoft.com/office/officeart/2005/8/colors/colorful3" csCatId="colorful" phldr="1"/>
      <dgm:spPr/>
      <dgm:t>
        <a:bodyPr/>
        <a:lstStyle/>
        <a:p>
          <a:endParaRPr lang="hu-HU"/>
        </a:p>
      </dgm:t>
    </dgm:pt>
    <dgm:pt modelId="{203AD4B0-3FAC-4AF5-BD52-06F010868987}">
      <dgm:prSet phldrT="[Szöveg]" custT="1"/>
      <dgm:spPr/>
      <dgm:t>
        <a:bodyPr/>
        <a:lstStyle/>
        <a:p>
          <a:r>
            <a:rPr lang="hu-HU" sz="1100">
              <a:latin typeface="Arial" panose="020B0604020202020204" pitchFamily="34" charset="0"/>
              <a:cs typeface="Arial" panose="020B0604020202020204" pitchFamily="34" charset="0"/>
            </a:rPr>
            <a:t>HACS megalakítása és működtetése</a:t>
          </a:r>
        </a:p>
      </dgm:t>
    </dgm:pt>
    <dgm:pt modelId="{8A36CDC9-62F9-4011-9E50-CEFDE976DD8C}" type="parTrans" cxnId="{CD4DA352-B3B1-4890-9C85-7D1670507194}">
      <dgm:prSet/>
      <dgm:spPr/>
      <dgm:t>
        <a:bodyPr/>
        <a:lstStyle/>
        <a:p>
          <a:endParaRPr lang="hu-HU"/>
        </a:p>
      </dgm:t>
    </dgm:pt>
    <dgm:pt modelId="{7C1BEA01-8851-4B58-B164-54626903B50B}" type="sibTrans" cxnId="{CD4DA352-B3B1-4890-9C85-7D1670507194}">
      <dgm:prSet/>
      <dgm:spPr/>
      <dgm:t>
        <a:bodyPr/>
        <a:lstStyle/>
        <a:p>
          <a:endParaRPr lang="hu-HU"/>
        </a:p>
      </dgm:t>
    </dgm:pt>
    <dgm:pt modelId="{415DE86C-FBB4-44D2-B3F4-B6280E177F48}">
      <dgm:prSet phldrT="[Szöveg]"/>
      <dgm:spPr/>
      <dgm:t>
        <a:bodyPr/>
        <a:lstStyle/>
        <a:p>
          <a:r>
            <a:rPr lang="hu-HU">
              <a:latin typeface="Arial" panose="020B0604020202020204" pitchFamily="34" charset="0"/>
              <a:cs typeface="Arial" panose="020B0604020202020204" pitchFamily="34" charset="0"/>
            </a:rPr>
            <a:t>Megalakul az akciócsoport a helyi gazdasági, a civil és a közszféra kiegyensúlyozott részvételével.</a:t>
          </a:r>
        </a:p>
      </dgm:t>
    </dgm:pt>
    <dgm:pt modelId="{2BB3454A-CF9A-4D77-8DAB-D669D62B70B6}" type="parTrans" cxnId="{5DBB076B-49C0-4B9B-A859-9C2A133D0E49}">
      <dgm:prSet/>
      <dgm:spPr/>
      <dgm:t>
        <a:bodyPr/>
        <a:lstStyle/>
        <a:p>
          <a:endParaRPr lang="hu-HU"/>
        </a:p>
      </dgm:t>
    </dgm:pt>
    <dgm:pt modelId="{5E8B3A86-13F3-4775-AB00-5E3338BCAF17}" type="sibTrans" cxnId="{5DBB076B-49C0-4B9B-A859-9C2A133D0E49}">
      <dgm:prSet/>
      <dgm:spPr/>
      <dgm:t>
        <a:bodyPr/>
        <a:lstStyle/>
        <a:p>
          <a:endParaRPr lang="hu-HU"/>
        </a:p>
      </dgm:t>
    </dgm:pt>
    <dgm:pt modelId="{4AF548A4-E20D-4ED0-AC9A-D9680C833024}">
      <dgm:prSet phldrT="[Szöveg]" custT="1"/>
      <dgm:spPr>
        <a:solidFill>
          <a:srgbClr val="5CB37C"/>
        </a:solidFill>
      </dgm:spPr>
      <dgm:t>
        <a:bodyPr/>
        <a:lstStyle/>
        <a:p>
          <a:r>
            <a:rPr lang="hu-HU" sz="1100">
              <a:latin typeface="Arial" panose="020B0604020202020204" pitchFamily="34" charset="0"/>
              <a:cs typeface="Arial" panose="020B0604020202020204" pitchFamily="34" charset="0"/>
            </a:rPr>
            <a:t>HKFS kidolgozása és megvalósítása</a:t>
          </a:r>
        </a:p>
      </dgm:t>
    </dgm:pt>
    <dgm:pt modelId="{926593C4-6968-4B9A-BF89-9B5A5DE67428}" type="parTrans" cxnId="{FD88B3A7-828D-46F7-8076-B1ECDFB13DAA}">
      <dgm:prSet/>
      <dgm:spPr/>
      <dgm:t>
        <a:bodyPr/>
        <a:lstStyle/>
        <a:p>
          <a:endParaRPr lang="hu-HU"/>
        </a:p>
      </dgm:t>
    </dgm:pt>
    <dgm:pt modelId="{C5B4C432-F262-42AE-A201-3A5230D32F44}" type="sibTrans" cxnId="{FD88B3A7-828D-46F7-8076-B1ECDFB13DAA}">
      <dgm:prSet/>
      <dgm:spPr/>
      <dgm:t>
        <a:bodyPr/>
        <a:lstStyle/>
        <a:p>
          <a:endParaRPr lang="hu-HU"/>
        </a:p>
      </dgm:t>
    </dgm:pt>
    <dgm:pt modelId="{C5615144-3942-4E43-B0CB-92B87EC106F5}">
      <dgm:prSet phldrT="[Szöveg]"/>
      <dgm:spPr/>
      <dgm:t>
        <a:bodyPr/>
        <a:lstStyle/>
        <a:p>
          <a:r>
            <a:rPr lang="hu-HU">
              <a:latin typeface="Arial" panose="020B0604020202020204" pitchFamily="34" charset="0"/>
              <a:cs typeface="Arial" panose="020B0604020202020204" pitchFamily="34" charset="0"/>
            </a:rPr>
            <a:t>A HACS egy Helyi Közösségi Fejlesztési Stratégia keretében meghatározza </a:t>
          </a:r>
          <a:r>
            <a:rPr lang="hu-HU">
              <a:solidFill>
                <a:sysClr val="windowText" lastClr="000000"/>
              </a:solidFill>
              <a:latin typeface="Arial" panose="020B0604020202020204" pitchFamily="34" charset="0"/>
              <a:cs typeface="Arial" panose="020B0604020202020204" pitchFamily="34" charset="0"/>
            </a:rPr>
            <a:t>az adott terület f</a:t>
          </a:r>
          <a:r>
            <a:rPr lang="hu-HU">
              <a:latin typeface="Arial" panose="020B0604020202020204" pitchFamily="34" charset="0"/>
              <a:cs typeface="Arial" panose="020B0604020202020204" pitchFamily="34" charset="0"/>
            </a:rPr>
            <a:t>ejlesztési céljait és a finanszírozási kereteket.</a:t>
          </a:r>
        </a:p>
      </dgm:t>
    </dgm:pt>
    <dgm:pt modelId="{E695B250-E715-4738-9B2F-4FC9BD67EFA4}" type="parTrans" cxnId="{01955FCD-22A1-4CE7-9AEE-1B2285FD4A96}">
      <dgm:prSet/>
      <dgm:spPr/>
      <dgm:t>
        <a:bodyPr/>
        <a:lstStyle/>
        <a:p>
          <a:endParaRPr lang="hu-HU"/>
        </a:p>
      </dgm:t>
    </dgm:pt>
    <dgm:pt modelId="{0CE7B985-C9D0-4E1F-8BBA-D22F5DAE8018}" type="sibTrans" cxnId="{01955FCD-22A1-4CE7-9AEE-1B2285FD4A96}">
      <dgm:prSet/>
      <dgm:spPr/>
      <dgm:t>
        <a:bodyPr/>
        <a:lstStyle/>
        <a:p>
          <a:endParaRPr lang="hu-HU"/>
        </a:p>
      </dgm:t>
    </dgm:pt>
    <dgm:pt modelId="{9B5A4227-5234-40DB-AEF3-E4F267BBFF1E}">
      <dgm:prSet phldrT="[Szöveg]" custT="1"/>
      <dgm:spPr>
        <a:solidFill>
          <a:srgbClr val="608CAB"/>
        </a:solidFill>
      </dgm:spPr>
      <dgm:t>
        <a:bodyPr/>
        <a:lstStyle/>
        <a:p>
          <a:r>
            <a:rPr lang="hu-HU" sz="1100">
              <a:latin typeface="Arial" panose="020B0604020202020204" pitchFamily="34" charset="0"/>
              <a:cs typeface="Arial" panose="020B0604020202020204" pitchFamily="34" charset="0"/>
            </a:rPr>
            <a:t>Helyi felhívások</a:t>
          </a:r>
        </a:p>
      </dgm:t>
    </dgm:pt>
    <dgm:pt modelId="{0CD8DCDA-4776-4EED-B50E-D6F47BC8E000}" type="parTrans" cxnId="{5D0D4B13-97BC-4BD3-99B1-80936EEAF5E4}">
      <dgm:prSet/>
      <dgm:spPr/>
      <dgm:t>
        <a:bodyPr/>
        <a:lstStyle/>
        <a:p>
          <a:endParaRPr lang="hu-HU"/>
        </a:p>
      </dgm:t>
    </dgm:pt>
    <dgm:pt modelId="{6805BF7C-F75E-4763-BCBF-BA1654C12C58}" type="sibTrans" cxnId="{5D0D4B13-97BC-4BD3-99B1-80936EEAF5E4}">
      <dgm:prSet/>
      <dgm:spPr/>
      <dgm:t>
        <a:bodyPr/>
        <a:lstStyle/>
        <a:p>
          <a:endParaRPr lang="hu-HU"/>
        </a:p>
      </dgm:t>
    </dgm:pt>
    <dgm:pt modelId="{602A5018-DC93-4808-8AD8-3DD5CB095D82}">
      <dgm:prSet phldrT="[Szöveg]"/>
      <dgm:spPr/>
      <dgm:t>
        <a:bodyPr/>
        <a:lstStyle/>
        <a:p>
          <a:r>
            <a:rPr lang="hu-HU">
              <a:latin typeface="Arial" panose="020B0604020202020204" pitchFamily="34" charset="0"/>
              <a:cs typeface="Arial" panose="020B0604020202020204" pitchFamily="34" charset="0"/>
            </a:rPr>
            <a:t>A HACS a stratégiához illeszkedő helyi felhívásokat jelentet meg, amelyekre helyi szervezetek nyújthatnak be támogatási kérelmet saját fejlesztési elképzeléseikkel.</a:t>
          </a:r>
        </a:p>
      </dgm:t>
    </dgm:pt>
    <dgm:pt modelId="{E0B96DEF-D9BA-443C-9EDA-2E1BB1DE365B}" type="parTrans" cxnId="{CD01232C-358E-4BB7-BA78-C406A6F67CCA}">
      <dgm:prSet/>
      <dgm:spPr/>
      <dgm:t>
        <a:bodyPr/>
        <a:lstStyle/>
        <a:p>
          <a:endParaRPr lang="hu-HU"/>
        </a:p>
      </dgm:t>
    </dgm:pt>
    <dgm:pt modelId="{433CB5C0-AF31-411A-83B5-C26FD2DBE582}" type="sibTrans" cxnId="{CD01232C-358E-4BB7-BA78-C406A6F67CCA}">
      <dgm:prSet/>
      <dgm:spPr/>
      <dgm:t>
        <a:bodyPr/>
        <a:lstStyle/>
        <a:p>
          <a:endParaRPr lang="hu-HU"/>
        </a:p>
      </dgm:t>
    </dgm:pt>
    <dgm:pt modelId="{B21D848C-13CD-4D25-A88F-AABD1544A77F}">
      <dgm:prSet custT="1"/>
      <dgm:spPr/>
      <dgm:t>
        <a:bodyPr/>
        <a:lstStyle/>
        <a:p>
          <a:r>
            <a:rPr lang="hu-HU" sz="1100">
              <a:latin typeface="Arial" panose="020B0604020202020204" pitchFamily="34" charset="0"/>
              <a:cs typeface="Arial" panose="020B0604020202020204" pitchFamily="34" charset="0"/>
            </a:rPr>
            <a:t>Helyi beavatkozások</a:t>
          </a:r>
        </a:p>
      </dgm:t>
    </dgm:pt>
    <dgm:pt modelId="{5C04D295-421F-48B9-B634-E60CF9EE3572}" type="parTrans" cxnId="{5EE3C50A-BC4A-48B6-B70B-21D3821A9FE2}">
      <dgm:prSet/>
      <dgm:spPr/>
      <dgm:t>
        <a:bodyPr/>
        <a:lstStyle/>
        <a:p>
          <a:endParaRPr lang="hu-HU"/>
        </a:p>
      </dgm:t>
    </dgm:pt>
    <dgm:pt modelId="{F67762ED-806C-41B4-A873-71AA14B37244}" type="sibTrans" cxnId="{5EE3C50A-BC4A-48B6-B70B-21D3821A9FE2}">
      <dgm:prSet/>
      <dgm:spPr/>
      <dgm:t>
        <a:bodyPr/>
        <a:lstStyle/>
        <a:p>
          <a:endParaRPr lang="hu-HU"/>
        </a:p>
      </dgm:t>
    </dgm:pt>
    <dgm:pt modelId="{4C162AFA-7C32-4175-9245-600D88D79AC7}">
      <dgm:prSet/>
      <dgm:spPr/>
      <dgm:t>
        <a:bodyPr/>
        <a:lstStyle/>
        <a:p>
          <a:r>
            <a:rPr lang="hu-HU">
              <a:latin typeface="Arial" panose="020B0604020202020204" pitchFamily="34" charset="0"/>
              <a:cs typeface="Arial" panose="020B0604020202020204" pitchFamily="34" charset="0"/>
            </a:rPr>
            <a:t>A HACS kiválasztja azokat a beavatkozásokat, amelyeket a legalkalmasabbnak tart a HKFS céljainak elérésére. A nyertes helyi szereplők megvalósítják  azokat</a:t>
          </a:r>
          <a:r>
            <a:rPr lang="hu-HU"/>
            <a:t>.</a:t>
          </a:r>
        </a:p>
      </dgm:t>
    </dgm:pt>
    <dgm:pt modelId="{F9AD8923-0AC9-4887-AD4A-0B8F709F4974}" type="parTrans" cxnId="{D282E6D7-3E50-4211-800D-894E40A7AA8D}">
      <dgm:prSet/>
      <dgm:spPr/>
      <dgm:t>
        <a:bodyPr/>
        <a:lstStyle/>
        <a:p>
          <a:endParaRPr lang="hu-HU"/>
        </a:p>
      </dgm:t>
    </dgm:pt>
    <dgm:pt modelId="{260E6B69-6158-495D-8C40-41C44167E870}" type="sibTrans" cxnId="{D282E6D7-3E50-4211-800D-894E40A7AA8D}">
      <dgm:prSet/>
      <dgm:spPr/>
      <dgm:t>
        <a:bodyPr/>
        <a:lstStyle/>
        <a:p>
          <a:endParaRPr lang="hu-HU"/>
        </a:p>
      </dgm:t>
    </dgm:pt>
    <dgm:pt modelId="{EDADA9BE-C8F3-48BB-8449-8B266D379A47}" type="pres">
      <dgm:prSet presAssocID="{CB523AE7-A15A-4A91-A830-F3A37E8890BA}" presName="Name0" presStyleCnt="0">
        <dgm:presLayoutVars>
          <dgm:chMax val="5"/>
          <dgm:chPref val="5"/>
          <dgm:dir/>
          <dgm:animLvl val="lvl"/>
        </dgm:presLayoutVars>
      </dgm:prSet>
      <dgm:spPr/>
      <dgm:t>
        <a:bodyPr/>
        <a:lstStyle/>
        <a:p>
          <a:endParaRPr lang="hu-HU"/>
        </a:p>
      </dgm:t>
    </dgm:pt>
    <dgm:pt modelId="{E909B7BC-9DDB-43DA-AC3C-B3A93C4AADAE}" type="pres">
      <dgm:prSet presAssocID="{203AD4B0-3FAC-4AF5-BD52-06F010868987}" presName="parentText1" presStyleLbl="node1" presStyleIdx="0" presStyleCnt="4">
        <dgm:presLayoutVars>
          <dgm:chMax/>
          <dgm:chPref val="3"/>
          <dgm:bulletEnabled val="1"/>
        </dgm:presLayoutVars>
      </dgm:prSet>
      <dgm:spPr/>
      <dgm:t>
        <a:bodyPr/>
        <a:lstStyle/>
        <a:p>
          <a:endParaRPr lang="hu-HU"/>
        </a:p>
      </dgm:t>
    </dgm:pt>
    <dgm:pt modelId="{96F60BA1-F6C6-48F1-B381-61F3CBCF5371}" type="pres">
      <dgm:prSet presAssocID="{203AD4B0-3FAC-4AF5-BD52-06F010868987}" presName="childText1" presStyleLbl="solidAlignAcc1" presStyleIdx="0" presStyleCnt="4">
        <dgm:presLayoutVars>
          <dgm:chMax val="0"/>
          <dgm:chPref val="0"/>
          <dgm:bulletEnabled val="1"/>
        </dgm:presLayoutVars>
      </dgm:prSet>
      <dgm:spPr/>
      <dgm:t>
        <a:bodyPr/>
        <a:lstStyle/>
        <a:p>
          <a:endParaRPr lang="hu-HU"/>
        </a:p>
      </dgm:t>
    </dgm:pt>
    <dgm:pt modelId="{93037ABB-3C31-4C23-891B-84D32533E14B}" type="pres">
      <dgm:prSet presAssocID="{4AF548A4-E20D-4ED0-AC9A-D9680C833024}" presName="parentText2" presStyleLbl="node1" presStyleIdx="1" presStyleCnt="4">
        <dgm:presLayoutVars>
          <dgm:chMax/>
          <dgm:chPref val="3"/>
          <dgm:bulletEnabled val="1"/>
        </dgm:presLayoutVars>
      </dgm:prSet>
      <dgm:spPr/>
      <dgm:t>
        <a:bodyPr/>
        <a:lstStyle/>
        <a:p>
          <a:endParaRPr lang="hu-HU"/>
        </a:p>
      </dgm:t>
    </dgm:pt>
    <dgm:pt modelId="{268671A1-9AC9-464F-BE3F-8807B2B42B77}" type="pres">
      <dgm:prSet presAssocID="{4AF548A4-E20D-4ED0-AC9A-D9680C833024}" presName="childText2" presStyleLbl="solidAlignAcc1" presStyleIdx="1" presStyleCnt="4">
        <dgm:presLayoutVars>
          <dgm:chMax val="0"/>
          <dgm:chPref val="0"/>
          <dgm:bulletEnabled val="1"/>
        </dgm:presLayoutVars>
      </dgm:prSet>
      <dgm:spPr/>
      <dgm:t>
        <a:bodyPr/>
        <a:lstStyle/>
        <a:p>
          <a:endParaRPr lang="hu-HU"/>
        </a:p>
      </dgm:t>
    </dgm:pt>
    <dgm:pt modelId="{877CD415-5F5F-4D6A-AF56-454415C6BC02}" type="pres">
      <dgm:prSet presAssocID="{9B5A4227-5234-40DB-AEF3-E4F267BBFF1E}" presName="parentText3" presStyleLbl="node1" presStyleIdx="2" presStyleCnt="4">
        <dgm:presLayoutVars>
          <dgm:chMax/>
          <dgm:chPref val="3"/>
          <dgm:bulletEnabled val="1"/>
        </dgm:presLayoutVars>
      </dgm:prSet>
      <dgm:spPr/>
      <dgm:t>
        <a:bodyPr/>
        <a:lstStyle/>
        <a:p>
          <a:endParaRPr lang="hu-HU"/>
        </a:p>
      </dgm:t>
    </dgm:pt>
    <dgm:pt modelId="{0D3A1690-6F17-4816-9FA7-169CA8ED949F}" type="pres">
      <dgm:prSet presAssocID="{9B5A4227-5234-40DB-AEF3-E4F267BBFF1E}" presName="childText3" presStyleLbl="solidAlignAcc1" presStyleIdx="2" presStyleCnt="4">
        <dgm:presLayoutVars>
          <dgm:chMax val="0"/>
          <dgm:chPref val="0"/>
          <dgm:bulletEnabled val="1"/>
        </dgm:presLayoutVars>
      </dgm:prSet>
      <dgm:spPr/>
      <dgm:t>
        <a:bodyPr/>
        <a:lstStyle/>
        <a:p>
          <a:endParaRPr lang="hu-HU"/>
        </a:p>
      </dgm:t>
    </dgm:pt>
    <dgm:pt modelId="{74E549B0-9C01-45AB-BCC3-D4055645BB7D}" type="pres">
      <dgm:prSet presAssocID="{B21D848C-13CD-4D25-A88F-AABD1544A77F}" presName="parentText4" presStyleLbl="node1" presStyleIdx="3" presStyleCnt="4">
        <dgm:presLayoutVars>
          <dgm:chMax/>
          <dgm:chPref val="3"/>
          <dgm:bulletEnabled val="1"/>
        </dgm:presLayoutVars>
      </dgm:prSet>
      <dgm:spPr/>
      <dgm:t>
        <a:bodyPr/>
        <a:lstStyle/>
        <a:p>
          <a:endParaRPr lang="hu-HU"/>
        </a:p>
      </dgm:t>
    </dgm:pt>
    <dgm:pt modelId="{7CFAF697-DAFA-434E-88ED-50D860FDDE53}" type="pres">
      <dgm:prSet presAssocID="{B21D848C-13CD-4D25-A88F-AABD1544A77F}" presName="childText4" presStyleLbl="solidAlignAcc1" presStyleIdx="3" presStyleCnt="4">
        <dgm:presLayoutVars>
          <dgm:chMax val="0"/>
          <dgm:chPref val="0"/>
          <dgm:bulletEnabled val="1"/>
        </dgm:presLayoutVars>
      </dgm:prSet>
      <dgm:spPr/>
      <dgm:t>
        <a:bodyPr/>
        <a:lstStyle/>
        <a:p>
          <a:endParaRPr lang="hu-HU"/>
        </a:p>
      </dgm:t>
    </dgm:pt>
  </dgm:ptLst>
  <dgm:cxnLst>
    <dgm:cxn modelId="{C9B882F6-2CF2-4569-B2C2-C82D77DB2AA7}" type="presOf" srcId="{CB523AE7-A15A-4A91-A830-F3A37E8890BA}" destId="{EDADA9BE-C8F3-48BB-8449-8B266D379A47}" srcOrd="0" destOrd="0" presId="urn:microsoft.com/office/officeart/2009/3/layout/IncreasingArrowsProcess"/>
    <dgm:cxn modelId="{E89C6357-EEF6-44A0-8506-C4C5D9C87E87}" type="presOf" srcId="{415DE86C-FBB4-44D2-B3F4-B6280E177F48}" destId="{96F60BA1-F6C6-48F1-B381-61F3CBCF5371}" srcOrd="0" destOrd="0" presId="urn:microsoft.com/office/officeart/2009/3/layout/IncreasingArrowsProcess"/>
    <dgm:cxn modelId="{D282E6D7-3E50-4211-800D-894E40A7AA8D}" srcId="{B21D848C-13CD-4D25-A88F-AABD1544A77F}" destId="{4C162AFA-7C32-4175-9245-600D88D79AC7}" srcOrd="0" destOrd="0" parTransId="{F9AD8923-0AC9-4887-AD4A-0B8F709F4974}" sibTransId="{260E6B69-6158-495D-8C40-41C44167E870}"/>
    <dgm:cxn modelId="{5D0D4B13-97BC-4BD3-99B1-80936EEAF5E4}" srcId="{CB523AE7-A15A-4A91-A830-F3A37E8890BA}" destId="{9B5A4227-5234-40DB-AEF3-E4F267BBFF1E}" srcOrd="2" destOrd="0" parTransId="{0CD8DCDA-4776-4EED-B50E-D6F47BC8E000}" sibTransId="{6805BF7C-F75E-4763-BCBF-BA1654C12C58}"/>
    <dgm:cxn modelId="{C59A6B2A-DCEC-420D-AC9F-E236267E2287}" type="presOf" srcId="{4AF548A4-E20D-4ED0-AC9A-D9680C833024}" destId="{93037ABB-3C31-4C23-891B-84D32533E14B}" srcOrd="0" destOrd="0" presId="urn:microsoft.com/office/officeart/2009/3/layout/IncreasingArrowsProcess"/>
    <dgm:cxn modelId="{C7E21738-14D4-4FD5-815A-E0679F68D032}" type="presOf" srcId="{602A5018-DC93-4808-8AD8-3DD5CB095D82}" destId="{0D3A1690-6F17-4816-9FA7-169CA8ED949F}" srcOrd="0" destOrd="0" presId="urn:microsoft.com/office/officeart/2009/3/layout/IncreasingArrowsProcess"/>
    <dgm:cxn modelId="{26ADA485-FA06-425D-BDEA-D0278A653D17}" type="presOf" srcId="{203AD4B0-3FAC-4AF5-BD52-06F010868987}" destId="{E909B7BC-9DDB-43DA-AC3C-B3A93C4AADAE}" srcOrd="0" destOrd="0" presId="urn:microsoft.com/office/officeart/2009/3/layout/IncreasingArrowsProcess"/>
    <dgm:cxn modelId="{5DBB076B-49C0-4B9B-A859-9C2A133D0E49}" srcId="{203AD4B0-3FAC-4AF5-BD52-06F010868987}" destId="{415DE86C-FBB4-44D2-B3F4-B6280E177F48}" srcOrd="0" destOrd="0" parTransId="{2BB3454A-CF9A-4D77-8DAB-D669D62B70B6}" sibTransId="{5E8B3A86-13F3-4775-AB00-5E3338BCAF17}"/>
    <dgm:cxn modelId="{85B18EEB-74F6-46D6-BBF7-746281471D25}" type="presOf" srcId="{C5615144-3942-4E43-B0CB-92B87EC106F5}" destId="{268671A1-9AC9-464F-BE3F-8807B2B42B77}" srcOrd="0" destOrd="0" presId="urn:microsoft.com/office/officeart/2009/3/layout/IncreasingArrowsProcess"/>
    <dgm:cxn modelId="{6AC9AFA6-3CBA-472E-9DB7-2F29649A9D3D}" type="presOf" srcId="{4C162AFA-7C32-4175-9245-600D88D79AC7}" destId="{7CFAF697-DAFA-434E-88ED-50D860FDDE53}" srcOrd="0" destOrd="0" presId="urn:microsoft.com/office/officeart/2009/3/layout/IncreasingArrowsProcess"/>
    <dgm:cxn modelId="{FD88B3A7-828D-46F7-8076-B1ECDFB13DAA}" srcId="{CB523AE7-A15A-4A91-A830-F3A37E8890BA}" destId="{4AF548A4-E20D-4ED0-AC9A-D9680C833024}" srcOrd="1" destOrd="0" parTransId="{926593C4-6968-4B9A-BF89-9B5A5DE67428}" sibTransId="{C5B4C432-F262-42AE-A201-3A5230D32F44}"/>
    <dgm:cxn modelId="{CD01232C-358E-4BB7-BA78-C406A6F67CCA}" srcId="{9B5A4227-5234-40DB-AEF3-E4F267BBFF1E}" destId="{602A5018-DC93-4808-8AD8-3DD5CB095D82}" srcOrd="0" destOrd="0" parTransId="{E0B96DEF-D9BA-443C-9EDA-2E1BB1DE365B}" sibTransId="{433CB5C0-AF31-411A-83B5-C26FD2DBE582}"/>
    <dgm:cxn modelId="{01955FCD-22A1-4CE7-9AEE-1B2285FD4A96}" srcId="{4AF548A4-E20D-4ED0-AC9A-D9680C833024}" destId="{C5615144-3942-4E43-B0CB-92B87EC106F5}" srcOrd="0" destOrd="0" parTransId="{E695B250-E715-4738-9B2F-4FC9BD67EFA4}" sibTransId="{0CE7B985-C9D0-4E1F-8BBA-D22F5DAE8018}"/>
    <dgm:cxn modelId="{5EE3C50A-BC4A-48B6-B70B-21D3821A9FE2}" srcId="{CB523AE7-A15A-4A91-A830-F3A37E8890BA}" destId="{B21D848C-13CD-4D25-A88F-AABD1544A77F}" srcOrd="3" destOrd="0" parTransId="{5C04D295-421F-48B9-B634-E60CF9EE3572}" sibTransId="{F67762ED-806C-41B4-A873-71AA14B37244}"/>
    <dgm:cxn modelId="{A6BD558A-D2A5-418E-920F-D5994E568A09}" type="presOf" srcId="{B21D848C-13CD-4D25-A88F-AABD1544A77F}" destId="{74E549B0-9C01-45AB-BCC3-D4055645BB7D}" srcOrd="0" destOrd="0" presId="urn:microsoft.com/office/officeart/2009/3/layout/IncreasingArrowsProcess"/>
    <dgm:cxn modelId="{7D8F45B0-E548-4467-8DC6-0D2197A6F1DB}" type="presOf" srcId="{9B5A4227-5234-40DB-AEF3-E4F267BBFF1E}" destId="{877CD415-5F5F-4D6A-AF56-454415C6BC02}" srcOrd="0" destOrd="0" presId="urn:microsoft.com/office/officeart/2009/3/layout/IncreasingArrowsProcess"/>
    <dgm:cxn modelId="{CD4DA352-B3B1-4890-9C85-7D1670507194}" srcId="{CB523AE7-A15A-4A91-A830-F3A37E8890BA}" destId="{203AD4B0-3FAC-4AF5-BD52-06F010868987}" srcOrd="0" destOrd="0" parTransId="{8A36CDC9-62F9-4011-9E50-CEFDE976DD8C}" sibTransId="{7C1BEA01-8851-4B58-B164-54626903B50B}"/>
    <dgm:cxn modelId="{76AF724E-C275-4611-A48C-D4D318702FA0}" type="presParOf" srcId="{EDADA9BE-C8F3-48BB-8449-8B266D379A47}" destId="{E909B7BC-9DDB-43DA-AC3C-B3A93C4AADAE}" srcOrd="0" destOrd="0" presId="urn:microsoft.com/office/officeart/2009/3/layout/IncreasingArrowsProcess"/>
    <dgm:cxn modelId="{9C79FD60-884E-4B4A-A96A-4FE9B552DB16}" type="presParOf" srcId="{EDADA9BE-C8F3-48BB-8449-8B266D379A47}" destId="{96F60BA1-F6C6-48F1-B381-61F3CBCF5371}" srcOrd="1" destOrd="0" presId="urn:microsoft.com/office/officeart/2009/3/layout/IncreasingArrowsProcess"/>
    <dgm:cxn modelId="{5EAF9C98-5129-4688-AB25-179FACA3C1BD}" type="presParOf" srcId="{EDADA9BE-C8F3-48BB-8449-8B266D379A47}" destId="{93037ABB-3C31-4C23-891B-84D32533E14B}" srcOrd="2" destOrd="0" presId="urn:microsoft.com/office/officeart/2009/3/layout/IncreasingArrowsProcess"/>
    <dgm:cxn modelId="{BA5F0823-EAE6-4375-B6CA-F0DCC9828C77}" type="presParOf" srcId="{EDADA9BE-C8F3-48BB-8449-8B266D379A47}" destId="{268671A1-9AC9-464F-BE3F-8807B2B42B77}" srcOrd="3" destOrd="0" presId="urn:microsoft.com/office/officeart/2009/3/layout/IncreasingArrowsProcess"/>
    <dgm:cxn modelId="{BAB29A5D-C2C5-4821-9336-ACADE8F6D4D3}" type="presParOf" srcId="{EDADA9BE-C8F3-48BB-8449-8B266D379A47}" destId="{877CD415-5F5F-4D6A-AF56-454415C6BC02}" srcOrd="4" destOrd="0" presId="urn:microsoft.com/office/officeart/2009/3/layout/IncreasingArrowsProcess"/>
    <dgm:cxn modelId="{5D710015-A8AE-4695-8DDA-E9441AAB589F}" type="presParOf" srcId="{EDADA9BE-C8F3-48BB-8449-8B266D379A47}" destId="{0D3A1690-6F17-4816-9FA7-169CA8ED949F}" srcOrd="5" destOrd="0" presId="urn:microsoft.com/office/officeart/2009/3/layout/IncreasingArrowsProcess"/>
    <dgm:cxn modelId="{1400766F-0794-4B1C-A267-1D6E4BE196C1}" type="presParOf" srcId="{EDADA9BE-C8F3-48BB-8449-8B266D379A47}" destId="{74E549B0-9C01-45AB-BCC3-D4055645BB7D}" srcOrd="6" destOrd="0" presId="urn:microsoft.com/office/officeart/2009/3/layout/IncreasingArrowsProcess"/>
    <dgm:cxn modelId="{6DA92E6C-3276-4A6E-9FA7-AEC81D82F2F4}" type="presParOf" srcId="{EDADA9BE-C8F3-48BB-8449-8B266D379A47}" destId="{7CFAF697-DAFA-434E-88ED-50D860FDDE53}" srcOrd="7" destOrd="0" presId="urn:microsoft.com/office/officeart/2009/3/layout/IncreasingArrowsProcess"/>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46A70D7-815E-404F-9DA2-C862FAB7ECA0}" type="doc">
      <dgm:prSet loTypeId="urn:microsoft.com/office/officeart/2008/layout/VerticalCurvedList" loCatId="list" qsTypeId="urn:microsoft.com/office/officeart/2005/8/quickstyle/simple1" qsCatId="simple" csTypeId="urn:microsoft.com/office/officeart/2005/8/colors/colorful3" csCatId="colorful" phldr="1"/>
      <dgm:spPr/>
      <dgm:t>
        <a:bodyPr/>
        <a:lstStyle/>
        <a:p>
          <a:endParaRPr lang="hu-HU"/>
        </a:p>
      </dgm:t>
    </dgm:pt>
    <dgm:pt modelId="{884C0F66-3AA2-42DC-B9E4-D44CA008CF69}">
      <dgm:prSet phldrT="[Szöveg]" custT="1"/>
      <dgm:spPr/>
      <dgm:t>
        <a:bodyPr/>
        <a:lstStyle/>
        <a:p>
          <a:r>
            <a:rPr lang="hu-HU" sz="1600">
              <a:latin typeface="Arial" panose="020B0604020202020204" pitchFamily="34" charset="0"/>
              <a:cs typeface="Arial" panose="020B0604020202020204" pitchFamily="34" charset="0"/>
            </a:rPr>
            <a:t>1. Bevezetés, kontextus</a:t>
          </a:r>
        </a:p>
      </dgm:t>
    </dgm:pt>
    <dgm:pt modelId="{ED3D10BF-FD89-4C1F-B05D-9F3490AF078D}" type="parTrans" cxnId="{A12E3552-8263-4E16-9458-74FEC90DFCB7}">
      <dgm:prSet/>
      <dgm:spPr/>
      <dgm:t>
        <a:bodyPr/>
        <a:lstStyle/>
        <a:p>
          <a:endParaRPr lang="hu-HU"/>
        </a:p>
      </dgm:t>
    </dgm:pt>
    <dgm:pt modelId="{3967F868-0957-4526-8BDB-FBB248EF8FEA}" type="sibTrans" cxnId="{A12E3552-8263-4E16-9458-74FEC90DFCB7}">
      <dgm:prSet/>
      <dgm:spPr/>
      <dgm:t>
        <a:bodyPr/>
        <a:lstStyle/>
        <a:p>
          <a:endParaRPr lang="hu-HU"/>
        </a:p>
      </dgm:t>
    </dgm:pt>
    <dgm:pt modelId="{44AAE436-27DD-4D3B-9CB0-D164DB9A5887}">
      <dgm:prSet phldrT="[Szöveg]" custT="1"/>
      <dgm:spPr/>
      <dgm:t>
        <a:bodyPr/>
        <a:lstStyle/>
        <a:p>
          <a:r>
            <a:rPr lang="hu-HU" sz="1600">
              <a:latin typeface="Arial" panose="020B0604020202020204" pitchFamily="34" charset="0"/>
              <a:cs typeface="Arial" panose="020B0604020202020204" pitchFamily="34" charset="0"/>
            </a:rPr>
            <a:t>2. Szervezeti háttér</a:t>
          </a:r>
        </a:p>
      </dgm:t>
    </dgm:pt>
    <dgm:pt modelId="{CF869002-FB62-45AD-8F7C-4E0307527928}" type="parTrans" cxnId="{740EC2F1-D9D6-4C30-A98F-42233677A4FE}">
      <dgm:prSet/>
      <dgm:spPr/>
      <dgm:t>
        <a:bodyPr/>
        <a:lstStyle/>
        <a:p>
          <a:endParaRPr lang="hu-HU"/>
        </a:p>
      </dgm:t>
    </dgm:pt>
    <dgm:pt modelId="{850D1917-D138-4D36-9E5E-E0054A502228}" type="sibTrans" cxnId="{740EC2F1-D9D6-4C30-A98F-42233677A4FE}">
      <dgm:prSet/>
      <dgm:spPr/>
      <dgm:t>
        <a:bodyPr/>
        <a:lstStyle/>
        <a:p>
          <a:endParaRPr lang="hu-HU"/>
        </a:p>
      </dgm:t>
    </dgm:pt>
    <dgm:pt modelId="{60BBB213-F9F8-4D13-837D-C7E4DEDCF6E8}">
      <dgm:prSet phldrT="[Szöveg]" custT="1"/>
      <dgm:spPr/>
      <dgm:t>
        <a:bodyPr/>
        <a:lstStyle/>
        <a:p>
          <a:r>
            <a:rPr lang="hu-HU" sz="1600">
              <a:latin typeface="Arial" panose="020B0604020202020204" pitchFamily="34" charset="0"/>
              <a:cs typeface="Arial" panose="020B0604020202020204" pitchFamily="34" charset="0"/>
            </a:rPr>
            <a:t>3. Folyamatok, eljárásrendek, feladatok </a:t>
          </a:r>
        </a:p>
      </dgm:t>
    </dgm:pt>
    <dgm:pt modelId="{C33941A7-BF32-4ED2-A9CC-E66B14B0F8B4}" type="parTrans" cxnId="{26797555-3A5D-4A19-AA10-96519B4C4577}">
      <dgm:prSet/>
      <dgm:spPr/>
      <dgm:t>
        <a:bodyPr/>
        <a:lstStyle/>
        <a:p>
          <a:endParaRPr lang="hu-HU"/>
        </a:p>
      </dgm:t>
    </dgm:pt>
    <dgm:pt modelId="{54877CF6-C3C1-45A4-8499-740073004E7C}" type="sibTrans" cxnId="{26797555-3A5D-4A19-AA10-96519B4C4577}">
      <dgm:prSet/>
      <dgm:spPr/>
      <dgm:t>
        <a:bodyPr/>
        <a:lstStyle/>
        <a:p>
          <a:endParaRPr lang="hu-HU"/>
        </a:p>
      </dgm:t>
    </dgm:pt>
    <dgm:pt modelId="{865EF49B-0EB3-4D06-BEA6-B2F685FA6660}">
      <dgm:prSet custT="1"/>
      <dgm:spPr/>
      <dgm:t>
        <a:bodyPr/>
        <a:lstStyle/>
        <a:p>
          <a:r>
            <a:rPr lang="hu-HU" sz="1600">
              <a:latin typeface="Arial" panose="020B0604020202020204" pitchFamily="34" charset="0"/>
              <a:cs typeface="Arial" panose="020B0604020202020204" pitchFamily="34" charset="0"/>
            </a:rPr>
            <a:t>4. Fogalmak</a:t>
          </a:r>
        </a:p>
      </dgm:t>
    </dgm:pt>
    <dgm:pt modelId="{EE423074-213A-461F-9DA1-86D366363CE7}" type="parTrans" cxnId="{44C482CB-B02E-4345-B742-0E48957BDC55}">
      <dgm:prSet/>
      <dgm:spPr/>
      <dgm:t>
        <a:bodyPr/>
        <a:lstStyle/>
        <a:p>
          <a:endParaRPr lang="hu-HU"/>
        </a:p>
      </dgm:t>
    </dgm:pt>
    <dgm:pt modelId="{74A0F8F9-C8AE-4D5D-B15C-03D5D861BB54}" type="sibTrans" cxnId="{44C482CB-B02E-4345-B742-0E48957BDC55}">
      <dgm:prSet/>
      <dgm:spPr/>
      <dgm:t>
        <a:bodyPr/>
        <a:lstStyle/>
        <a:p>
          <a:endParaRPr lang="hu-HU"/>
        </a:p>
      </dgm:t>
    </dgm:pt>
    <dgm:pt modelId="{B7CF29EA-9372-4FFF-B855-DAB16D120F65}">
      <dgm:prSet custT="1"/>
      <dgm:spPr/>
      <dgm:t>
        <a:bodyPr/>
        <a:lstStyle/>
        <a:p>
          <a:r>
            <a:rPr lang="hu-HU" sz="1600">
              <a:latin typeface="Arial" panose="020B0604020202020204" pitchFamily="34" charset="0"/>
              <a:cs typeface="Arial" panose="020B0604020202020204" pitchFamily="34" charset="0"/>
            </a:rPr>
            <a:t>5. További információforrások</a:t>
          </a:r>
        </a:p>
      </dgm:t>
    </dgm:pt>
    <dgm:pt modelId="{C8E7B12A-9FB9-46DC-AD4D-43A713DCF69B}" type="parTrans" cxnId="{BC105C3E-96C5-4C54-8D98-E4958830D2D3}">
      <dgm:prSet/>
      <dgm:spPr/>
      <dgm:t>
        <a:bodyPr/>
        <a:lstStyle/>
        <a:p>
          <a:endParaRPr lang="hu-HU"/>
        </a:p>
      </dgm:t>
    </dgm:pt>
    <dgm:pt modelId="{6336E36A-8023-48A6-88AB-71908E305E5D}" type="sibTrans" cxnId="{BC105C3E-96C5-4C54-8D98-E4958830D2D3}">
      <dgm:prSet/>
      <dgm:spPr/>
      <dgm:t>
        <a:bodyPr/>
        <a:lstStyle/>
        <a:p>
          <a:endParaRPr lang="hu-HU"/>
        </a:p>
      </dgm:t>
    </dgm:pt>
    <dgm:pt modelId="{44F7597E-AABD-4522-9660-AF48FFE795A8}">
      <dgm:prSet custT="1"/>
      <dgm:spPr/>
      <dgm:t>
        <a:bodyPr/>
        <a:lstStyle/>
        <a:p>
          <a:r>
            <a:rPr lang="hu-HU" sz="1600">
              <a:latin typeface="Arial" panose="020B0604020202020204" pitchFamily="34" charset="0"/>
              <a:cs typeface="Arial" panose="020B0604020202020204" pitchFamily="34" charset="0"/>
            </a:rPr>
            <a:t>6. Mellékletek (iratminták, sablonok)</a:t>
          </a:r>
        </a:p>
      </dgm:t>
    </dgm:pt>
    <dgm:pt modelId="{BB02300B-7FBD-4172-AAFA-2040146A9799}" type="parTrans" cxnId="{EC82F785-DF58-4A58-BEFE-37376E4FE232}">
      <dgm:prSet/>
      <dgm:spPr/>
      <dgm:t>
        <a:bodyPr/>
        <a:lstStyle/>
        <a:p>
          <a:endParaRPr lang="hu-HU"/>
        </a:p>
      </dgm:t>
    </dgm:pt>
    <dgm:pt modelId="{1748AF92-DB19-4490-85E4-A2B202B119FC}" type="sibTrans" cxnId="{EC82F785-DF58-4A58-BEFE-37376E4FE232}">
      <dgm:prSet/>
      <dgm:spPr/>
      <dgm:t>
        <a:bodyPr/>
        <a:lstStyle/>
        <a:p>
          <a:endParaRPr lang="hu-HU"/>
        </a:p>
      </dgm:t>
    </dgm:pt>
    <dgm:pt modelId="{64A77167-A968-4253-AEDE-F6976A5AAE97}" type="pres">
      <dgm:prSet presAssocID="{246A70D7-815E-404F-9DA2-C862FAB7ECA0}" presName="Name0" presStyleCnt="0">
        <dgm:presLayoutVars>
          <dgm:chMax val="7"/>
          <dgm:chPref val="7"/>
          <dgm:dir/>
        </dgm:presLayoutVars>
      </dgm:prSet>
      <dgm:spPr/>
      <dgm:t>
        <a:bodyPr/>
        <a:lstStyle/>
        <a:p>
          <a:endParaRPr lang="hu-HU"/>
        </a:p>
      </dgm:t>
    </dgm:pt>
    <dgm:pt modelId="{B7832CC1-7C0E-43C6-8724-2378234C45C9}" type="pres">
      <dgm:prSet presAssocID="{246A70D7-815E-404F-9DA2-C862FAB7ECA0}" presName="Name1" presStyleCnt="0"/>
      <dgm:spPr/>
    </dgm:pt>
    <dgm:pt modelId="{78CDE48D-4A8A-486A-A8F8-7339B2FEFEDC}" type="pres">
      <dgm:prSet presAssocID="{246A70D7-815E-404F-9DA2-C862FAB7ECA0}" presName="cycle" presStyleCnt="0"/>
      <dgm:spPr/>
    </dgm:pt>
    <dgm:pt modelId="{CFA9800E-AB6E-4426-85B4-283286C4C026}" type="pres">
      <dgm:prSet presAssocID="{246A70D7-815E-404F-9DA2-C862FAB7ECA0}" presName="srcNode" presStyleLbl="node1" presStyleIdx="0" presStyleCnt="6"/>
      <dgm:spPr/>
    </dgm:pt>
    <dgm:pt modelId="{CDFC9C59-CDE4-45BC-81F2-00E1ED46AE4B}" type="pres">
      <dgm:prSet presAssocID="{246A70D7-815E-404F-9DA2-C862FAB7ECA0}" presName="conn" presStyleLbl="parChTrans1D2" presStyleIdx="0" presStyleCnt="1"/>
      <dgm:spPr/>
      <dgm:t>
        <a:bodyPr/>
        <a:lstStyle/>
        <a:p>
          <a:endParaRPr lang="hu-HU"/>
        </a:p>
      </dgm:t>
    </dgm:pt>
    <dgm:pt modelId="{C08CA551-E8A9-4D07-A83D-A2F70216E400}" type="pres">
      <dgm:prSet presAssocID="{246A70D7-815E-404F-9DA2-C862FAB7ECA0}" presName="extraNode" presStyleLbl="node1" presStyleIdx="0" presStyleCnt="6"/>
      <dgm:spPr/>
    </dgm:pt>
    <dgm:pt modelId="{60CDD06B-1C58-4A63-A3C7-FC7F2571454F}" type="pres">
      <dgm:prSet presAssocID="{246A70D7-815E-404F-9DA2-C862FAB7ECA0}" presName="dstNode" presStyleLbl="node1" presStyleIdx="0" presStyleCnt="6"/>
      <dgm:spPr/>
    </dgm:pt>
    <dgm:pt modelId="{72EAF177-FE9C-4F46-9464-76EFFB3FF66D}" type="pres">
      <dgm:prSet presAssocID="{884C0F66-3AA2-42DC-B9E4-D44CA008CF69}" presName="text_1" presStyleLbl="node1" presStyleIdx="0" presStyleCnt="6">
        <dgm:presLayoutVars>
          <dgm:bulletEnabled val="1"/>
        </dgm:presLayoutVars>
      </dgm:prSet>
      <dgm:spPr/>
      <dgm:t>
        <a:bodyPr/>
        <a:lstStyle/>
        <a:p>
          <a:endParaRPr lang="hu-HU"/>
        </a:p>
      </dgm:t>
    </dgm:pt>
    <dgm:pt modelId="{60223B65-E82A-498A-B308-7813AD536A34}" type="pres">
      <dgm:prSet presAssocID="{884C0F66-3AA2-42DC-B9E4-D44CA008CF69}" presName="accent_1" presStyleCnt="0"/>
      <dgm:spPr/>
    </dgm:pt>
    <dgm:pt modelId="{D0F4FA46-E1C1-41EF-924C-6B294FD80D98}" type="pres">
      <dgm:prSet presAssocID="{884C0F66-3AA2-42DC-B9E4-D44CA008CF69}" presName="accentRepeatNode" presStyleLbl="solidFgAcc1" presStyleIdx="0" presStyleCnt="6"/>
      <dgm:spPr/>
    </dgm:pt>
    <dgm:pt modelId="{583DFB8C-3F2D-4D21-B5F6-7A6C3DD5406D}" type="pres">
      <dgm:prSet presAssocID="{44AAE436-27DD-4D3B-9CB0-D164DB9A5887}" presName="text_2" presStyleLbl="node1" presStyleIdx="1" presStyleCnt="6">
        <dgm:presLayoutVars>
          <dgm:bulletEnabled val="1"/>
        </dgm:presLayoutVars>
      </dgm:prSet>
      <dgm:spPr/>
      <dgm:t>
        <a:bodyPr/>
        <a:lstStyle/>
        <a:p>
          <a:endParaRPr lang="hu-HU"/>
        </a:p>
      </dgm:t>
    </dgm:pt>
    <dgm:pt modelId="{D732708F-82F8-4D5A-8ED4-31F2A5BBA770}" type="pres">
      <dgm:prSet presAssocID="{44AAE436-27DD-4D3B-9CB0-D164DB9A5887}" presName="accent_2" presStyleCnt="0"/>
      <dgm:spPr/>
    </dgm:pt>
    <dgm:pt modelId="{76EF57EB-22ED-4089-9814-551040C6FD2A}" type="pres">
      <dgm:prSet presAssocID="{44AAE436-27DD-4D3B-9CB0-D164DB9A5887}" presName="accentRepeatNode" presStyleLbl="solidFgAcc1" presStyleIdx="1" presStyleCnt="6"/>
      <dgm:spPr/>
    </dgm:pt>
    <dgm:pt modelId="{C07C173D-A347-4A96-8A15-B261B3C92226}" type="pres">
      <dgm:prSet presAssocID="{60BBB213-F9F8-4D13-837D-C7E4DEDCF6E8}" presName="text_3" presStyleLbl="node1" presStyleIdx="2" presStyleCnt="6">
        <dgm:presLayoutVars>
          <dgm:bulletEnabled val="1"/>
        </dgm:presLayoutVars>
      </dgm:prSet>
      <dgm:spPr/>
      <dgm:t>
        <a:bodyPr/>
        <a:lstStyle/>
        <a:p>
          <a:endParaRPr lang="hu-HU"/>
        </a:p>
      </dgm:t>
    </dgm:pt>
    <dgm:pt modelId="{34F3AD0A-9589-4DF6-BE1C-C227B97DBFF6}" type="pres">
      <dgm:prSet presAssocID="{60BBB213-F9F8-4D13-837D-C7E4DEDCF6E8}" presName="accent_3" presStyleCnt="0"/>
      <dgm:spPr/>
    </dgm:pt>
    <dgm:pt modelId="{E757F981-0E3A-4B54-BD6A-E7E6C9323E30}" type="pres">
      <dgm:prSet presAssocID="{60BBB213-F9F8-4D13-837D-C7E4DEDCF6E8}" presName="accentRepeatNode" presStyleLbl="solidFgAcc1" presStyleIdx="2" presStyleCnt="6"/>
      <dgm:spPr/>
    </dgm:pt>
    <dgm:pt modelId="{AB95F89F-71A1-4AC7-A5A7-8F4AB2B5A656}" type="pres">
      <dgm:prSet presAssocID="{865EF49B-0EB3-4D06-BEA6-B2F685FA6660}" presName="text_4" presStyleLbl="node1" presStyleIdx="3" presStyleCnt="6">
        <dgm:presLayoutVars>
          <dgm:bulletEnabled val="1"/>
        </dgm:presLayoutVars>
      </dgm:prSet>
      <dgm:spPr/>
      <dgm:t>
        <a:bodyPr/>
        <a:lstStyle/>
        <a:p>
          <a:endParaRPr lang="hu-HU"/>
        </a:p>
      </dgm:t>
    </dgm:pt>
    <dgm:pt modelId="{F3682D53-EB8E-4567-8874-76BD5A1F422E}" type="pres">
      <dgm:prSet presAssocID="{865EF49B-0EB3-4D06-BEA6-B2F685FA6660}" presName="accent_4" presStyleCnt="0"/>
      <dgm:spPr/>
    </dgm:pt>
    <dgm:pt modelId="{94E3DE3A-65F9-426E-81FD-5AF3DF8CB4F5}" type="pres">
      <dgm:prSet presAssocID="{865EF49B-0EB3-4D06-BEA6-B2F685FA6660}" presName="accentRepeatNode" presStyleLbl="solidFgAcc1" presStyleIdx="3" presStyleCnt="6"/>
      <dgm:spPr/>
    </dgm:pt>
    <dgm:pt modelId="{76196B4B-70B0-46AB-9865-EB5675B9B18A}" type="pres">
      <dgm:prSet presAssocID="{B7CF29EA-9372-4FFF-B855-DAB16D120F65}" presName="text_5" presStyleLbl="node1" presStyleIdx="4" presStyleCnt="6">
        <dgm:presLayoutVars>
          <dgm:bulletEnabled val="1"/>
        </dgm:presLayoutVars>
      </dgm:prSet>
      <dgm:spPr/>
      <dgm:t>
        <a:bodyPr/>
        <a:lstStyle/>
        <a:p>
          <a:endParaRPr lang="hu-HU"/>
        </a:p>
      </dgm:t>
    </dgm:pt>
    <dgm:pt modelId="{FDE411CB-6EA7-4453-8789-946F546EA26F}" type="pres">
      <dgm:prSet presAssocID="{B7CF29EA-9372-4FFF-B855-DAB16D120F65}" presName="accent_5" presStyleCnt="0"/>
      <dgm:spPr/>
    </dgm:pt>
    <dgm:pt modelId="{81E28B83-B19C-48C5-A529-529650B2ED92}" type="pres">
      <dgm:prSet presAssocID="{B7CF29EA-9372-4FFF-B855-DAB16D120F65}" presName="accentRepeatNode" presStyleLbl="solidFgAcc1" presStyleIdx="4" presStyleCnt="6"/>
      <dgm:spPr/>
    </dgm:pt>
    <dgm:pt modelId="{981128B2-3EBD-4B0E-B40E-026524FCCFAC}" type="pres">
      <dgm:prSet presAssocID="{44F7597E-AABD-4522-9660-AF48FFE795A8}" presName="text_6" presStyleLbl="node1" presStyleIdx="5" presStyleCnt="6">
        <dgm:presLayoutVars>
          <dgm:bulletEnabled val="1"/>
        </dgm:presLayoutVars>
      </dgm:prSet>
      <dgm:spPr/>
      <dgm:t>
        <a:bodyPr/>
        <a:lstStyle/>
        <a:p>
          <a:endParaRPr lang="hu-HU"/>
        </a:p>
      </dgm:t>
    </dgm:pt>
    <dgm:pt modelId="{CF4C8641-BAC1-4365-ABCF-2888714CA033}" type="pres">
      <dgm:prSet presAssocID="{44F7597E-AABD-4522-9660-AF48FFE795A8}" presName="accent_6" presStyleCnt="0"/>
      <dgm:spPr/>
    </dgm:pt>
    <dgm:pt modelId="{B37C1520-699A-4DC4-86D5-C91D935DFAFB}" type="pres">
      <dgm:prSet presAssocID="{44F7597E-AABD-4522-9660-AF48FFE795A8}" presName="accentRepeatNode" presStyleLbl="solidFgAcc1" presStyleIdx="5" presStyleCnt="6"/>
      <dgm:spPr/>
    </dgm:pt>
  </dgm:ptLst>
  <dgm:cxnLst>
    <dgm:cxn modelId="{A3886DA4-2C89-41FC-8CE6-77986BDAFA7A}" type="presOf" srcId="{B7CF29EA-9372-4FFF-B855-DAB16D120F65}" destId="{76196B4B-70B0-46AB-9865-EB5675B9B18A}" srcOrd="0" destOrd="0" presId="urn:microsoft.com/office/officeart/2008/layout/VerticalCurvedList"/>
    <dgm:cxn modelId="{4CF81154-9BED-4139-9933-314BF90EA078}" type="presOf" srcId="{884C0F66-3AA2-42DC-B9E4-D44CA008CF69}" destId="{72EAF177-FE9C-4F46-9464-76EFFB3FF66D}" srcOrd="0" destOrd="0" presId="urn:microsoft.com/office/officeart/2008/layout/VerticalCurvedList"/>
    <dgm:cxn modelId="{090FD363-8818-4CAD-B8B7-3B745D49269B}" type="presOf" srcId="{44F7597E-AABD-4522-9660-AF48FFE795A8}" destId="{981128B2-3EBD-4B0E-B40E-026524FCCFAC}" srcOrd="0" destOrd="0" presId="urn:microsoft.com/office/officeart/2008/layout/VerticalCurvedList"/>
    <dgm:cxn modelId="{44C482CB-B02E-4345-B742-0E48957BDC55}" srcId="{246A70D7-815E-404F-9DA2-C862FAB7ECA0}" destId="{865EF49B-0EB3-4D06-BEA6-B2F685FA6660}" srcOrd="3" destOrd="0" parTransId="{EE423074-213A-461F-9DA1-86D366363CE7}" sibTransId="{74A0F8F9-C8AE-4D5D-B15C-03D5D861BB54}"/>
    <dgm:cxn modelId="{740EC2F1-D9D6-4C30-A98F-42233677A4FE}" srcId="{246A70D7-815E-404F-9DA2-C862FAB7ECA0}" destId="{44AAE436-27DD-4D3B-9CB0-D164DB9A5887}" srcOrd="1" destOrd="0" parTransId="{CF869002-FB62-45AD-8F7C-4E0307527928}" sibTransId="{850D1917-D138-4D36-9E5E-E0054A502228}"/>
    <dgm:cxn modelId="{7066CABB-2EAB-487F-A52B-00CC03582294}" type="presOf" srcId="{44AAE436-27DD-4D3B-9CB0-D164DB9A5887}" destId="{583DFB8C-3F2D-4D21-B5F6-7A6C3DD5406D}" srcOrd="0" destOrd="0" presId="urn:microsoft.com/office/officeart/2008/layout/VerticalCurvedList"/>
    <dgm:cxn modelId="{F630947A-5C46-4A40-B842-EEACA36BC3F5}" type="presOf" srcId="{246A70D7-815E-404F-9DA2-C862FAB7ECA0}" destId="{64A77167-A968-4253-AEDE-F6976A5AAE97}" srcOrd="0" destOrd="0" presId="urn:microsoft.com/office/officeart/2008/layout/VerticalCurvedList"/>
    <dgm:cxn modelId="{BC105C3E-96C5-4C54-8D98-E4958830D2D3}" srcId="{246A70D7-815E-404F-9DA2-C862FAB7ECA0}" destId="{B7CF29EA-9372-4FFF-B855-DAB16D120F65}" srcOrd="4" destOrd="0" parTransId="{C8E7B12A-9FB9-46DC-AD4D-43A713DCF69B}" sibTransId="{6336E36A-8023-48A6-88AB-71908E305E5D}"/>
    <dgm:cxn modelId="{26797555-3A5D-4A19-AA10-96519B4C4577}" srcId="{246A70D7-815E-404F-9DA2-C862FAB7ECA0}" destId="{60BBB213-F9F8-4D13-837D-C7E4DEDCF6E8}" srcOrd="2" destOrd="0" parTransId="{C33941A7-BF32-4ED2-A9CC-E66B14B0F8B4}" sibTransId="{54877CF6-C3C1-45A4-8499-740073004E7C}"/>
    <dgm:cxn modelId="{A12E3552-8263-4E16-9458-74FEC90DFCB7}" srcId="{246A70D7-815E-404F-9DA2-C862FAB7ECA0}" destId="{884C0F66-3AA2-42DC-B9E4-D44CA008CF69}" srcOrd="0" destOrd="0" parTransId="{ED3D10BF-FD89-4C1F-B05D-9F3490AF078D}" sibTransId="{3967F868-0957-4526-8BDB-FBB248EF8FEA}"/>
    <dgm:cxn modelId="{64C5058E-4E21-4358-99B6-2EB12FA026C5}" type="presOf" srcId="{60BBB213-F9F8-4D13-837D-C7E4DEDCF6E8}" destId="{C07C173D-A347-4A96-8A15-B261B3C92226}" srcOrd="0" destOrd="0" presId="urn:microsoft.com/office/officeart/2008/layout/VerticalCurvedList"/>
    <dgm:cxn modelId="{EC82F785-DF58-4A58-BEFE-37376E4FE232}" srcId="{246A70D7-815E-404F-9DA2-C862FAB7ECA0}" destId="{44F7597E-AABD-4522-9660-AF48FFE795A8}" srcOrd="5" destOrd="0" parTransId="{BB02300B-7FBD-4172-AAFA-2040146A9799}" sibTransId="{1748AF92-DB19-4490-85E4-A2B202B119FC}"/>
    <dgm:cxn modelId="{37D1E96F-858F-48D1-8717-8C8F84BF0930}" type="presOf" srcId="{865EF49B-0EB3-4D06-BEA6-B2F685FA6660}" destId="{AB95F89F-71A1-4AC7-A5A7-8F4AB2B5A656}" srcOrd="0" destOrd="0" presId="urn:microsoft.com/office/officeart/2008/layout/VerticalCurvedList"/>
    <dgm:cxn modelId="{34574929-3E08-46B2-8010-4B13893C64D4}" type="presOf" srcId="{3967F868-0957-4526-8BDB-FBB248EF8FEA}" destId="{CDFC9C59-CDE4-45BC-81F2-00E1ED46AE4B}" srcOrd="0" destOrd="0" presId="urn:microsoft.com/office/officeart/2008/layout/VerticalCurvedList"/>
    <dgm:cxn modelId="{AC88ED5A-3CF8-4D1B-A80F-16FBBD6EDCD4}" type="presParOf" srcId="{64A77167-A968-4253-AEDE-F6976A5AAE97}" destId="{B7832CC1-7C0E-43C6-8724-2378234C45C9}" srcOrd="0" destOrd="0" presId="urn:microsoft.com/office/officeart/2008/layout/VerticalCurvedList"/>
    <dgm:cxn modelId="{CF93626E-A58F-4AAC-B719-04B9C1284343}" type="presParOf" srcId="{B7832CC1-7C0E-43C6-8724-2378234C45C9}" destId="{78CDE48D-4A8A-486A-A8F8-7339B2FEFEDC}" srcOrd="0" destOrd="0" presId="urn:microsoft.com/office/officeart/2008/layout/VerticalCurvedList"/>
    <dgm:cxn modelId="{6157C087-91FB-4A02-A64F-EDBF3E4D2F47}" type="presParOf" srcId="{78CDE48D-4A8A-486A-A8F8-7339B2FEFEDC}" destId="{CFA9800E-AB6E-4426-85B4-283286C4C026}" srcOrd="0" destOrd="0" presId="urn:microsoft.com/office/officeart/2008/layout/VerticalCurvedList"/>
    <dgm:cxn modelId="{2E8ABB81-558E-46C9-B34F-3D80398D2EB0}" type="presParOf" srcId="{78CDE48D-4A8A-486A-A8F8-7339B2FEFEDC}" destId="{CDFC9C59-CDE4-45BC-81F2-00E1ED46AE4B}" srcOrd="1" destOrd="0" presId="urn:microsoft.com/office/officeart/2008/layout/VerticalCurvedList"/>
    <dgm:cxn modelId="{12D4BC21-5326-4C0E-A06B-D61CC814257E}" type="presParOf" srcId="{78CDE48D-4A8A-486A-A8F8-7339B2FEFEDC}" destId="{C08CA551-E8A9-4D07-A83D-A2F70216E400}" srcOrd="2" destOrd="0" presId="urn:microsoft.com/office/officeart/2008/layout/VerticalCurvedList"/>
    <dgm:cxn modelId="{12BDB04B-669D-4D50-909E-4A9A6782878A}" type="presParOf" srcId="{78CDE48D-4A8A-486A-A8F8-7339B2FEFEDC}" destId="{60CDD06B-1C58-4A63-A3C7-FC7F2571454F}" srcOrd="3" destOrd="0" presId="urn:microsoft.com/office/officeart/2008/layout/VerticalCurvedList"/>
    <dgm:cxn modelId="{6EECE564-88BD-4707-B2B8-656A29C13FCC}" type="presParOf" srcId="{B7832CC1-7C0E-43C6-8724-2378234C45C9}" destId="{72EAF177-FE9C-4F46-9464-76EFFB3FF66D}" srcOrd="1" destOrd="0" presId="urn:microsoft.com/office/officeart/2008/layout/VerticalCurvedList"/>
    <dgm:cxn modelId="{FF2F6262-782D-4C30-BECF-3513843B167F}" type="presParOf" srcId="{B7832CC1-7C0E-43C6-8724-2378234C45C9}" destId="{60223B65-E82A-498A-B308-7813AD536A34}" srcOrd="2" destOrd="0" presId="urn:microsoft.com/office/officeart/2008/layout/VerticalCurvedList"/>
    <dgm:cxn modelId="{86366ED8-BD5F-4B16-B37B-BA8E144EFBD1}" type="presParOf" srcId="{60223B65-E82A-498A-B308-7813AD536A34}" destId="{D0F4FA46-E1C1-41EF-924C-6B294FD80D98}" srcOrd="0" destOrd="0" presId="urn:microsoft.com/office/officeart/2008/layout/VerticalCurvedList"/>
    <dgm:cxn modelId="{30977E9A-BD62-4D39-9D15-722B26A219D7}" type="presParOf" srcId="{B7832CC1-7C0E-43C6-8724-2378234C45C9}" destId="{583DFB8C-3F2D-4D21-B5F6-7A6C3DD5406D}" srcOrd="3" destOrd="0" presId="urn:microsoft.com/office/officeart/2008/layout/VerticalCurvedList"/>
    <dgm:cxn modelId="{6281956D-65B0-4CAB-BA0A-33FA3B15DFAD}" type="presParOf" srcId="{B7832CC1-7C0E-43C6-8724-2378234C45C9}" destId="{D732708F-82F8-4D5A-8ED4-31F2A5BBA770}" srcOrd="4" destOrd="0" presId="urn:microsoft.com/office/officeart/2008/layout/VerticalCurvedList"/>
    <dgm:cxn modelId="{844421C7-D7E6-46C0-812A-2A1EBFA2C1C7}" type="presParOf" srcId="{D732708F-82F8-4D5A-8ED4-31F2A5BBA770}" destId="{76EF57EB-22ED-4089-9814-551040C6FD2A}" srcOrd="0" destOrd="0" presId="urn:microsoft.com/office/officeart/2008/layout/VerticalCurvedList"/>
    <dgm:cxn modelId="{98AFD325-5578-4676-931B-03F7D8146C81}" type="presParOf" srcId="{B7832CC1-7C0E-43C6-8724-2378234C45C9}" destId="{C07C173D-A347-4A96-8A15-B261B3C92226}" srcOrd="5" destOrd="0" presId="urn:microsoft.com/office/officeart/2008/layout/VerticalCurvedList"/>
    <dgm:cxn modelId="{B22503F6-B1C6-4287-9450-6C4FDF5FE2EC}" type="presParOf" srcId="{B7832CC1-7C0E-43C6-8724-2378234C45C9}" destId="{34F3AD0A-9589-4DF6-BE1C-C227B97DBFF6}" srcOrd="6" destOrd="0" presId="urn:microsoft.com/office/officeart/2008/layout/VerticalCurvedList"/>
    <dgm:cxn modelId="{06A19EA0-AACA-45A5-BCE5-4260D3BD4D0C}" type="presParOf" srcId="{34F3AD0A-9589-4DF6-BE1C-C227B97DBFF6}" destId="{E757F981-0E3A-4B54-BD6A-E7E6C9323E30}" srcOrd="0" destOrd="0" presId="urn:microsoft.com/office/officeart/2008/layout/VerticalCurvedList"/>
    <dgm:cxn modelId="{F31B2A91-6354-4040-9DA7-45FCE7DF8E7B}" type="presParOf" srcId="{B7832CC1-7C0E-43C6-8724-2378234C45C9}" destId="{AB95F89F-71A1-4AC7-A5A7-8F4AB2B5A656}" srcOrd="7" destOrd="0" presId="urn:microsoft.com/office/officeart/2008/layout/VerticalCurvedList"/>
    <dgm:cxn modelId="{FAD7F080-52C9-44D9-95A1-D3A840A696A5}" type="presParOf" srcId="{B7832CC1-7C0E-43C6-8724-2378234C45C9}" destId="{F3682D53-EB8E-4567-8874-76BD5A1F422E}" srcOrd="8" destOrd="0" presId="urn:microsoft.com/office/officeart/2008/layout/VerticalCurvedList"/>
    <dgm:cxn modelId="{DEB994FE-D631-4705-A5CF-2BA11114DE77}" type="presParOf" srcId="{F3682D53-EB8E-4567-8874-76BD5A1F422E}" destId="{94E3DE3A-65F9-426E-81FD-5AF3DF8CB4F5}" srcOrd="0" destOrd="0" presId="urn:microsoft.com/office/officeart/2008/layout/VerticalCurvedList"/>
    <dgm:cxn modelId="{D96E0024-69F6-4971-9545-3B36293DD26C}" type="presParOf" srcId="{B7832CC1-7C0E-43C6-8724-2378234C45C9}" destId="{76196B4B-70B0-46AB-9865-EB5675B9B18A}" srcOrd="9" destOrd="0" presId="urn:microsoft.com/office/officeart/2008/layout/VerticalCurvedList"/>
    <dgm:cxn modelId="{E1002509-6CF3-4E1E-AB29-5814C238110F}" type="presParOf" srcId="{B7832CC1-7C0E-43C6-8724-2378234C45C9}" destId="{FDE411CB-6EA7-4453-8789-946F546EA26F}" srcOrd="10" destOrd="0" presId="urn:microsoft.com/office/officeart/2008/layout/VerticalCurvedList"/>
    <dgm:cxn modelId="{4CF51555-FEF3-4D89-B3B8-54CD6A8C2D2D}" type="presParOf" srcId="{FDE411CB-6EA7-4453-8789-946F546EA26F}" destId="{81E28B83-B19C-48C5-A529-529650B2ED92}" srcOrd="0" destOrd="0" presId="urn:microsoft.com/office/officeart/2008/layout/VerticalCurvedList"/>
    <dgm:cxn modelId="{AB4C32ED-09F4-430C-8993-E77A3B9F1A95}" type="presParOf" srcId="{B7832CC1-7C0E-43C6-8724-2378234C45C9}" destId="{981128B2-3EBD-4B0E-B40E-026524FCCFAC}" srcOrd="11" destOrd="0" presId="urn:microsoft.com/office/officeart/2008/layout/VerticalCurvedList"/>
    <dgm:cxn modelId="{13BC319F-B298-4A0E-A8AE-322353843F61}" type="presParOf" srcId="{B7832CC1-7C0E-43C6-8724-2378234C45C9}" destId="{CF4C8641-BAC1-4365-ABCF-2888714CA033}" srcOrd="12" destOrd="0" presId="urn:microsoft.com/office/officeart/2008/layout/VerticalCurvedList"/>
    <dgm:cxn modelId="{14BDD828-BC39-4157-BBB5-D9657B8175DB}" type="presParOf" srcId="{CF4C8641-BAC1-4365-ABCF-2888714CA033}" destId="{B37C1520-699A-4DC4-86D5-C91D935DFAFB}" srcOrd="0" destOrd="0" presId="urn:microsoft.com/office/officeart/2008/layout/VerticalCurvedList"/>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3CF8852-4BD5-4D84-9494-29048995C0F6}" type="doc">
      <dgm:prSet loTypeId="urn:microsoft.com/office/officeart/2005/8/layout/hierarchy5" loCatId="hierarchy" qsTypeId="urn:microsoft.com/office/officeart/2005/8/quickstyle/simple1" qsCatId="simple" csTypeId="urn:microsoft.com/office/officeart/2005/8/colors/accent1_2" csCatId="accent1" phldr="1"/>
      <dgm:spPr/>
      <dgm:t>
        <a:bodyPr/>
        <a:lstStyle/>
        <a:p>
          <a:endParaRPr lang="hu-HU"/>
        </a:p>
      </dgm:t>
    </dgm:pt>
    <dgm:pt modelId="{09010279-29FC-4C73-914D-50D9AFA7D494}">
      <dgm:prSet phldrT="[Szöveg]"/>
      <dgm:spPr>
        <a:solidFill>
          <a:srgbClr val="9BBB59"/>
        </a:solidFill>
      </dgm:spPr>
      <dgm:t>
        <a:bodyPr/>
        <a:lstStyle/>
        <a:p>
          <a:r>
            <a:rPr lang="hu-HU">
              <a:latin typeface="Arial" panose="020B0604020202020204" pitchFamily="34" charset="0"/>
              <a:cs typeface="Arial" panose="020B0604020202020204" pitchFamily="34" charset="0"/>
            </a:rPr>
            <a:t>Támogató intézményrendszer</a:t>
          </a:r>
        </a:p>
      </dgm:t>
    </dgm:pt>
    <dgm:pt modelId="{570C9AAC-5EFD-46E8-8AB4-6EB18288760A}" type="parTrans" cxnId="{2A10F957-7BF2-49EF-8E67-9054EA510AC4}">
      <dgm:prSet/>
      <dgm:spPr/>
      <dgm:t>
        <a:bodyPr/>
        <a:lstStyle/>
        <a:p>
          <a:endParaRPr lang="hu-HU"/>
        </a:p>
      </dgm:t>
    </dgm:pt>
    <dgm:pt modelId="{0D2445F6-1521-414F-B866-C70FB1884697}" type="sibTrans" cxnId="{2A10F957-7BF2-49EF-8E67-9054EA510AC4}">
      <dgm:prSet/>
      <dgm:spPr/>
      <dgm:t>
        <a:bodyPr/>
        <a:lstStyle/>
        <a:p>
          <a:endParaRPr lang="hu-HU"/>
        </a:p>
      </dgm:t>
    </dgm:pt>
    <dgm:pt modelId="{F7D9F5F7-18EE-4852-B748-023E8D6F6A8D}">
      <dgm:prSet phldrT="[Szöveg]" custT="1"/>
      <dgm:spPr>
        <a:solidFill>
          <a:srgbClr val="5CB37C"/>
        </a:solidFill>
      </dgm:spPr>
      <dgm:t>
        <a:bodyPr/>
        <a:lstStyle/>
        <a:p>
          <a:r>
            <a:rPr lang="hu-HU" sz="1000">
              <a:latin typeface="Arial" panose="020B0604020202020204" pitchFamily="34" charset="0"/>
              <a:cs typeface="Arial" panose="020B0604020202020204" pitchFamily="34" charset="0"/>
            </a:rPr>
            <a:t>HACS 2</a:t>
          </a:r>
        </a:p>
      </dgm:t>
    </dgm:pt>
    <dgm:pt modelId="{DB2B81B0-5423-4BC6-9273-F6DEEF7A4B56}" type="parTrans" cxnId="{0BF7A0BE-F454-41BB-8DEC-FB3266ABB402}">
      <dgm:prSet/>
      <dgm:spPr/>
      <dgm:t>
        <a:bodyPr/>
        <a:lstStyle/>
        <a:p>
          <a:endParaRPr lang="hu-HU"/>
        </a:p>
      </dgm:t>
    </dgm:pt>
    <dgm:pt modelId="{22CD1227-0A9B-41F8-A8BB-B453CA2886EC}" type="sibTrans" cxnId="{0BF7A0BE-F454-41BB-8DEC-FB3266ABB402}">
      <dgm:prSet/>
      <dgm:spPr/>
      <dgm:t>
        <a:bodyPr/>
        <a:lstStyle/>
        <a:p>
          <a:endParaRPr lang="hu-HU"/>
        </a:p>
      </dgm:t>
    </dgm:pt>
    <dgm:pt modelId="{9ADEF2B4-7F9C-417E-AA58-B5B584F94C19}">
      <dgm:prSet phldrT="[Szöveg]"/>
      <dgm:spPr>
        <a:solidFill>
          <a:srgbClr val="608CAB"/>
        </a:solidFill>
      </dgm:spPr>
      <dgm:t>
        <a:bodyPr/>
        <a:lstStyle/>
        <a:p>
          <a:r>
            <a:rPr lang="hu-HU">
              <a:latin typeface="Arial" panose="020B0604020202020204" pitchFamily="34" charset="0"/>
              <a:cs typeface="Arial" panose="020B0604020202020204" pitchFamily="34" charset="0"/>
            </a:rPr>
            <a:t>Helyi támogatást igénylők, kedvezményezettek</a:t>
          </a:r>
        </a:p>
      </dgm:t>
    </dgm:pt>
    <dgm:pt modelId="{6A35AF72-3266-4DCD-89D8-394B5A051E2C}" type="parTrans" cxnId="{21AEFEB3-C5B2-47B5-8551-CCDB07FB83F5}">
      <dgm:prSet/>
      <dgm:spPr/>
      <dgm:t>
        <a:bodyPr/>
        <a:lstStyle/>
        <a:p>
          <a:endParaRPr lang="hu-HU"/>
        </a:p>
      </dgm:t>
    </dgm:pt>
    <dgm:pt modelId="{62335E53-7E8D-4E97-B619-A35FEE42F1D2}" type="sibTrans" cxnId="{21AEFEB3-C5B2-47B5-8551-CCDB07FB83F5}">
      <dgm:prSet/>
      <dgm:spPr/>
      <dgm:t>
        <a:bodyPr/>
        <a:lstStyle/>
        <a:p>
          <a:endParaRPr lang="hu-HU"/>
        </a:p>
      </dgm:t>
    </dgm:pt>
    <dgm:pt modelId="{5CD00235-0EFB-4AF4-A3EA-E8154824E605}">
      <dgm:prSet phldrT="[Szöveg]" custT="1"/>
      <dgm:spPr>
        <a:solidFill>
          <a:srgbClr val="5CB37C"/>
        </a:solidFill>
      </dgm:spPr>
      <dgm:t>
        <a:bodyPr/>
        <a:lstStyle/>
        <a:p>
          <a:r>
            <a:rPr lang="hu-HU" sz="1000">
              <a:latin typeface="Arial" panose="020B0604020202020204" pitchFamily="34" charset="0"/>
              <a:cs typeface="Arial" panose="020B0604020202020204" pitchFamily="34" charset="0"/>
            </a:rPr>
            <a:t>HACS n</a:t>
          </a:r>
        </a:p>
      </dgm:t>
    </dgm:pt>
    <dgm:pt modelId="{EF902B17-32E0-4AE1-B701-7989FCFE04FB}" type="parTrans" cxnId="{BC858926-CA36-4833-BCB2-38F0EE434600}">
      <dgm:prSet/>
      <dgm:spPr/>
      <dgm:t>
        <a:bodyPr/>
        <a:lstStyle/>
        <a:p>
          <a:endParaRPr lang="hu-HU"/>
        </a:p>
      </dgm:t>
    </dgm:pt>
    <dgm:pt modelId="{2A90EE1A-7539-492A-ABD3-573B0F770257}" type="sibTrans" cxnId="{BC858926-CA36-4833-BCB2-38F0EE434600}">
      <dgm:prSet/>
      <dgm:spPr/>
      <dgm:t>
        <a:bodyPr/>
        <a:lstStyle/>
        <a:p>
          <a:endParaRPr lang="hu-HU"/>
        </a:p>
      </dgm:t>
    </dgm:pt>
    <dgm:pt modelId="{33238C81-BB61-4D35-A52B-D9005F9E6641}">
      <dgm:prSet phldrT="[Szöveg]"/>
      <dgm:spPr>
        <a:solidFill>
          <a:srgbClr val="608CAB"/>
        </a:solidFill>
      </dgm:spPr>
      <dgm:t>
        <a:bodyPr/>
        <a:lstStyle/>
        <a:p>
          <a:r>
            <a:rPr lang="hu-HU">
              <a:latin typeface="Arial" panose="020B0604020202020204" pitchFamily="34" charset="0"/>
              <a:cs typeface="Arial" panose="020B0604020202020204" pitchFamily="34" charset="0"/>
            </a:rPr>
            <a:t>Helyi támogatást igénylők, kedvezményezettek</a:t>
          </a:r>
        </a:p>
      </dgm:t>
    </dgm:pt>
    <dgm:pt modelId="{FCBF8052-F6E7-41AE-A94D-5458523A8AE5}" type="parTrans" cxnId="{15D8CB03-20FC-49F0-AFEA-8E560546158B}">
      <dgm:prSet/>
      <dgm:spPr/>
      <dgm:t>
        <a:bodyPr/>
        <a:lstStyle/>
        <a:p>
          <a:endParaRPr lang="hu-HU"/>
        </a:p>
      </dgm:t>
    </dgm:pt>
    <dgm:pt modelId="{ACBBC568-1DED-4B6B-A089-1BA6433A36E2}" type="sibTrans" cxnId="{15D8CB03-20FC-49F0-AFEA-8E560546158B}">
      <dgm:prSet/>
      <dgm:spPr/>
      <dgm:t>
        <a:bodyPr/>
        <a:lstStyle/>
        <a:p>
          <a:endParaRPr lang="hu-HU"/>
        </a:p>
      </dgm:t>
    </dgm:pt>
    <dgm:pt modelId="{83392F1E-EE57-4B18-A5DF-7BFB81EDECBA}">
      <dgm:prSet phldrT="[Szöveg]" custT="1"/>
      <dgm:spPr>
        <a:solidFill>
          <a:srgbClr val="C3D69B"/>
        </a:solidFill>
      </dgm:spPr>
      <dgm:t>
        <a:bodyPr/>
        <a:lstStyle/>
        <a:p>
          <a:r>
            <a:rPr lang="hu-HU" sz="1200">
              <a:latin typeface="Arial" panose="020B0604020202020204" pitchFamily="34" charset="0"/>
              <a:cs typeface="Arial" panose="020B0604020202020204" pitchFamily="34" charset="0"/>
            </a:rPr>
            <a:t>Országos szint</a:t>
          </a:r>
        </a:p>
      </dgm:t>
    </dgm:pt>
    <dgm:pt modelId="{BBC5BE39-D823-4519-9A1E-515756FA24DA}" type="parTrans" cxnId="{12C6D921-6DB5-4562-A365-D9BC041C1A13}">
      <dgm:prSet/>
      <dgm:spPr/>
      <dgm:t>
        <a:bodyPr/>
        <a:lstStyle/>
        <a:p>
          <a:endParaRPr lang="hu-HU"/>
        </a:p>
      </dgm:t>
    </dgm:pt>
    <dgm:pt modelId="{929EFDFC-0AC3-4D44-8716-F6ACA58F6DD9}" type="sibTrans" cxnId="{12C6D921-6DB5-4562-A365-D9BC041C1A13}">
      <dgm:prSet/>
      <dgm:spPr/>
      <dgm:t>
        <a:bodyPr/>
        <a:lstStyle/>
        <a:p>
          <a:endParaRPr lang="hu-HU"/>
        </a:p>
      </dgm:t>
    </dgm:pt>
    <dgm:pt modelId="{13A5191D-1CF7-4546-B61C-9F8E6F4EEF84}">
      <dgm:prSet phldrT="[Szöveg]" custT="1"/>
      <dgm:spPr>
        <a:solidFill>
          <a:srgbClr val="A9D7B9"/>
        </a:solidFill>
      </dgm:spPr>
      <dgm:t>
        <a:bodyPr/>
        <a:lstStyle/>
        <a:p>
          <a:r>
            <a:rPr lang="hu-HU" sz="1200">
              <a:solidFill>
                <a:sysClr val="windowText" lastClr="000000"/>
              </a:solidFill>
              <a:latin typeface="Arial" panose="020B0604020202020204" pitchFamily="34" charset="0"/>
              <a:cs typeface="Arial" panose="020B0604020202020204" pitchFamily="34" charset="0"/>
            </a:rPr>
            <a:t>HACS-ok szintje</a:t>
          </a:r>
        </a:p>
      </dgm:t>
    </dgm:pt>
    <dgm:pt modelId="{470A8D2D-0C53-4CD6-95D2-48E6C91FF766}" type="parTrans" cxnId="{7F54A827-1880-46E0-975E-47E3C9672681}">
      <dgm:prSet/>
      <dgm:spPr/>
      <dgm:t>
        <a:bodyPr/>
        <a:lstStyle/>
        <a:p>
          <a:endParaRPr lang="hu-HU"/>
        </a:p>
      </dgm:t>
    </dgm:pt>
    <dgm:pt modelId="{9D09AC7E-24C6-47CA-9119-7167AFAE5C9E}" type="sibTrans" cxnId="{7F54A827-1880-46E0-975E-47E3C9672681}">
      <dgm:prSet/>
      <dgm:spPr/>
      <dgm:t>
        <a:bodyPr/>
        <a:lstStyle/>
        <a:p>
          <a:endParaRPr lang="hu-HU"/>
        </a:p>
      </dgm:t>
    </dgm:pt>
    <dgm:pt modelId="{DD23AC24-48F1-4466-9B3E-DECB60F83AB5}">
      <dgm:prSet phldrT="[Szöveg]" custT="1"/>
      <dgm:spPr>
        <a:solidFill>
          <a:srgbClr val="A7C0D1"/>
        </a:solidFill>
      </dgm:spPr>
      <dgm:t>
        <a:bodyPr/>
        <a:lstStyle/>
        <a:p>
          <a:r>
            <a:rPr lang="hu-HU" sz="1200">
              <a:latin typeface="Arial" panose="020B0604020202020204" pitchFamily="34" charset="0"/>
              <a:cs typeface="Arial" panose="020B0604020202020204" pitchFamily="34" charset="0"/>
            </a:rPr>
            <a:t>Kedvezményezetti szint</a:t>
          </a:r>
        </a:p>
      </dgm:t>
    </dgm:pt>
    <dgm:pt modelId="{43640D00-3534-45C3-8DD8-2D38E3E8CCE1}" type="parTrans" cxnId="{13792F3C-A85E-4C0A-9EBB-DF3ED9C2122F}">
      <dgm:prSet/>
      <dgm:spPr/>
      <dgm:t>
        <a:bodyPr/>
        <a:lstStyle/>
        <a:p>
          <a:endParaRPr lang="hu-HU"/>
        </a:p>
      </dgm:t>
    </dgm:pt>
    <dgm:pt modelId="{04556850-ECBF-4D40-849A-AA4E2C682034}" type="sibTrans" cxnId="{13792F3C-A85E-4C0A-9EBB-DF3ED9C2122F}">
      <dgm:prSet/>
      <dgm:spPr/>
      <dgm:t>
        <a:bodyPr/>
        <a:lstStyle/>
        <a:p>
          <a:endParaRPr lang="hu-HU"/>
        </a:p>
      </dgm:t>
    </dgm:pt>
    <dgm:pt modelId="{0E52310B-BA3C-4C93-9163-4D5CE341880B}">
      <dgm:prSet custT="1"/>
      <dgm:spPr>
        <a:solidFill>
          <a:srgbClr val="5CB37C"/>
        </a:solidFill>
      </dgm:spPr>
      <dgm:t>
        <a:bodyPr/>
        <a:lstStyle/>
        <a:p>
          <a:r>
            <a:rPr lang="hu-HU" sz="1000">
              <a:latin typeface="Arial" panose="020B0604020202020204" pitchFamily="34" charset="0"/>
              <a:cs typeface="Arial" panose="020B0604020202020204" pitchFamily="34" charset="0"/>
            </a:rPr>
            <a:t>HACS 1</a:t>
          </a:r>
        </a:p>
      </dgm:t>
    </dgm:pt>
    <dgm:pt modelId="{9981AC77-9B79-4EB5-9298-B3927ACD22F2}" type="parTrans" cxnId="{D13CBDC2-8168-45A7-A9B9-735DABA7D704}">
      <dgm:prSet/>
      <dgm:spPr/>
      <dgm:t>
        <a:bodyPr/>
        <a:lstStyle/>
        <a:p>
          <a:endParaRPr lang="hu-HU"/>
        </a:p>
      </dgm:t>
    </dgm:pt>
    <dgm:pt modelId="{8811BBF8-1860-4930-B2B5-95F5B9409766}" type="sibTrans" cxnId="{D13CBDC2-8168-45A7-A9B9-735DABA7D704}">
      <dgm:prSet/>
      <dgm:spPr/>
      <dgm:t>
        <a:bodyPr/>
        <a:lstStyle/>
        <a:p>
          <a:endParaRPr lang="hu-HU"/>
        </a:p>
      </dgm:t>
    </dgm:pt>
    <dgm:pt modelId="{E79AAFE1-E2F5-4F2C-8076-61E6A113A109}">
      <dgm:prSet/>
      <dgm:spPr>
        <a:solidFill>
          <a:srgbClr val="608CAB"/>
        </a:solidFill>
      </dgm:spPr>
      <dgm:t>
        <a:bodyPr/>
        <a:lstStyle/>
        <a:p>
          <a:r>
            <a:rPr lang="hu-HU">
              <a:latin typeface="Arial" panose="020B0604020202020204" pitchFamily="34" charset="0"/>
              <a:cs typeface="Arial" panose="020B0604020202020204" pitchFamily="34" charset="0"/>
            </a:rPr>
            <a:t>Helyi támogatást igénylők, kedvezményezettek</a:t>
          </a:r>
        </a:p>
      </dgm:t>
    </dgm:pt>
    <dgm:pt modelId="{9A416BA2-A818-4BF8-81A8-C29EFBAC1616}" type="parTrans" cxnId="{5BA63C52-6925-43EA-A55A-A01DC22D38EE}">
      <dgm:prSet/>
      <dgm:spPr/>
      <dgm:t>
        <a:bodyPr/>
        <a:lstStyle/>
        <a:p>
          <a:endParaRPr lang="hu-HU"/>
        </a:p>
      </dgm:t>
    </dgm:pt>
    <dgm:pt modelId="{7AE0AD61-B15F-4A8D-A0D7-A2FAA17C124A}" type="sibTrans" cxnId="{5BA63C52-6925-43EA-A55A-A01DC22D38EE}">
      <dgm:prSet/>
      <dgm:spPr/>
      <dgm:t>
        <a:bodyPr/>
        <a:lstStyle/>
        <a:p>
          <a:endParaRPr lang="hu-HU"/>
        </a:p>
      </dgm:t>
    </dgm:pt>
    <dgm:pt modelId="{545B4A96-7BF2-42BC-8186-D5BDC44D0CB8}" type="pres">
      <dgm:prSet presAssocID="{E3CF8852-4BD5-4D84-9494-29048995C0F6}" presName="mainComposite" presStyleCnt="0">
        <dgm:presLayoutVars>
          <dgm:chPref val="1"/>
          <dgm:dir/>
          <dgm:animOne val="branch"/>
          <dgm:animLvl val="lvl"/>
          <dgm:resizeHandles val="exact"/>
        </dgm:presLayoutVars>
      </dgm:prSet>
      <dgm:spPr/>
      <dgm:t>
        <a:bodyPr/>
        <a:lstStyle/>
        <a:p>
          <a:endParaRPr lang="hu-HU"/>
        </a:p>
      </dgm:t>
    </dgm:pt>
    <dgm:pt modelId="{18B16146-CB68-4F02-9A79-1C1BCF12E6EE}" type="pres">
      <dgm:prSet presAssocID="{E3CF8852-4BD5-4D84-9494-29048995C0F6}" presName="hierFlow" presStyleCnt="0"/>
      <dgm:spPr/>
    </dgm:pt>
    <dgm:pt modelId="{ABF96BF2-7EFA-4EAF-92F6-0CE3DF467343}" type="pres">
      <dgm:prSet presAssocID="{E3CF8852-4BD5-4D84-9494-29048995C0F6}" presName="firstBuf" presStyleCnt="0"/>
      <dgm:spPr/>
    </dgm:pt>
    <dgm:pt modelId="{B7DF7749-BF6C-445C-944C-3F4B6B8B6BAE}" type="pres">
      <dgm:prSet presAssocID="{E3CF8852-4BD5-4D84-9494-29048995C0F6}" presName="hierChild1" presStyleCnt="0">
        <dgm:presLayoutVars>
          <dgm:chPref val="1"/>
          <dgm:animOne val="branch"/>
          <dgm:animLvl val="lvl"/>
        </dgm:presLayoutVars>
      </dgm:prSet>
      <dgm:spPr/>
    </dgm:pt>
    <dgm:pt modelId="{28D1BC3C-B7C4-4587-89E0-F71E02E40545}" type="pres">
      <dgm:prSet presAssocID="{09010279-29FC-4C73-914D-50D9AFA7D494}" presName="Name17" presStyleCnt="0"/>
      <dgm:spPr/>
    </dgm:pt>
    <dgm:pt modelId="{E08D0FDF-D67C-4BC3-B2C4-E0EAD57248B7}" type="pres">
      <dgm:prSet presAssocID="{09010279-29FC-4C73-914D-50D9AFA7D494}" presName="level1Shape" presStyleLbl="node0" presStyleIdx="0" presStyleCnt="1">
        <dgm:presLayoutVars>
          <dgm:chPref val="3"/>
        </dgm:presLayoutVars>
      </dgm:prSet>
      <dgm:spPr/>
      <dgm:t>
        <a:bodyPr/>
        <a:lstStyle/>
        <a:p>
          <a:endParaRPr lang="hu-HU"/>
        </a:p>
      </dgm:t>
    </dgm:pt>
    <dgm:pt modelId="{8C6C26D5-ED64-4301-A9B2-3EF8A24EBC3B}" type="pres">
      <dgm:prSet presAssocID="{09010279-29FC-4C73-914D-50D9AFA7D494}" presName="hierChild2" presStyleCnt="0"/>
      <dgm:spPr/>
    </dgm:pt>
    <dgm:pt modelId="{E77B4EAB-C242-4DB4-9B49-3CA5D9F1746D}" type="pres">
      <dgm:prSet presAssocID="{9981AC77-9B79-4EB5-9298-B3927ACD22F2}" presName="Name25" presStyleLbl="parChTrans1D2" presStyleIdx="0" presStyleCnt="3"/>
      <dgm:spPr/>
      <dgm:t>
        <a:bodyPr/>
        <a:lstStyle/>
        <a:p>
          <a:endParaRPr lang="hu-HU"/>
        </a:p>
      </dgm:t>
    </dgm:pt>
    <dgm:pt modelId="{5502477D-B1F8-463C-A6AF-B80AEF0E53A9}" type="pres">
      <dgm:prSet presAssocID="{9981AC77-9B79-4EB5-9298-B3927ACD22F2}" presName="connTx" presStyleLbl="parChTrans1D2" presStyleIdx="0" presStyleCnt="3"/>
      <dgm:spPr/>
      <dgm:t>
        <a:bodyPr/>
        <a:lstStyle/>
        <a:p>
          <a:endParaRPr lang="hu-HU"/>
        </a:p>
      </dgm:t>
    </dgm:pt>
    <dgm:pt modelId="{FCB78CA6-113C-41D9-B5B5-10C5E727924F}" type="pres">
      <dgm:prSet presAssocID="{0E52310B-BA3C-4C93-9163-4D5CE341880B}" presName="Name30" presStyleCnt="0"/>
      <dgm:spPr/>
    </dgm:pt>
    <dgm:pt modelId="{E7C1C41E-3B9F-476D-8C7F-8681A0C32DB7}" type="pres">
      <dgm:prSet presAssocID="{0E52310B-BA3C-4C93-9163-4D5CE341880B}" presName="level2Shape" presStyleLbl="node2" presStyleIdx="0" presStyleCnt="3"/>
      <dgm:spPr/>
      <dgm:t>
        <a:bodyPr/>
        <a:lstStyle/>
        <a:p>
          <a:endParaRPr lang="hu-HU"/>
        </a:p>
      </dgm:t>
    </dgm:pt>
    <dgm:pt modelId="{D9F690B5-B6D3-4643-8355-DAC0ED79640B}" type="pres">
      <dgm:prSet presAssocID="{0E52310B-BA3C-4C93-9163-4D5CE341880B}" presName="hierChild3" presStyleCnt="0"/>
      <dgm:spPr/>
    </dgm:pt>
    <dgm:pt modelId="{4CF0B388-C623-4100-A23C-F5B2934FE6D8}" type="pres">
      <dgm:prSet presAssocID="{9A416BA2-A818-4BF8-81A8-C29EFBAC1616}" presName="Name25" presStyleLbl="parChTrans1D3" presStyleIdx="0" presStyleCnt="3"/>
      <dgm:spPr/>
      <dgm:t>
        <a:bodyPr/>
        <a:lstStyle/>
        <a:p>
          <a:endParaRPr lang="hu-HU"/>
        </a:p>
      </dgm:t>
    </dgm:pt>
    <dgm:pt modelId="{38ADC735-9959-41ED-87A0-A0272DED1D27}" type="pres">
      <dgm:prSet presAssocID="{9A416BA2-A818-4BF8-81A8-C29EFBAC1616}" presName="connTx" presStyleLbl="parChTrans1D3" presStyleIdx="0" presStyleCnt="3"/>
      <dgm:spPr/>
      <dgm:t>
        <a:bodyPr/>
        <a:lstStyle/>
        <a:p>
          <a:endParaRPr lang="hu-HU"/>
        </a:p>
      </dgm:t>
    </dgm:pt>
    <dgm:pt modelId="{CEA241A1-A0BE-4934-8DF3-59585FD3F3C3}" type="pres">
      <dgm:prSet presAssocID="{E79AAFE1-E2F5-4F2C-8076-61E6A113A109}" presName="Name30" presStyleCnt="0"/>
      <dgm:spPr/>
    </dgm:pt>
    <dgm:pt modelId="{16372102-3A23-4EE5-A78E-01EF37B9184A}" type="pres">
      <dgm:prSet presAssocID="{E79AAFE1-E2F5-4F2C-8076-61E6A113A109}" presName="level2Shape" presStyleLbl="node3" presStyleIdx="0" presStyleCnt="3"/>
      <dgm:spPr/>
      <dgm:t>
        <a:bodyPr/>
        <a:lstStyle/>
        <a:p>
          <a:endParaRPr lang="hu-HU"/>
        </a:p>
      </dgm:t>
    </dgm:pt>
    <dgm:pt modelId="{0BFD84F1-41D9-4985-AE10-02BABA5EB708}" type="pres">
      <dgm:prSet presAssocID="{E79AAFE1-E2F5-4F2C-8076-61E6A113A109}" presName="hierChild3" presStyleCnt="0"/>
      <dgm:spPr/>
    </dgm:pt>
    <dgm:pt modelId="{066D0A37-DF17-45C4-81AD-40E048EE8489}" type="pres">
      <dgm:prSet presAssocID="{DB2B81B0-5423-4BC6-9273-F6DEEF7A4B56}" presName="Name25" presStyleLbl="parChTrans1D2" presStyleIdx="1" presStyleCnt="3"/>
      <dgm:spPr/>
      <dgm:t>
        <a:bodyPr/>
        <a:lstStyle/>
        <a:p>
          <a:endParaRPr lang="hu-HU"/>
        </a:p>
      </dgm:t>
    </dgm:pt>
    <dgm:pt modelId="{74A40023-63BF-4AB6-B945-E7D48ABA0C72}" type="pres">
      <dgm:prSet presAssocID="{DB2B81B0-5423-4BC6-9273-F6DEEF7A4B56}" presName="connTx" presStyleLbl="parChTrans1D2" presStyleIdx="1" presStyleCnt="3"/>
      <dgm:spPr/>
      <dgm:t>
        <a:bodyPr/>
        <a:lstStyle/>
        <a:p>
          <a:endParaRPr lang="hu-HU"/>
        </a:p>
      </dgm:t>
    </dgm:pt>
    <dgm:pt modelId="{7A02E184-2D6A-4145-BC71-FEC8FB5D18CD}" type="pres">
      <dgm:prSet presAssocID="{F7D9F5F7-18EE-4852-B748-023E8D6F6A8D}" presName="Name30" presStyleCnt="0"/>
      <dgm:spPr/>
    </dgm:pt>
    <dgm:pt modelId="{898E8F56-546E-413D-BDBD-343FEFE86D68}" type="pres">
      <dgm:prSet presAssocID="{F7D9F5F7-18EE-4852-B748-023E8D6F6A8D}" presName="level2Shape" presStyleLbl="node2" presStyleIdx="1" presStyleCnt="3"/>
      <dgm:spPr/>
      <dgm:t>
        <a:bodyPr/>
        <a:lstStyle/>
        <a:p>
          <a:endParaRPr lang="hu-HU"/>
        </a:p>
      </dgm:t>
    </dgm:pt>
    <dgm:pt modelId="{E7A0EB66-2D73-4CDE-B0E9-1E43F5E2DD52}" type="pres">
      <dgm:prSet presAssocID="{F7D9F5F7-18EE-4852-B748-023E8D6F6A8D}" presName="hierChild3" presStyleCnt="0"/>
      <dgm:spPr/>
    </dgm:pt>
    <dgm:pt modelId="{C1A3F7AB-6BED-4A51-858F-9D09F45F1030}" type="pres">
      <dgm:prSet presAssocID="{6A35AF72-3266-4DCD-89D8-394B5A051E2C}" presName="Name25" presStyleLbl="parChTrans1D3" presStyleIdx="1" presStyleCnt="3"/>
      <dgm:spPr/>
      <dgm:t>
        <a:bodyPr/>
        <a:lstStyle/>
        <a:p>
          <a:endParaRPr lang="hu-HU"/>
        </a:p>
      </dgm:t>
    </dgm:pt>
    <dgm:pt modelId="{B4047362-255B-46D0-88C3-70E97AE92F66}" type="pres">
      <dgm:prSet presAssocID="{6A35AF72-3266-4DCD-89D8-394B5A051E2C}" presName="connTx" presStyleLbl="parChTrans1D3" presStyleIdx="1" presStyleCnt="3"/>
      <dgm:spPr/>
      <dgm:t>
        <a:bodyPr/>
        <a:lstStyle/>
        <a:p>
          <a:endParaRPr lang="hu-HU"/>
        </a:p>
      </dgm:t>
    </dgm:pt>
    <dgm:pt modelId="{CE76E6AF-966C-48CB-89A4-5FEE7D84B81A}" type="pres">
      <dgm:prSet presAssocID="{9ADEF2B4-7F9C-417E-AA58-B5B584F94C19}" presName="Name30" presStyleCnt="0"/>
      <dgm:spPr/>
    </dgm:pt>
    <dgm:pt modelId="{E8875D80-FAD5-45D2-BE9E-22DAB3E5D786}" type="pres">
      <dgm:prSet presAssocID="{9ADEF2B4-7F9C-417E-AA58-B5B584F94C19}" presName="level2Shape" presStyleLbl="node3" presStyleIdx="1" presStyleCnt="3"/>
      <dgm:spPr/>
      <dgm:t>
        <a:bodyPr/>
        <a:lstStyle/>
        <a:p>
          <a:endParaRPr lang="hu-HU"/>
        </a:p>
      </dgm:t>
    </dgm:pt>
    <dgm:pt modelId="{92031F9A-4555-48D0-B190-22F2D26A7C23}" type="pres">
      <dgm:prSet presAssocID="{9ADEF2B4-7F9C-417E-AA58-B5B584F94C19}" presName="hierChild3" presStyleCnt="0"/>
      <dgm:spPr/>
    </dgm:pt>
    <dgm:pt modelId="{2720DAF6-06E8-4E4D-9F27-981C6150C4B0}" type="pres">
      <dgm:prSet presAssocID="{EF902B17-32E0-4AE1-B701-7989FCFE04FB}" presName="Name25" presStyleLbl="parChTrans1D2" presStyleIdx="2" presStyleCnt="3"/>
      <dgm:spPr/>
      <dgm:t>
        <a:bodyPr/>
        <a:lstStyle/>
        <a:p>
          <a:endParaRPr lang="hu-HU"/>
        </a:p>
      </dgm:t>
    </dgm:pt>
    <dgm:pt modelId="{34EFF0FD-AFCE-41B8-8F90-B4357B450C16}" type="pres">
      <dgm:prSet presAssocID="{EF902B17-32E0-4AE1-B701-7989FCFE04FB}" presName="connTx" presStyleLbl="parChTrans1D2" presStyleIdx="2" presStyleCnt="3"/>
      <dgm:spPr/>
      <dgm:t>
        <a:bodyPr/>
        <a:lstStyle/>
        <a:p>
          <a:endParaRPr lang="hu-HU"/>
        </a:p>
      </dgm:t>
    </dgm:pt>
    <dgm:pt modelId="{413C21C1-3AB8-4867-A871-BB4576484015}" type="pres">
      <dgm:prSet presAssocID="{5CD00235-0EFB-4AF4-A3EA-E8154824E605}" presName="Name30" presStyleCnt="0"/>
      <dgm:spPr/>
    </dgm:pt>
    <dgm:pt modelId="{E90C4B62-3B16-4A14-9EA1-A900230F3DA5}" type="pres">
      <dgm:prSet presAssocID="{5CD00235-0EFB-4AF4-A3EA-E8154824E605}" presName="level2Shape" presStyleLbl="node2" presStyleIdx="2" presStyleCnt="3"/>
      <dgm:spPr/>
      <dgm:t>
        <a:bodyPr/>
        <a:lstStyle/>
        <a:p>
          <a:endParaRPr lang="hu-HU"/>
        </a:p>
      </dgm:t>
    </dgm:pt>
    <dgm:pt modelId="{25EE928E-0374-44DA-8A2E-9522205C2642}" type="pres">
      <dgm:prSet presAssocID="{5CD00235-0EFB-4AF4-A3EA-E8154824E605}" presName="hierChild3" presStyleCnt="0"/>
      <dgm:spPr/>
    </dgm:pt>
    <dgm:pt modelId="{99434A39-9D53-44CC-A74B-86A87CF8F8BD}" type="pres">
      <dgm:prSet presAssocID="{FCBF8052-F6E7-41AE-A94D-5458523A8AE5}" presName="Name25" presStyleLbl="parChTrans1D3" presStyleIdx="2" presStyleCnt="3"/>
      <dgm:spPr/>
      <dgm:t>
        <a:bodyPr/>
        <a:lstStyle/>
        <a:p>
          <a:endParaRPr lang="hu-HU"/>
        </a:p>
      </dgm:t>
    </dgm:pt>
    <dgm:pt modelId="{FCBE1F13-A4BE-4892-B208-56338B05803C}" type="pres">
      <dgm:prSet presAssocID="{FCBF8052-F6E7-41AE-A94D-5458523A8AE5}" presName="connTx" presStyleLbl="parChTrans1D3" presStyleIdx="2" presStyleCnt="3"/>
      <dgm:spPr/>
      <dgm:t>
        <a:bodyPr/>
        <a:lstStyle/>
        <a:p>
          <a:endParaRPr lang="hu-HU"/>
        </a:p>
      </dgm:t>
    </dgm:pt>
    <dgm:pt modelId="{AE5220CF-05CA-40DF-BE49-9BF64980C4C8}" type="pres">
      <dgm:prSet presAssocID="{33238C81-BB61-4D35-A52B-D9005F9E6641}" presName="Name30" presStyleCnt="0"/>
      <dgm:spPr/>
    </dgm:pt>
    <dgm:pt modelId="{4257BED7-4AB3-452C-8A05-566BC300D728}" type="pres">
      <dgm:prSet presAssocID="{33238C81-BB61-4D35-A52B-D9005F9E6641}" presName="level2Shape" presStyleLbl="node3" presStyleIdx="2" presStyleCnt="3"/>
      <dgm:spPr/>
      <dgm:t>
        <a:bodyPr/>
        <a:lstStyle/>
        <a:p>
          <a:endParaRPr lang="hu-HU"/>
        </a:p>
      </dgm:t>
    </dgm:pt>
    <dgm:pt modelId="{2A9B06D1-F1DF-471A-AA97-2D9384B77572}" type="pres">
      <dgm:prSet presAssocID="{33238C81-BB61-4D35-A52B-D9005F9E6641}" presName="hierChild3" presStyleCnt="0"/>
      <dgm:spPr/>
    </dgm:pt>
    <dgm:pt modelId="{2CE4EB69-FD46-43F8-AC1B-C60E05869E2A}" type="pres">
      <dgm:prSet presAssocID="{E3CF8852-4BD5-4D84-9494-29048995C0F6}" presName="bgShapesFlow" presStyleCnt="0"/>
      <dgm:spPr/>
    </dgm:pt>
    <dgm:pt modelId="{E5CB6C29-8B0C-456D-B9AD-921C762866CE}" type="pres">
      <dgm:prSet presAssocID="{83392F1E-EE57-4B18-A5DF-7BFB81EDECBA}" presName="rectComp" presStyleCnt="0"/>
      <dgm:spPr/>
    </dgm:pt>
    <dgm:pt modelId="{52F8CEE0-B5C1-4AC8-87DF-AE452E700906}" type="pres">
      <dgm:prSet presAssocID="{83392F1E-EE57-4B18-A5DF-7BFB81EDECBA}" presName="bgRect" presStyleLbl="bgShp" presStyleIdx="0" presStyleCnt="3"/>
      <dgm:spPr/>
      <dgm:t>
        <a:bodyPr/>
        <a:lstStyle/>
        <a:p>
          <a:endParaRPr lang="hu-HU"/>
        </a:p>
      </dgm:t>
    </dgm:pt>
    <dgm:pt modelId="{AD4CFF42-E30D-4EEF-BB13-EA05ED564A31}" type="pres">
      <dgm:prSet presAssocID="{83392F1E-EE57-4B18-A5DF-7BFB81EDECBA}" presName="bgRectTx" presStyleLbl="bgShp" presStyleIdx="0" presStyleCnt="3">
        <dgm:presLayoutVars>
          <dgm:bulletEnabled val="1"/>
        </dgm:presLayoutVars>
      </dgm:prSet>
      <dgm:spPr/>
      <dgm:t>
        <a:bodyPr/>
        <a:lstStyle/>
        <a:p>
          <a:endParaRPr lang="hu-HU"/>
        </a:p>
      </dgm:t>
    </dgm:pt>
    <dgm:pt modelId="{1C2CF126-625A-4F3D-A36C-A610A2DD904C}" type="pres">
      <dgm:prSet presAssocID="{83392F1E-EE57-4B18-A5DF-7BFB81EDECBA}" presName="spComp" presStyleCnt="0"/>
      <dgm:spPr/>
    </dgm:pt>
    <dgm:pt modelId="{139056C3-CCC8-4982-BB4D-AEC7E116476D}" type="pres">
      <dgm:prSet presAssocID="{83392F1E-EE57-4B18-A5DF-7BFB81EDECBA}" presName="hSp" presStyleCnt="0"/>
      <dgm:spPr/>
    </dgm:pt>
    <dgm:pt modelId="{8D8CE8CD-4ECD-4F55-BCC3-7A65599C3E4F}" type="pres">
      <dgm:prSet presAssocID="{13A5191D-1CF7-4546-B61C-9F8E6F4EEF84}" presName="rectComp" presStyleCnt="0"/>
      <dgm:spPr/>
    </dgm:pt>
    <dgm:pt modelId="{DDBDB070-BA5B-4A5C-BAD0-957C7FB2963F}" type="pres">
      <dgm:prSet presAssocID="{13A5191D-1CF7-4546-B61C-9F8E6F4EEF84}" presName="bgRect" presStyleLbl="bgShp" presStyleIdx="1" presStyleCnt="3"/>
      <dgm:spPr/>
      <dgm:t>
        <a:bodyPr/>
        <a:lstStyle/>
        <a:p>
          <a:endParaRPr lang="hu-HU"/>
        </a:p>
      </dgm:t>
    </dgm:pt>
    <dgm:pt modelId="{4DE9D437-9125-4918-AF86-2DAFA86594E4}" type="pres">
      <dgm:prSet presAssocID="{13A5191D-1CF7-4546-B61C-9F8E6F4EEF84}" presName="bgRectTx" presStyleLbl="bgShp" presStyleIdx="1" presStyleCnt="3">
        <dgm:presLayoutVars>
          <dgm:bulletEnabled val="1"/>
        </dgm:presLayoutVars>
      </dgm:prSet>
      <dgm:spPr/>
      <dgm:t>
        <a:bodyPr/>
        <a:lstStyle/>
        <a:p>
          <a:endParaRPr lang="hu-HU"/>
        </a:p>
      </dgm:t>
    </dgm:pt>
    <dgm:pt modelId="{4AA51113-1822-4476-9055-25422CDDF351}" type="pres">
      <dgm:prSet presAssocID="{13A5191D-1CF7-4546-B61C-9F8E6F4EEF84}" presName="spComp" presStyleCnt="0"/>
      <dgm:spPr/>
    </dgm:pt>
    <dgm:pt modelId="{26F6C92B-07E4-430F-8C12-1224AE665733}" type="pres">
      <dgm:prSet presAssocID="{13A5191D-1CF7-4546-B61C-9F8E6F4EEF84}" presName="hSp" presStyleCnt="0"/>
      <dgm:spPr/>
    </dgm:pt>
    <dgm:pt modelId="{A30EED29-BF04-4BE8-A326-E0E845CD6AC3}" type="pres">
      <dgm:prSet presAssocID="{DD23AC24-48F1-4466-9B3E-DECB60F83AB5}" presName="rectComp" presStyleCnt="0"/>
      <dgm:spPr/>
    </dgm:pt>
    <dgm:pt modelId="{395B268E-0E64-40E9-BA62-1D7D3C87CB5C}" type="pres">
      <dgm:prSet presAssocID="{DD23AC24-48F1-4466-9B3E-DECB60F83AB5}" presName="bgRect" presStyleLbl="bgShp" presStyleIdx="2" presStyleCnt="3"/>
      <dgm:spPr/>
      <dgm:t>
        <a:bodyPr/>
        <a:lstStyle/>
        <a:p>
          <a:endParaRPr lang="hu-HU"/>
        </a:p>
      </dgm:t>
    </dgm:pt>
    <dgm:pt modelId="{BDA5E281-C0A5-4E56-8A24-67528EF0D366}" type="pres">
      <dgm:prSet presAssocID="{DD23AC24-48F1-4466-9B3E-DECB60F83AB5}" presName="bgRectTx" presStyleLbl="bgShp" presStyleIdx="2" presStyleCnt="3">
        <dgm:presLayoutVars>
          <dgm:bulletEnabled val="1"/>
        </dgm:presLayoutVars>
      </dgm:prSet>
      <dgm:spPr/>
      <dgm:t>
        <a:bodyPr/>
        <a:lstStyle/>
        <a:p>
          <a:endParaRPr lang="hu-HU"/>
        </a:p>
      </dgm:t>
    </dgm:pt>
  </dgm:ptLst>
  <dgm:cxnLst>
    <dgm:cxn modelId="{DA55B99B-7655-436E-A71D-4EEE59FB090F}" type="presOf" srcId="{E3CF8852-4BD5-4D84-9494-29048995C0F6}" destId="{545B4A96-7BF2-42BC-8186-D5BDC44D0CB8}" srcOrd="0" destOrd="0" presId="urn:microsoft.com/office/officeart/2005/8/layout/hierarchy5"/>
    <dgm:cxn modelId="{413ED0A8-AAB6-4791-87CC-FA0EF6C03BCA}" type="presOf" srcId="{DB2B81B0-5423-4BC6-9273-F6DEEF7A4B56}" destId="{74A40023-63BF-4AB6-B945-E7D48ABA0C72}" srcOrd="1" destOrd="0" presId="urn:microsoft.com/office/officeart/2005/8/layout/hierarchy5"/>
    <dgm:cxn modelId="{18A77FEB-1D98-4AEF-86D9-66FCA5B05E2B}" type="presOf" srcId="{DB2B81B0-5423-4BC6-9273-F6DEEF7A4B56}" destId="{066D0A37-DF17-45C4-81AD-40E048EE8489}" srcOrd="0" destOrd="0" presId="urn:microsoft.com/office/officeart/2005/8/layout/hierarchy5"/>
    <dgm:cxn modelId="{BC858926-CA36-4833-BCB2-38F0EE434600}" srcId="{09010279-29FC-4C73-914D-50D9AFA7D494}" destId="{5CD00235-0EFB-4AF4-A3EA-E8154824E605}" srcOrd="2" destOrd="0" parTransId="{EF902B17-32E0-4AE1-B701-7989FCFE04FB}" sibTransId="{2A90EE1A-7539-492A-ABD3-573B0F770257}"/>
    <dgm:cxn modelId="{5E6EFC05-8B7C-4F1B-8893-0F7B21208EFD}" type="presOf" srcId="{DD23AC24-48F1-4466-9B3E-DECB60F83AB5}" destId="{395B268E-0E64-40E9-BA62-1D7D3C87CB5C}" srcOrd="0" destOrd="0" presId="urn:microsoft.com/office/officeart/2005/8/layout/hierarchy5"/>
    <dgm:cxn modelId="{D13CBDC2-8168-45A7-A9B9-735DABA7D704}" srcId="{09010279-29FC-4C73-914D-50D9AFA7D494}" destId="{0E52310B-BA3C-4C93-9163-4D5CE341880B}" srcOrd="0" destOrd="0" parTransId="{9981AC77-9B79-4EB5-9298-B3927ACD22F2}" sibTransId="{8811BBF8-1860-4930-B2B5-95F5B9409766}"/>
    <dgm:cxn modelId="{12C6D921-6DB5-4562-A365-D9BC041C1A13}" srcId="{E3CF8852-4BD5-4D84-9494-29048995C0F6}" destId="{83392F1E-EE57-4B18-A5DF-7BFB81EDECBA}" srcOrd="1" destOrd="0" parTransId="{BBC5BE39-D823-4519-9A1E-515756FA24DA}" sibTransId="{929EFDFC-0AC3-4D44-8716-F6ACA58F6DD9}"/>
    <dgm:cxn modelId="{0BF7A0BE-F454-41BB-8DEC-FB3266ABB402}" srcId="{09010279-29FC-4C73-914D-50D9AFA7D494}" destId="{F7D9F5F7-18EE-4852-B748-023E8D6F6A8D}" srcOrd="1" destOrd="0" parTransId="{DB2B81B0-5423-4BC6-9273-F6DEEF7A4B56}" sibTransId="{22CD1227-0A9B-41F8-A8BB-B453CA2886EC}"/>
    <dgm:cxn modelId="{50463A9C-6B33-4F18-85ED-68CBD0015357}" type="presOf" srcId="{E79AAFE1-E2F5-4F2C-8076-61E6A113A109}" destId="{16372102-3A23-4EE5-A78E-01EF37B9184A}" srcOrd="0" destOrd="0" presId="urn:microsoft.com/office/officeart/2005/8/layout/hierarchy5"/>
    <dgm:cxn modelId="{FA7A6BDC-196F-472C-9A2F-62AA9651D7A4}" type="presOf" srcId="{33238C81-BB61-4D35-A52B-D9005F9E6641}" destId="{4257BED7-4AB3-452C-8A05-566BC300D728}" srcOrd="0" destOrd="0" presId="urn:microsoft.com/office/officeart/2005/8/layout/hierarchy5"/>
    <dgm:cxn modelId="{3B69CCC3-5830-42A1-B102-9DB4F4C90685}" type="presOf" srcId="{9A416BA2-A818-4BF8-81A8-C29EFBAC1616}" destId="{38ADC735-9959-41ED-87A0-A0272DED1D27}" srcOrd="1" destOrd="0" presId="urn:microsoft.com/office/officeart/2005/8/layout/hierarchy5"/>
    <dgm:cxn modelId="{B2D6DB76-11EC-45E1-AA5D-A1DD1EB628A2}" type="presOf" srcId="{9ADEF2B4-7F9C-417E-AA58-B5B584F94C19}" destId="{E8875D80-FAD5-45D2-BE9E-22DAB3E5D786}" srcOrd="0" destOrd="0" presId="urn:microsoft.com/office/officeart/2005/8/layout/hierarchy5"/>
    <dgm:cxn modelId="{15D8CB03-20FC-49F0-AFEA-8E560546158B}" srcId="{5CD00235-0EFB-4AF4-A3EA-E8154824E605}" destId="{33238C81-BB61-4D35-A52B-D9005F9E6641}" srcOrd="0" destOrd="0" parTransId="{FCBF8052-F6E7-41AE-A94D-5458523A8AE5}" sibTransId="{ACBBC568-1DED-4B6B-A089-1BA6433A36E2}"/>
    <dgm:cxn modelId="{0656D532-57E3-41F1-98E4-D1FD2B37B98D}" type="presOf" srcId="{6A35AF72-3266-4DCD-89D8-394B5A051E2C}" destId="{C1A3F7AB-6BED-4A51-858F-9D09F45F1030}" srcOrd="0" destOrd="0" presId="urn:microsoft.com/office/officeart/2005/8/layout/hierarchy5"/>
    <dgm:cxn modelId="{7F54A827-1880-46E0-975E-47E3C9672681}" srcId="{E3CF8852-4BD5-4D84-9494-29048995C0F6}" destId="{13A5191D-1CF7-4546-B61C-9F8E6F4EEF84}" srcOrd="2" destOrd="0" parTransId="{470A8D2D-0C53-4CD6-95D2-48E6C91FF766}" sibTransId="{9D09AC7E-24C6-47CA-9119-7167AFAE5C9E}"/>
    <dgm:cxn modelId="{1D66DFFA-DC87-49F4-9D15-B030A320A472}" type="presOf" srcId="{EF902B17-32E0-4AE1-B701-7989FCFE04FB}" destId="{34EFF0FD-AFCE-41B8-8F90-B4357B450C16}" srcOrd="1" destOrd="0" presId="urn:microsoft.com/office/officeart/2005/8/layout/hierarchy5"/>
    <dgm:cxn modelId="{0FD88C21-53A3-4816-8536-83C7F53C1C3E}" type="presOf" srcId="{9A416BA2-A818-4BF8-81A8-C29EFBAC1616}" destId="{4CF0B388-C623-4100-A23C-F5B2934FE6D8}" srcOrd="0" destOrd="0" presId="urn:microsoft.com/office/officeart/2005/8/layout/hierarchy5"/>
    <dgm:cxn modelId="{400B7C07-14E9-47EE-AEA6-229584D828C6}" type="presOf" srcId="{6A35AF72-3266-4DCD-89D8-394B5A051E2C}" destId="{B4047362-255B-46D0-88C3-70E97AE92F66}" srcOrd="1" destOrd="0" presId="urn:microsoft.com/office/officeart/2005/8/layout/hierarchy5"/>
    <dgm:cxn modelId="{5BA63C52-6925-43EA-A55A-A01DC22D38EE}" srcId="{0E52310B-BA3C-4C93-9163-4D5CE341880B}" destId="{E79AAFE1-E2F5-4F2C-8076-61E6A113A109}" srcOrd="0" destOrd="0" parTransId="{9A416BA2-A818-4BF8-81A8-C29EFBAC1616}" sibTransId="{7AE0AD61-B15F-4A8D-A0D7-A2FAA17C124A}"/>
    <dgm:cxn modelId="{28C4FB19-C42B-42C7-ADF6-6F26E5E81EB9}" type="presOf" srcId="{5CD00235-0EFB-4AF4-A3EA-E8154824E605}" destId="{E90C4B62-3B16-4A14-9EA1-A900230F3DA5}" srcOrd="0" destOrd="0" presId="urn:microsoft.com/office/officeart/2005/8/layout/hierarchy5"/>
    <dgm:cxn modelId="{21AEFEB3-C5B2-47B5-8551-CCDB07FB83F5}" srcId="{F7D9F5F7-18EE-4852-B748-023E8D6F6A8D}" destId="{9ADEF2B4-7F9C-417E-AA58-B5B584F94C19}" srcOrd="0" destOrd="0" parTransId="{6A35AF72-3266-4DCD-89D8-394B5A051E2C}" sibTransId="{62335E53-7E8D-4E97-B619-A35FEE42F1D2}"/>
    <dgm:cxn modelId="{F1508BD3-5931-4F7A-9E0B-B59F04E5B0F2}" type="presOf" srcId="{9981AC77-9B79-4EB5-9298-B3927ACD22F2}" destId="{E77B4EAB-C242-4DB4-9B49-3CA5D9F1746D}" srcOrd="0" destOrd="0" presId="urn:microsoft.com/office/officeart/2005/8/layout/hierarchy5"/>
    <dgm:cxn modelId="{8DCA6C6B-A146-4BF3-BA3B-A558BF55EFD3}" type="presOf" srcId="{09010279-29FC-4C73-914D-50D9AFA7D494}" destId="{E08D0FDF-D67C-4BC3-B2C4-E0EAD57248B7}" srcOrd="0" destOrd="0" presId="urn:microsoft.com/office/officeart/2005/8/layout/hierarchy5"/>
    <dgm:cxn modelId="{3510D669-611D-4698-972B-5224609671F5}" type="presOf" srcId="{FCBF8052-F6E7-41AE-A94D-5458523A8AE5}" destId="{99434A39-9D53-44CC-A74B-86A87CF8F8BD}" srcOrd="0" destOrd="0" presId="urn:microsoft.com/office/officeart/2005/8/layout/hierarchy5"/>
    <dgm:cxn modelId="{14C18810-CBEF-4784-B31F-9A34364D5611}" type="presOf" srcId="{0E52310B-BA3C-4C93-9163-4D5CE341880B}" destId="{E7C1C41E-3B9F-476D-8C7F-8681A0C32DB7}" srcOrd="0" destOrd="0" presId="urn:microsoft.com/office/officeart/2005/8/layout/hierarchy5"/>
    <dgm:cxn modelId="{30954C3F-AA59-4240-A654-F58AAD10AD6D}" type="presOf" srcId="{83392F1E-EE57-4B18-A5DF-7BFB81EDECBA}" destId="{AD4CFF42-E30D-4EEF-BB13-EA05ED564A31}" srcOrd="1" destOrd="0" presId="urn:microsoft.com/office/officeart/2005/8/layout/hierarchy5"/>
    <dgm:cxn modelId="{2A10F957-7BF2-49EF-8E67-9054EA510AC4}" srcId="{E3CF8852-4BD5-4D84-9494-29048995C0F6}" destId="{09010279-29FC-4C73-914D-50D9AFA7D494}" srcOrd="0" destOrd="0" parTransId="{570C9AAC-5EFD-46E8-8AB4-6EB18288760A}" sibTransId="{0D2445F6-1521-414F-B866-C70FB1884697}"/>
    <dgm:cxn modelId="{AB12DF02-0DE8-4302-8285-4E8657AC5415}" type="presOf" srcId="{F7D9F5F7-18EE-4852-B748-023E8D6F6A8D}" destId="{898E8F56-546E-413D-BDBD-343FEFE86D68}" srcOrd="0" destOrd="0" presId="urn:microsoft.com/office/officeart/2005/8/layout/hierarchy5"/>
    <dgm:cxn modelId="{13792F3C-A85E-4C0A-9EBB-DF3ED9C2122F}" srcId="{E3CF8852-4BD5-4D84-9494-29048995C0F6}" destId="{DD23AC24-48F1-4466-9B3E-DECB60F83AB5}" srcOrd="3" destOrd="0" parTransId="{43640D00-3534-45C3-8DD8-2D38E3E8CCE1}" sibTransId="{04556850-ECBF-4D40-849A-AA4E2C682034}"/>
    <dgm:cxn modelId="{7BE23D1E-A789-4FFC-B574-32FF73AE689B}" type="presOf" srcId="{DD23AC24-48F1-4466-9B3E-DECB60F83AB5}" destId="{BDA5E281-C0A5-4E56-8A24-67528EF0D366}" srcOrd="1" destOrd="0" presId="urn:microsoft.com/office/officeart/2005/8/layout/hierarchy5"/>
    <dgm:cxn modelId="{A17C3A2B-4648-46B7-A280-5548F0444E3B}" type="presOf" srcId="{9981AC77-9B79-4EB5-9298-B3927ACD22F2}" destId="{5502477D-B1F8-463C-A6AF-B80AEF0E53A9}" srcOrd="1" destOrd="0" presId="urn:microsoft.com/office/officeart/2005/8/layout/hierarchy5"/>
    <dgm:cxn modelId="{892A7C96-699A-4F64-A236-5DFE22BBB2D2}" type="presOf" srcId="{FCBF8052-F6E7-41AE-A94D-5458523A8AE5}" destId="{FCBE1F13-A4BE-4892-B208-56338B05803C}" srcOrd="1" destOrd="0" presId="urn:microsoft.com/office/officeart/2005/8/layout/hierarchy5"/>
    <dgm:cxn modelId="{891C2C47-D5BD-4F18-8CC0-08C025ED6DD2}" type="presOf" srcId="{13A5191D-1CF7-4546-B61C-9F8E6F4EEF84}" destId="{DDBDB070-BA5B-4A5C-BAD0-957C7FB2963F}" srcOrd="0" destOrd="0" presId="urn:microsoft.com/office/officeart/2005/8/layout/hierarchy5"/>
    <dgm:cxn modelId="{8AC54B6A-14DF-41DE-9F4C-6168727E2475}" type="presOf" srcId="{EF902B17-32E0-4AE1-B701-7989FCFE04FB}" destId="{2720DAF6-06E8-4E4D-9F27-981C6150C4B0}" srcOrd="0" destOrd="0" presId="urn:microsoft.com/office/officeart/2005/8/layout/hierarchy5"/>
    <dgm:cxn modelId="{B9748FFB-72F7-4493-94D0-1E7E25E32D1D}" type="presOf" srcId="{83392F1E-EE57-4B18-A5DF-7BFB81EDECBA}" destId="{52F8CEE0-B5C1-4AC8-87DF-AE452E700906}" srcOrd="0" destOrd="0" presId="urn:microsoft.com/office/officeart/2005/8/layout/hierarchy5"/>
    <dgm:cxn modelId="{709F45A8-C2A7-44B8-A398-EB0273AC5F05}" type="presOf" srcId="{13A5191D-1CF7-4546-B61C-9F8E6F4EEF84}" destId="{4DE9D437-9125-4918-AF86-2DAFA86594E4}" srcOrd="1" destOrd="0" presId="urn:microsoft.com/office/officeart/2005/8/layout/hierarchy5"/>
    <dgm:cxn modelId="{98B759DE-36E4-46DD-A3E9-CB645A432806}" type="presParOf" srcId="{545B4A96-7BF2-42BC-8186-D5BDC44D0CB8}" destId="{18B16146-CB68-4F02-9A79-1C1BCF12E6EE}" srcOrd="0" destOrd="0" presId="urn:microsoft.com/office/officeart/2005/8/layout/hierarchy5"/>
    <dgm:cxn modelId="{FD300B2D-637D-4CE1-8170-C1D79C2DC435}" type="presParOf" srcId="{18B16146-CB68-4F02-9A79-1C1BCF12E6EE}" destId="{ABF96BF2-7EFA-4EAF-92F6-0CE3DF467343}" srcOrd="0" destOrd="0" presId="urn:microsoft.com/office/officeart/2005/8/layout/hierarchy5"/>
    <dgm:cxn modelId="{185F2659-85D0-4F1F-8733-49C1F5A36CE2}" type="presParOf" srcId="{18B16146-CB68-4F02-9A79-1C1BCF12E6EE}" destId="{B7DF7749-BF6C-445C-944C-3F4B6B8B6BAE}" srcOrd="1" destOrd="0" presId="urn:microsoft.com/office/officeart/2005/8/layout/hierarchy5"/>
    <dgm:cxn modelId="{1769FE63-2C0C-49E8-801A-A967EFB007EA}" type="presParOf" srcId="{B7DF7749-BF6C-445C-944C-3F4B6B8B6BAE}" destId="{28D1BC3C-B7C4-4587-89E0-F71E02E40545}" srcOrd="0" destOrd="0" presId="urn:microsoft.com/office/officeart/2005/8/layout/hierarchy5"/>
    <dgm:cxn modelId="{6E1BD978-ACC5-443E-86F6-052A737110D9}" type="presParOf" srcId="{28D1BC3C-B7C4-4587-89E0-F71E02E40545}" destId="{E08D0FDF-D67C-4BC3-B2C4-E0EAD57248B7}" srcOrd="0" destOrd="0" presId="urn:microsoft.com/office/officeart/2005/8/layout/hierarchy5"/>
    <dgm:cxn modelId="{8E0EA9B6-F599-4B62-A84F-00D3821E0E65}" type="presParOf" srcId="{28D1BC3C-B7C4-4587-89E0-F71E02E40545}" destId="{8C6C26D5-ED64-4301-A9B2-3EF8A24EBC3B}" srcOrd="1" destOrd="0" presId="urn:microsoft.com/office/officeart/2005/8/layout/hierarchy5"/>
    <dgm:cxn modelId="{3664E54A-DE61-41E3-B163-16AA1413A5D2}" type="presParOf" srcId="{8C6C26D5-ED64-4301-A9B2-3EF8A24EBC3B}" destId="{E77B4EAB-C242-4DB4-9B49-3CA5D9F1746D}" srcOrd="0" destOrd="0" presId="urn:microsoft.com/office/officeart/2005/8/layout/hierarchy5"/>
    <dgm:cxn modelId="{38D3664F-3B27-4B0F-8E46-784A229DFD09}" type="presParOf" srcId="{E77B4EAB-C242-4DB4-9B49-3CA5D9F1746D}" destId="{5502477D-B1F8-463C-A6AF-B80AEF0E53A9}" srcOrd="0" destOrd="0" presId="urn:microsoft.com/office/officeart/2005/8/layout/hierarchy5"/>
    <dgm:cxn modelId="{6F390032-28B0-4B1C-A4BC-AA11D032F963}" type="presParOf" srcId="{8C6C26D5-ED64-4301-A9B2-3EF8A24EBC3B}" destId="{FCB78CA6-113C-41D9-B5B5-10C5E727924F}" srcOrd="1" destOrd="0" presId="urn:microsoft.com/office/officeart/2005/8/layout/hierarchy5"/>
    <dgm:cxn modelId="{2AF1238D-F3B3-4E14-A63F-EBE19BF253AE}" type="presParOf" srcId="{FCB78CA6-113C-41D9-B5B5-10C5E727924F}" destId="{E7C1C41E-3B9F-476D-8C7F-8681A0C32DB7}" srcOrd="0" destOrd="0" presId="urn:microsoft.com/office/officeart/2005/8/layout/hierarchy5"/>
    <dgm:cxn modelId="{FB995B46-546B-48A7-9185-F26C08657E96}" type="presParOf" srcId="{FCB78CA6-113C-41D9-B5B5-10C5E727924F}" destId="{D9F690B5-B6D3-4643-8355-DAC0ED79640B}" srcOrd="1" destOrd="0" presId="urn:microsoft.com/office/officeart/2005/8/layout/hierarchy5"/>
    <dgm:cxn modelId="{54D205E3-C49C-4E50-A6C4-C047988371CC}" type="presParOf" srcId="{D9F690B5-B6D3-4643-8355-DAC0ED79640B}" destId="{4CF0B388-C623-4100-A23C-F5B2934FE6D8}" srcOrd="0" destOrd="0" presId="urn:microsoft.com/office/officeart/2005/8/layout/hierarchy5"/>
    <dgm:cxn modelId="{348A2F91-4056-4A08-881B-DC3C6ED54E62}" type="presParOf" srcId="{4CF0B388-C623-4100-A23C-F5B2934FE6D8}" destId="{38ADC735-9959-41ED-87A0-A0272DED1D27}" srcOrd="0" destOrd="0" presId="urn:microsoft.com/office/officeart/2005/8/layout/hierarchy5"/>
    <dgm:cxn modelId="{59B32680-35D2-40AA-B5CE-A7BECA3378AE}" type="presParOf" srcId="{D9F690B5-B6D3-4643-8355-DAC0ED79640B}" destId="{CEA241A1-A0BE-4934-8DF3-59585FD3F3C3}" srcOrd="1" destOrd="0" presId="urn:microsoft.com/office/officeart/2005/8/layout/hierarchy5"/>
    <dgm:cxn modelId="{75246425-2738-4A26-860C-F1C17678B5F7}" type="presParOf" srcId="{CEA241A1-A0BE-4934-8DF3-59585FD3F3C3}" destId="{16372102-3A23-4EE5-A78E-01EF37B9184A}" srcOrd="0" destOrd="0" presId="urn:microsoft.com/office/officeart/2005/8/layout/hierarchy5"/>
    <dgm:cxn modelId="{080EB144-C6F8-410D-9893-DC0BD12BA4C0}" type="presParOf" srcId="{CEA241A1-A0BE-4934-8DF3-59585FD3F3C3}" destId="{0BFD84F1-41D9-4985-AE10-02BABA5EB708}" srcOrd="1" destOrd="0" presId="urn:microsoft.com/office/officeart/2005/8/layout/hierarchy5"/>
    <dgm:cxn modelId="{6FC1405E-9B1B-4DF7-AD12-5909A5058561}" type="presParOf" srcId="{8C6C26D5-ED64-4301-A9B2-3EF8A24EBC3B}" destId="{066D0A37-DF17-45C4-81AD-40E048EE8489}" srcOrd="2" destOrd="0" presId="urn:microsoft.com/office/officeart/2005/8/layout/hierarchy5"/>
    <dgm:cxn modelId="{D7475A24-EE4B-458F-93CB-C36911730007}" type="presParOf" srcId="{066D0A37-DF17-45C4-81AD-40E048EE8489}" destId="{74A40023-63BF-4AB6-B945-E7D48ABA0C72}" srcOrd="0" destOrd="0" presId="urn:microsoft.com/office/officeart/2005/8/layout/hierarchy5"/>
    <dgm:cxn modelId="{082FB82A-F1A1-4179-AE92-6A5C319E1E25}" type="presParOf" srcId="{8C6C26D5-ED64-4301-A9B2-3EF8A24EBC3B}" destId="{7A02E184-2D6A-4145-BC71-FEC8FB5D18CD}" srcOrd="3" destOrd="0" presId="urn:microsoft.com/office/officeart/2005/8/layout/hierarchy5"/>
    <dgm:cxn modelId="{2ADA340E-E85F-4A60-B567-169F55C95EB7}" type="presParOf" srcId="{7A02E184-2D6A-4145-BC71-FEC8FB5D18CD}" destId="{898E8F56-546E-413D-BDBD-343FEFE86D68}" srcOrd="0" destOrd="0" presId="urn:microsoft.com/office/officeart/2005/8/layout/hierarchy5"/>
    <dgm:cxn modelId="{C520C61C-5EC5-408C-B935-825F57E54A47}" type="presParOf" srcId="{7A02E184-2D6A-4145-BC71-FEC8FB5D18CD}" destId="{E7A0EB66-2D73-4CDE-B0E9-1E43F5E2DD52}" srcOrd="1" destOrd="0" presId="urn:microsoft.com/office/officeart/2005/8/layout/hierarchy5"/>
    <dgm:cxn modelId="{544EC98E-0C64-46DC-9775-1F75D828B2B0}" type="presParOf" srcId="{E7A0EB66-2D73-4CDE-B0E9-1E43F5E2DD52}" destId="{C1A3F7AB-6BED-4A51-858F-9D09F45F1030}" srcOrd="0" destOrd="0" presId="urn:microsoft.com/office/officeart/2005/8/layout/hierarchy5"/>
    <dgm:cxn modelId="{DDC73AB4-FC71-4CCB-AAFD-BC1DEB8AC656}" type="presParOf" srcId="{C1A3F7AB-6BED-4A51-858F-9D09F45F1030}" destId="{B4047362-255B-46D0-88C3-70E97AE92F66}" srcOrd="0" destOrd="0" presId="urn:microsoft.com/office/officeart/2005/8/layout/hierarchy5"/>
    <dgm:cxn modelId="{B292781F-473C-4E5A-9E49-0588B1154BA8}" type="presParOf" srcId="{E7A0EB66-2D73-4CDE-B0E9-1E43F5E2DD52}" destId="{CE76E6AF-966C-48CB-89A4-5FEE7D84B81A}" srcOrd="1" destOrd="0" presId="urn:microsoft.com/office/officeart/2005/8/layout/hierarchy5"/>
    <dgm:cxn modelId="{DE374DD1-C919-4E01-823E-34168FF3C73B}" type="presParOf" srcId="{CE76E6AF-966C-48CB-89A4-5FEE7D84B81A}" destId="{E8875D80-FAD5-45D2-BE9E-22DAB3E5D786}" srcOrd="0" destOrd="0" presId="urn:microsoft.com/office/officeart/2005/8/layout/hierarchy5"/>
    <dgm:cxn modelId="{B1D6A4FB-8101-4977-84C6-D02FCB2F7B75}" type="presParOf" srcId="{CE76E6AF-966C-48CB-89A4-5FEE7D84B81A}" destId="{92031F9A-4555-48D0-B190-22F2D26A7C23}" srcOrd="1" destOrd="0" presId="urn:microsoft.com/office/officeart/2005/8/layout/hierarchy5"/>
    <dgm:cxn modelId="{67E14E39-FEC7-4878-B39B-FBD025A61E28}" type="presParOf" srcId="{8C6C26D5-ED64-4301-A9B2-3EF8A24EBC3B}" destId="{2720DAF6-06E8-4E4D-9F27-981C6150C4B0}" srcOrd="4" destOrd="0" presId="urn:microsoft.com/office/officeart/2005/8/layout/hierarchy5"/>
    <dgm:cxn modelId="{F00B21EC-83D6-4246-980E-8B559A847F75}" type="presParOf" srcId="{2720DAF6-06E8-4E4D-9F27-981C6150C4B0}" destId="{34EFF0FD-AFCE-41B8-8F90-B4357B450C16}" srcOrd="0" destOrd="0" presId="urn:microsoft.com/office/officeart/2005/8/layout/hierarchy5"/>
    <dgm:cxn modelId="{63EFFACB-51EA-4A94-8167-DCD6AB713372}" type="presParOf" srcId="{8C6C26D5-ED64-4301-A9B2-3EF8A24EBC3B}" destId="{413C21C1-3AB8-4867-A871-BB4576484015}" srcOrd="5" destOrd="0" presId="urn:microsoft.com/office/officeart/2005/8/layout/hierarchy5"/>
    <dgm:cxn modelId="{DCE6C766-1403-4499-AB9C-92A2363E0601}" type="presParOf" srcId="{413C21C1-3AB8-4867-A871-BB4576484015}" destId="{E90C4B62-3B16-4A14-9EA1-A900230F3DA5}" srcOrd="0" destOrd="0" presId="urn:microsoft.com/office/officeart/2005/8/layout/hierarchy5"/>
    <dgm:cxn modelId="{C2C0017C-28E5-4BC8-916D-97BBDF6EA024}" type="presParOf" srcId="{413C21C1-3AB8-4867-A871-BB4576484015}" destId="{25EE928E-0374-44DA-8A2E-9522205C2642}" srcOrd="1" destOrd="0" presId="urn:microsoft.com/office/officeart/2005/8/layout/hierarchy5"/>
    <dgm:cxn modelId="{D4A1D96C-B86E-444E-B26E-62D5738D4CF7}" type="presParOf" srcId="{25EE928E-0374-44DA-8A2E-9522205C2642}" destId="{99434A39-9D53-44CC-A74B-86A87CF8F8BD}" srcOrd="0" destOrd="0" presId="urn:microsoft.com/office/officeart/2005/8/layout/hierarchy5"/>
    <dgm:cxn modelId="{D96B0AF1-45B1-4281-9ED3-E94E845D31B0}" type="presParOf" srcId="{99434A39-9D53-44CC-A74B-86A87CF8F8BD}" destId="{FCBE1F13-A4BE-4892-B208-56338B05803C}" srcOrd="0" destOrd="0" presId="urn:microsoft.com/office/officeart/2005/8/layout/hierarchy5"/>
    <dgm:cxn modelId="{DE9AE91D-9052-458A-A8CA-B7358E97471F}" type="presParOf" srcId="{25EE928E-0374-44DA-8A2E-9522205C2642}" destId="{AE5220CF-05CA-40DF-BE49-9BF64980C4C8}" srcOrd="1" destOrd="0" presId="urn:microsoft.com/office/officeart/2005/8/layout/hierarchy5"/>
    <dgm:cxn modelId="{CF96BB12-CB00-4B4E-896D-4D095BE8ADDD}" type="presParOf" srcId="{AE5220CF-05CA-40DF-BE49-9BF64980C4C8}" destId="{4257BED7-4AB3-452C-8A05-566BC300D728}" srcOrd="0" destOrd="0" presId="urn:microsoft.com/office/officeart/2005/8/layout/hierarchy5"/>
    <dgm:cxn modelId="{55C8B588-9093-4593-AB7C-EBE1BA04D294}" type="presParOf" srcId="{AE5220CF-05CA-40DF-BE49-9BF64980C4C8}" destId="{2A9B06D1-F1DF-471A-AA97-2D9384B77572}" srcOrd="1" destOrd="0" presId="urn:microsoft.com/office/officeart/2005/8/layout/hierarchy5"/>
    <dgm:cxn modelId="{2171EB43-57C8-4D9B-9C43-E688AD6E6E70}" type="presParOf" srcId="{545B4A96-7BF2-42BC-8186-D5BDC44D0CB8}" destId="{2CE4EB69-FD46-43F8-AC1B-C60E05869E2A}" srcOrd="1" destOrd="0" presId="urn:microsoft.com/office/officeart/2005/8/layout/hierarchy5"/>
    <dgm:cxn modelId="{4DCDBABE-1828-4DBC-B8DF-E32C10B154C0}" type="presParOf" srcId="{2CE4EB69-FD46-43F8-AC1B-C60E05869E2A}" destId="{E5CB6C29-8B0C-456D-B9AD-921C762866CE}" srcOrd="0" destOrd="0" presId="urn:microsoft.com/office/officeart/2005/8/layout/hierarchy5"/>
    <dgm:cxn modelId="{C312DA67-7A78-44B5-844F-6C5CA6E02ACE}" type="presParOf" srcId="{E5CB6C29-8B0C-456D-B9AD-921C762866CE}" destId="{52F8CEE0-B5C1-4AC8-87DF-AE452E700906}" srcOrd="0" destOrd="0" presId="urn:microsoft.com/office/officeart/2005/8/layout/hierarchy5"/>
    <dgm:cxn modelId="{7FA6A6AC-DC68-4769-B2CF-48780025E56C}" type="presParOf" srcId="{E5CB6C29-8B0C-456D-B9AD-921C762866CE}" destId="{AD4CFF42-E30D-4EEF-BB13-EA05ED564A31}" srcOrd="1" destOrd="0" presId="urn:microsoft.com/office/officeart/2005/8/layout/hierarchy5"/>
    <dgm:cxn modelId="{327D22AB-9D49-4563-9372-36FBD766CD8A}" type="presParOf" srcId="{2CE4EB69-FD46-43F8-AC1B-C60E05869E2A}" destId="{1C2CF126-625A-4F3D-A36C-A610A2DD904C}" srcOrd="1" destOrd="0" presId="urn:microsoft.com/office/officeart/2005/8/layout/hierarchy5"/>
    <dgm:cxn modelId="{F51C0667-BBA7-4623-8064-D60F66C2E4CA}" type="presParOf" srcId="{1C2CF126-625A-4F3D-A36C-A610A2DD904C}" destId="{139056C3-CCC8-4982-BB4D-AEC7E116476D}" srcOrd="0" destOrd="0" presId="urn:microsoft.com/office/officeart/2005/8/layout/hierarchy5"/>
    <dgm:cxn modelId="{2BD036C6-6527-48B8-AFB3-05B1072A4852}" type="presParOf" srcId="{2CE4EB69-FD46-43F8-AC1B-C60E05869E2A}" destId="{8D8CE8CD-4ECD-4F55-BCC3-7A65599C3E4F}" srcOrd="2" destOrd="0" presId="urn:microsoft.com/office/officeart/2005/8/layout/hierarchy5"/>
    <dgm:cxn modelId="{D3885164-C085-43DE-9E13-EA2017520153}" type="presParOf" srcId="{8D8CE8CD-4ECD-4F55-BCC3-7A65599C3E4F}" destId="{DDBDB070-BA5B-4A5C-BAD0-957C7FB2963F}" srcOrd="0" destOrd="0" presId="urn:microsoft.com/office/officeart/2005/8/layout/hierarchy5"/>
    <dgm:cxn modelId="{E33E0E18-B6F2-47EC-8B74-F79D6B594328}" type="presParOf" srcId="{8D8CE8CD-4ECD-4F55-BCC3-7A65599C3E4F}" destId="{4DE9D437-9125-4918-AF86-2DAFA86594E4}" srcOrd="1" destOrd="0" presId="urn:microsoft.com/office/officeart/2005/8/layout/hierarchy5"/>
    <dgm:cxn modelId="{E8DA9B75-465C-4AA1-8249-EAA1767D05E5}" type="presParOf" srcId="{2CE4EB69-FD46-43F8-AC1B-C60E05869E2A}" destId="{4AA51113-1822-4476-9055-25422CDDF351}" srcOrd="3" destOrd="0" presId="urn:microsoft.com/office/officeart/2005/8/layout/hierarchy5"/>
    <dgm:cxn modelId="{30778F63-8F84-448F-AE9B-AE34A745DA04}" type="presParOf" srcId="{4AA51113-1822-4476-9055-25422CDDF351}" destId="{26F6C92B-07E4-430F-8C12-1224AE665733}" srcOrd="0" destOrd="0" presId="urn:microsoft.com/office/officeart/2005/8/layout/hierarchy5"/>
    <dgm:cxn modelId="{F414C95A-A9C5-4AE5-AFB0-8074F5B4A341}" type="presParOf" srcId="{2CE4EB69-FD46-43F8-AC1B-C60E05869E2A}" destId="{A30EED29-BF04-4BE8-A326-E0E845CD6AC3}" srcOrd="4" destOrd="0" presId="urn:microsoft.com/office/officeart/2005/8/layout/hierarchy5"/>
    <dgm:cxn modelId="{CB161BCD-8B07-4186-ADA3-6374490AA563}" type="presParOf" srcId="{A30EED29-BF04-4BE8-A326-E0E845CD6AC3}" destId="{395B268E-0E64-40E9-BA62-1D7D3C87CB5C}" srcOrd="0" destOrd="0" presId="urn:microsoft.com/office/officeart/2005/8/layout/hierarchy5"/>
    <dgm:cxn modelId="{13F1723E-66D4-4CE7-846E-11F9209E263F}" type="presParOf" srcId="{A30EED29-BF04-4BE8-A326-E0E845CD6AC3}" destId="{BDA5E281-C0A5-4E56-8A24-67528EF0D366}" srcOrd="1" destOrd="0" presId="urn:microsoft.com/office/officeart/2005/8/layout/hierarchy5"/>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44C3AC3-89EF-4F60-A47C-B399818AA70B}" type="doc">
      <dgm:prSet loTypeId="urn:microsoft.com/office/officeart/2005/8/layout/pyramid4" loCatId="pyramid" qsTypeId="urn:microsoft.com/office/officeart/2005/8/quickstyle/simple1" qsCatId="simple" csTypeId="urn:microsoft.com/office/officeart/2005/8/colors/accent1_2" csCatId="accent1" phldr="1"/>
      <dgm:spPr/>
      <dgm:t>
        <a:bodyPr/>
        <a:lstStyle/>
        <a:p>
          <a:endParaRPr lang="hu-HU"/>
        </a:p>
      </dgm:t>
    </dgm:pt>
    <dgm:pt modelId="{E815D40D-6046-4BB3-8577-F069444E800E}">
      <dgm:prSet phldrT="[Szöveg]" custT="1"/>
      <dgm:spPr>
        <a:solidFill>
          <a:srgbClr val="B7CE88"/>
        </a:solidFill>
      </dgm:spPr>
      <dgm:t>
        <a:bodyPr/>
        <a:lstStyle/>
        <a:p>
          <a:r>
            <a:rPr lang="hu-HU" sz="1100">
              <a:latin typeface="Arial" panose="020B0604020202020204" pitchFamily="34" charset="0"/>
              <a:cs typeface="Arial" panose="020B0604020202020204" pitchFamily="34" charset="0"/>
            </a:rPr>
            <a:t>Miniszter-elnökség</a:t>
          </a:r>
        </a:p>
      </dgm:t>
    </dgm:pt>
    <dgm:pt modelId="{46A501E0-581A-435F-9E19-913DA5684ABC}" type="parTrans" cxnId="{DE65552C-24BD-4ADA-A449-262711840A76}">
      <dgm:prSet/>
      <dgm:spPr/>
      <dgm:t>
        <a:bodyPr/>
        <a:lstStyle/>
        <a:p>
          <a:endParaRPr lang="hu-HU"/>
        </a:p>
      </dgm:t>
    </dgm:pt>
    <dgm:pt modelId="{F30F40E2-7ED3-4D29-8053-9AFF206649B9}" type="sibTrans" cxnId="{DE65552C-24BD-4ADA-A449-262711840A76}">
      <dgm:prSet/>
      <dgm:spPr/>
      <dgm:t>
        <a:bodyPr/>
        <a:lstStyle/>
        <a:p>
          <a:endParaRPr lang="hu-HU"/>
        </a:p>
      </dgm:t>
    </dgm:pt>
    <dgm:pt modelId="{071314AC-D85B-4E8D-BAA4-BC57A9093FD2}">
      <dgm:prSet phldrT="[Szöveg]" custT="1"/>
      <dgm:spPr>
        <a:solidFill>
          <a:srgbClr val="B7CE88"/>
        </a:solidFill>
      </dgm:spPr>
      <dgm:t>
        <a:bodyPr/>
        <a:lstStyle/>
        <a:p>
          <a:r>
            <a:rPr lang="hu-HU" sz="1100">
              <a:latin typeface="Arial" panose="020B0604020202020204" pitchFamily="34" charset="0"/>
              <a:cs typeface="Arial" panose="020B0604020202020204" pitchFamily="34" charset="0"/>
            </a:rPr>
            <a:t>Döntés-előkészítő Bizottság</a:t>
          </a:r>
        </a:p>
      </dgm:t>
    </dgm:pt>
    <dgm:pt modelId="{1B8D1486-9235-45E6-BE52-031EB75043B2}" type="parTrans" cxnId="{1193E063-D732-4999-BBBA-57D4C5F8895A}">
      <dgm:prSet/>
      <dgm:spPr/>
      <dgm:t>
        <a:bodyPr/>
        <a:lstStyle/>
        <a:p>
          <a:endParaRPr lang="hu-HU"/>
        </a:p>
      </dgm:t>
    </dgm:pt>
    <dgm:pt modelId="{62ABE9D8-EF05-4205-B14E-DBC266E23A85}" type="sibTrans" cxnId="{1193E063-D732-4999-BBBA-57D4C5F8895A}">
      <dgm:prSet/>
      <dgm:spPr/>
      <dgm:t>
        <a:bodyPr/>
        <a:lstStyle/>
        <a:p>
          <a:endParaRPr lang="hu-HU"/>
        </a:p>
      </dgm:t>
    </dgm:pt>
    <dgm:pt modelId="{A359F8B7-20BF-4812-8657-2D7F1F82C08F}">
      <dgm:prSet phldrT="[Szöveg]" custT="1"/>
      <dgm:spPr>
        <a:solidFill>
          <a:srgbClr val="9BBB59"/>
        </a:solidFill>
      </dgm:spPr>
      <dgm:t>
        <a:bodyPr/>
        <a:lstStyle/>
        <a:p>
          <a:r>
            <a:rPr lang="hu-HU" sz="1100">
              <a:latin typeface="Arial" panose="020B0604020202020204" pitchFamily="34" charset="0"/>
              <a:cs typeface="Arial" panose="020B0604020202020204" pitchFamily="34" charset="0"/>
            </a:rPr>
            <a:t>RFP Irányító Hatóság</a:t>
          </a:r>
        </a:p>
      </dgm:t>
    </dgm:pt>
    <dgm:pt modelId="{65725BEC-1293-4797-94FC-5DB054FA9770}" type="parTrans" cxnId="{56A72175-F937-4C01-AAE6-002029DB4BCF}">
      <dgm:prSet/>
      <dgm:spPr/>
      <dgm:t>
        <a:bodyPr/>
        <a:lstStyle/>
        <a:p>
          <a:endParaRPr lang="hu-HU"/>
        </a:p>
      </dgm:t>
    </dgm:pt>
    <dgm:pt modelId="{85F527E2-1894-4B16-BCD5-EFCD9E122646}" type="sibTrans" cxnId="{56A72175-F937-4C01-AAE6-002029DB4BCF}">
      <dgm:prSet/>
      <dgm:spPr/>
      <dgm:t>
        <a:bodyPr/>
        <a:lstStyle/>
        <a:p>
          <a:endParaRPr lang="hu-HU"/>
        </a:p>
      </dgm:t>
    </dgm:pt>
    <dgm:pt modelId="{AFEE656D-3374-40B7-B14C-69AC7EF9DA19}">
      <dgm:prSet phldrT="[Szöveg]"/>
      <dgm:spPr>
        <a:solidFill>
          <a:srgbClr val="B7CE88"/>
        </a:solidFill>
      </dgm:spPr>
      <dgm:t>
        <a:bodyPr/>
        <a:lstStyle/>
        <a:p>
          <a:r>
            <a:rPr lang="hu-HU">
              <a:latin typeface="Arial" panose="020B0604020202020204" pitchFamily="34" charset="0"/>
              <a:cs typeface="Arial" panose="020B0604020202020204" pitchFamily="34" charset="0"/>
            </a:rPr>
            <a:t>TOP Monitoring Bizottság</a:t>
          </a:r>
        </a:p>
      </dgm:t>
    </dgm:pt>
    <dgm:pt modelId="{42DF5D1C-15EA-43AF-BC37-DCBB2F09117F}" type="parTrans" cxnId="{B1E1B3B9-79E1-4412-8C32-39A24D5847E5}">
      <dgm:prSet/>
      <dgm:spPr/>
      <dgm:t>
        <a:bodyPr/>
        <a:lstStyle/>
        <a:p>
          <a:endParaRPr lang="hu-HU"/>
        </a:p>
      </dgm:t>
    </dgm:pt>
    <dgm:pt modelId="{5EF2737B-E05F-4770-B913-087A03D90C16}" type="sibTrans" cxnId="{B1E1B3B9-79E1-4412-8C32-39A24D5847E5}">
      <dgm:prSet/>
      <dgm:spPr/>
      <dgm:t>
        <a:bodyPr/>
        <a:lstStyle/>
        <a:p>
          <a:endParaRPr lang="hu-HU"/>
        </a:p>
      </dgm:t>
    </dgm:pt>
    <dgm:pt modelId="{BA764619-A70C-4130-AC9C-829C0AE1E385}" type="pres">
      <dgm:prSet presAssocID="{444C3AC3-89EF-4F60-A47C-B399818AA70B}" presName="compositeShape" presStyleCnt="0">
        <dgm:presLayoutVars>
          <dgm:chMax val="9"/>
          <dgm:dir/>
          <dgm:resizeHandles val="exact"/>
        </dgm:presLayoutVars>
      </dgm:prSet>
      <dgm:spPr/>
      <dgm:t>
        <a:bodyPr/>
        <a:lstStyle/>
        <a:p>
          <a:endParaRPr lang="hu-HU"/>
        </a:p>
      </dgm:t>
    </dgm:pt>
    <dgm:pt modelId="{EDA34B9E-1090-44AD-B7B8-F15F87E12710}" type="pres">
      <dgm:prSet presAssocID="{444C3AC3-89EF-4F60-A47C-B399818AA70B}" presName="triangle1" presStyleLbl="node1" presStyleIdx="0" presStyleCnt="4">
        <dgm:presLayoutVars>
          <dgm:bulletEnabled val="1"/>
        </dgm:presLayoutVars>
      </dgm:prSet>
      <dgm:spPr/>
      <dgm:t>
        <a:bodyPr/>
        <a:lstStyle/>
        <a:p>
          <a:endParaRPr lang="hu-HU"/>
        </a:p>
      </dgm:t>
    </dgm:pt>
    <dgm:pt modelId="{8B002C13-9E66-4A78-9226-FAB213F6957F}" type="pres">
      <dgm:prSet presAssocID="{444C3AC3-89EF-4F60-A47C-B399818AA70B}" presName="triangle2" presStyleLbl="node1" presStyleIdx="1" presStyleCnt="4">
        <dgm:presLayoutVars>
          <dgm:bulletEnabled val="1"/>
        </dgm:presLayoutVars>
      </dgm:prSet>
      <dgm:spPr/>
      <dgm:t>
        <a:bodyPr/>
        <a:lstStyle/>
        <a:p>
          <a:endParaRPr lang="hu-HU"/>
        </a:p>
      </dgm:t>
    </dgm:pt>
    <dgm:pt modelId="{06910575-86CF-4819-B1F7-4357FFABDBDD}" type="pres">
      <dgm:prSet presAssocID="{444C3AC3-89EF-4F60-A47C-B399818AA70B}" presName="triangle3" presStyleLbl="node1" presStyleIdx="2" presStyleCnt="4">
        <dgm:presLayoutVars>
          <dgm:bulletEnabled val="1"/>
        </dgm:presLayoutVars>
      </dgm:prSet>
      <dgm:spPr/>
      <dgm:t>
        <a:bodyPr/>
        <a:lstStyle/>
        <a:p>
          <a:endParaRPr lang="hu-HU"/>
        </a:p>
      </dgm:t>
    </dgm:pt>
    <dgm:pt modelId="{524DB134-80E7-4BAD-932A-A03750D062A0}" type="pres">
      <dgm:prSet presAssocID="{444C3AC3-89EF-4F60-A47C-B399818AA70B}" presName="triangle4" presStyleLbl="node1" presStyleIdx="3" presStyleCnt="4">
        <dgm:presLayoutVars>
          <dgm:bulletEnabled val="1"/>
        </dgm:presLayoutVars>
      </dgm:prSet>
      <dgm:spPr/>
      <dgm:t>
        <a:bodyPr/>
        <a:lstStyle/>
        <a:p>
          <a:endParaRPr lang="hu-HU"/>
        </a:p>
      </dgm:t>
    </dgm:pt>
  </dgm:ptLst>
  <dgm:cxnLst>
    <dgm:cxn modelId="{19344A36-9A42-44CD-822C-CF4AF5E4FBBF}" type="presOf" srcId="{AFEE656D-3374-40B7-B14C-69AC7EF9DA19}" destId="{524DB134-80E7-4BAD-932A-A03750D062A0}" srcOrd="0" destOrd="0" presId="urn:microsoft.com/office/officeart/2005/8/layout/pyramid4"/>
    <dgm:cxn modelId="{DE65552C-24BD-4ADA-A449-262711840A76}" srcId="{444C3AC3-89EF-4F60-A47C-B399818AA70B}" destId="{E815D40D-6046-4BB3-8577-F069444E800E}" srcOrd="0" destOrd="0" parTransId="{46A501E0-581A-435F-9E19-913DA5684ABC}" sibTransId="{F30F40E2-7ED3-4D29-8053-9AFF206649B9}"/>
    <dgm:cxn modelId="{54E0F28F-D332-4CC6-BDCE-26C7D6641BF7}" type="presOf" srcId="{A359F8B7-20BF-4812-8657-2D7F1F82C08F}" destId="{06910575-86CF-4819-B1F7-4357FFABDBDD}" srcOrd="0" destOrd="0" presId="urn:microsoft.com/office/officeart/2005/8/layout/pyramid4"/>
    <dgm:cxn modelId="{1193E063-D732-4999-BBBA-57D4C5F8895A}" srcId="{444C3AC3-89EF-4F60-A47C-B399818AA70B}" destId="{071314AC-D85B-4E8D-BAA4-BC57A9093FD2}" srcOrd="1" destOrd="0" parTransId="{1B8D1486-9235-45E6-BE52-031EB75043B2}" sibTransId="{62ABE9D8-EF05-4205-B14E-DBC266E23A85}"/>
    <dgm:cxn modelId="{A4ED7E55-89E3-40C8-AE1F-1867D336B962}" type="presOf" srcId="{444C3AC3-89EF-4F60-A47C-B399818AA70B}" destId="{BA764619-A70C-4130-AC9C-829C0AE1E385}" srcOrd="0" destOrd="0" presId="urn:microsoft.com/office/officeart/2005/8/layout/pyramid4"/>
    <dgm:cxn modelId="{56A72175-F937-4C01-AAE6-002029DB4BCF}" srcId="{444C3AC3-89EF-4F60-A47C-B399818AA70B}" destId="{A359F8B7-20BF-4812-8657-2D7F1F82C08F}" srcOrd="2" destOrd="0" parTransId="{65725BEC-1293-4797-94FC-5DB054FA9770}" sibTransId="{85F527E2-1894-4B16-BCD5-EFCD9E122646}"/>
    <dgm:cxn modelId="{381A6BA0-8F24-49A7-B949-6E018C5BEC49}" type="presOf" srcId="{071314AC-D85B-4E8D-BAA4-BC57A9093FD2}" destId="{8B002C13-9E66-4A78-9226-FAB213F6957F}" srcOrd="0" destOrd="0" presId="urn:microsoft.com/office/officeart/2005/8/layout/pyramid4"/>
    <dgm:cxn modelId="{D7C0C688-12D0-4D81-A693-F3035FF05614}" type="presOf" srcId="{E815D40D-6046-4BB3-8577-F069444E800E}" destId="{EDA34B9E-1090-44AD-B7B8-F15F87E12710}" srcOrd="0" destOrd="0" presId="urn:microsoft.com/office/officeart/2005/8/layout/pyramid4"/>
    <dgm:cxn modelId="{B1E1B3B9-79E1-4412-8C32-39A24D5847E5}" srcId="{444C3AC3-89EF-4F60-A47C-B399818AA70B}" destId="{AFEE656D-3374-40B7-B14C-69AC7EF9DA19}" srcOrd="3" destOrd="0" parTransId="{42DF5D1C-15EA-43AF-BC37-DCBB2F09117F}" sibTransId="{5EF2737B-E05F-4770-B913-087A03D90C16}"/>
    <dgm:cxn modelId="{764B7734-6224-4A48-9293-18ACB7F1FEDC}" type="presParOf" srcId="{BA764619-A70C-4130-AC9C-829C0AE1E385}" destId="{EDA34B9E-1090-44AD-B7B8-F15F87E12710}" srcOrd="0" destOrd="0" presId="urn:microsoft.com/office/officeart/2005/8/layout/pyramid4"/>
    <dgm:cxn modelId="{80D38EF4-08C2-479B-99F5-252FCC38CF4E}" type="presParOf" srcId="{BA764619-A70C-4130-AC9C-829C0AE1E385}" destId="{8B002C13-9E66-4A78-9226-FAB213F6957F}" srcOrd="1" destOrd="0" presId="urn:microsoft.com/office/officeart/2005/8/layout/pyramid4"/>
    <dgm:cxn modelId="{9708728B-1D04-4BE8-A369-25E1A16643C0}" type="presParOf" srcId="{BA764619-A70C-4130-AC9C-829C0AE1E385}" destId="{06910575-86CF-4819-B1F7-4357FFABDBDD}" srcOrd="2" destOrd="0" presId="urn:microsoft.com/office/officeart/2005/8/layout/pyramid4"/>
    <dgm:cxn modelId="{90B79432-7B27-4147-A6C0-3AF49E3FAC9E}" type="presParOf" srcId="{BA764619-A70C-4130-AC9C-829C0AE1E385}" destId="{524DB134-80E7-4BAD-932A-A03750D062A0}" srcOrd="3" destOrd="0" presId="urn:microsoft.com/office/officeart/2005/8/layout/pyramid4"/>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7CF4FFD-CD50-437F-B4E5-6D1CB6FD9BA5}" type="doc">
      <dgm:prSet loTypeId="urn:microsoft.com/office/officeart/2005/8/layout/matrix1" loCatId="matrix" qsTypeId="urn:microsoft.com/office/officeart/2005/8/quickstyle/simple1" qsCatId="simple" csTypeId="urn:microsoft.com/office/officeart/2005/8/colors/colorful3" csCatId="colorful" phldr="1"/>
      <dgm:spPr/>
      <dgm:t>
        <a:bodyPr/>
        <a:lstStyle/>
        <a:p>
          <a:endParaRPr lang="hu-HU"/>
        </a:p>
      </dgm:t>
    </dgm:pt>
    <dgm:pt modelId="{B7C90279-6940-4CC4-B230-AE96C1178BDB}">
      <dgm:prSet phldrT="[Szöveg]" custT="1"/>
      <dgm:spPr>
        <a:solidFill>
          <a:srgbClr val="A9D7B9"/>
        </a:solidFill>
      </dgm:spPr>
      <dgm:t>
        <a:bodyPr/>
        <a:lstStyle/>
        <a:p>
          <a:pPr>
            <a:lnSpc>
              <a:spcPct val="114000"/>
            </a:lnSpc>
            <a:spcAft>
              <a:spcPts val="0"/>
            </a:spcAft>
          </a:pPr>
          <a:r>
            <a:rPr lang="hu-HU" sz="1700">
              <a:latin typeface="Arial" panose="020B0604020202020204" pitchFamily="34" charset="0"/>
              <a:cs typeface="Arial" panose="020B0604020202020204" pitchFamily="34" charset="0"/>
            </a:rPr>
            <a:t>Taggyűlés / Közgyűlés</a:t>
          </a:r>
        </a:p>
      </dgm:t>
    </dgm:pt>
    <dgm:pt modelId="{A20C1D0F-4B13-4FAE-BC6D-B5BCA5F9E8AC}" type="parTrans" cxnId="{26D70F83-575F-477D-B191-8FC9B90EB7D4}">
      <dgm:prSet/>
      <dgm:spPr/>
      <dgm:t>
        <a:bodyPr/>
        <a:lstStyle/>
        <a:p>
          <a:endParaRPr lang="hu-HU"/>
        </a:p>
      </dgm:t>
    </dgm:pt>
    <dgm:pt modelId="{561DDF0D-2030-42B5-BCE7-592BFE247EE5}" type="sibTrans" cxnId="{26D70F83-575F-477D-B191-8FC9B90EB7D4}">
      <dgm:prSet/>
      <dgm:spPr/>
      <dgm:t>
        <a:bodyPr/>
        <a:lstStyle/>
        <a:p>
          <a:endParaRPr lang="hu-HU"/>
        </a:p>
      </dgm:t>
    </dgm:pt>
    <dgm:pt modelId="{A1354994-A993-481A-92C3-DBCC3964E5BB}">
      <dgm:prSet phldrT="[Szöveg]" custT="1"/>
      <dgm:spPr>
        <a:solidFill>
          <a:srgbClr val="5CB37C"/>
        </a:solidFill>
      </dgm:spPr>
      <dgm:t>
        <a:bodyPr/>
        <a:lstStyle/>
        <a:p>
          <a:r>
            <a:rPr lang="hu-HU" sz="2000">
              <a:latin typeface="Arial" panose="020B0604020202020204" pitchFamily="34" charset="0"/>
              <a:cs typeface="Arial" panose="020B0604020202020204" pitchFamily="34" charset="0"/>
            </a:rPr>
            <a:t>Elnökség/vezetőség</a:t>
          </a:r>
        </a:p>
        <a:p>
          <a:r>
            <a:rPr lang="hu-HU" sz="1400">
              <a:latin typeface="Arial" panose="020B0604020202020204" pitchFamily="34" charset="0"/>
              <a:cs typeface="Arial" panose="020B0604020202020204" pitchFamily="34" charset="0"/>
            </a:rPr>
            <a:t>felelős a HACS működéséért</a:t>
          </a:r>
        </a:p>
      </dgm:t>
    </dgm:pt>
    <dgm:pt modelId="{DAE5926E-D9B8-4B2F-A864-ECE272CC2347}" type="parTrans" cxnId="{2D2BFFF5-3869-4C32-BF6C-EA9FA569EE7C}">
      <dgm:prSet/>
      <dgm:spPr/>
      <dgm:t>
        <a:bodyPr/>
        <a:lstStyle/>
        <a:p>
          <a:endParaRPr lang="hu-HU"/>
        </a:p>
      </dgm:t>
    </dgm:pt>
    <dgm:pt modelId="{E73CEC84-6474-46BD-83B6-C8AF9507D453}" type="sibTrans" cxnId="{2D2BFFF5-3869-4C32-BF6C-EA9FA569EE7C}">
      <dgm:prSet/>
      <dgm:spPr/>
      <dgm:t>
        <a:bodyPr/>
        <a:lstStyle/>
        <a:p>
          <a:endParaRPr lang="hu-HU"/>
        </a:p>
      </dgm:t>
    </dgm:pt>
    <dgm:pt modelId="{2693D1AB-B880-4018-960B-4EFBA6F51D53}">
      <dgm:prSet phldrT="[Szöveg]" custT="1"/>
      <dgm:spPr>
        <a:solidFill>
          <a:srgbClr val="5CB37C"/>
        </a:solidFill>
      </dgm:spPr>
      <dgm:t>
        <a:bodyPr/>
        <a:lstStyle/>
        <a:p>
          <a:r>
            <a:rPr lang="hu-HU" sz="2000">
              <a:latin typeface="Arial" panose="020B0604020202020204" pitchFamily="34" charset="0"/>
              <a:cs typeface="Arial" panose="020B0604020202020204" pitchFamily="34" charset="0"/>
            </a:rPr>
            <a:t>Helyi Bíráló Bizottság</a:t>
          </a:r>
        </a:p>
        <a:p>
          <a:r>
            <a:rPr lang="hu-HU" sz="1400">
              <a:latin typeface="Arial" panose="020B0604020202020204" pitchFamily="34" charset="0"/>
              <a:cs typeface="Arial" panose="020B0604020202020204" pitchFamily="34" charset="0"/>
            </a:rPr>
            <a:t>helyi támogatási kérelmek rangsorolása</a:t>
          </a:r>
        </a:p>
      </dgm:t>
    </dgm:pt>
    <dgm:pt modelId="{204FAD4F-E163-4EF6-B1A6-5ECE1A6ECE60}" type="parTrans" cxnId="{9B2E63DA-FE73-4C3C-A4DF-4C63F52780D9}">
      <dgm:prSet/>
      <dgm:spPr/>
      <dgm:t>
        <a:bodyPr/>
        <a:lstStyle/>
        <a:p>
          <a:endParaRPr lang="hu-HU"/>
        </a:p>
      </dgm:t>
    </dgm:pt>
    <dgm:pt modelId="{D53B4351-9618-4D7A-BC9F-38B8BA9AA1CA}" type="sibTrans" cxnId="{9B2E63DA-FE73-4C3C-A4DF-4C63F52780D9}">
      <dgm:prSet/>
      <dgm:spPr/>
      <dgm:t>
        <a:bodyPr/>
        <a:lstStyle/>
        <a:p>
          <a:endParaRPr lang="hu-HU"/>
        </a:p>
      </dgm:t>
    </dgm:pt>
    <dgm:pt modelId="{4E19D01F-15B0-4457-9482-AE1C205427D5}">
      <dgm:prSet phldrT="[Szöveg]" custT="1"/>
      <dgm:spPr>
        <a:solidFill>
          <a:srgbClr val="5CB37C"/>
        </a:solidFill>
      </dgm:spPr>
      <dgm:t>
        <a:bodyPr/>
        <a:lstStyle/>
        <a:p>
          <a:r>
            <a:rPr lang="hu-HU" sz="1900">
              <a:latin typeface="Arial" panose="020B0604020202020204" pitchFamily="34" charset="0"/>
              <a:cs typeface="Arial" panose="020B0604020202020204" pitchFamily="34" charset="0"/>
            </a:rPr>
            <a:t>Felhívás Előkészítő Munkacsoport(ok)</a:t>
          </a:r>
        </a:p>
        <a:p>
          <a:r>
            <a:rPr lang="hu-HU" sz="1400">
              <a:latin typeface="Arial" panose="020B0604020202020204" pitchFamily="34" charset="0"/>
              <a:cs typeface="Arial" panose="020B0604020202020204" pitchFamily="34" charset="0"/>
            </a:rPr>
            <a:t>helyi felhívások összeállítása, módosítása</a:t>
          </a:r>
        </a:p>
      </dgm:t>
    </dgm:pt>
    <dgm:pt modelId="{CCB2E055-0F2F-4886-859B-C6BAED838F0C}" type="parTrans" cxnId="{345B4669-41A7-401B-B86C-665625A50049}">
      <dgm:prSet/>
      <dgm:spPr/>
      <dgm:t>
        <a:bodyPr/>
        <a:lstStyle/>
        <a:p>
          <a:endParaRPr lang="hu-HU"/>
        </a:p>
      </dgm:t>
    </dgm:pt>
    <dgm:pt modelId="{EDB41394-5049-48BE-AD5F-DF1E8D799290}" type="sibTrans" cxnId="{345B4669-41A7-401B-B86C-665625A50049}">
      <dgm:prSet/>
      <dgm:spPr/>
      <dgm:t>
        <a:bodyPr/>
        <a:lstStyle/>
        <a:p>
          <a:endParaRPr lang="hu-HU"/>
        </a:p>
      </dgm:t>
    </dgm:pt>
    <dgm:pt modelId="{9A43B591-E87B-4380-BA7B-80B0519588BA}">
      <dgm:prSet phldrT="[Szöveg]" custT="1"/>
      <dgm:spPr>
        <a:solidFill>
          <a:srgbClr val="5CB37C"/>
        </a:solidFill>
      </dgm:spPr>
      <dgm:t>
        <a:bodyPr/>
        <a:lstStyle/>
        <a:p>
          <a:r>
            <a:rPr lang="hu-HU" sz="2000">
              <a:latin typeface="Arial" panose="020B0604020202020204" pitchFamily="34" charset="0"/>
              <a:cs typeface="Arial" panose="020B0604020202020204" pitchFamily="34" charset="0"/>
            </a:rPr>
            <a:t>Munkaszervezet</a:t>
          </a:r>
        </a:p>
        <a:p>
          <a:r>
            <a:rPr lang="hu-HU" sz="1400">
              <a:latin typeface="Arial" panose="020B0604020202020204" pitchFamily="34" charset="0"/>
              <a:cs typeface="Arial" panose="020B0604020202020204" pitchFamily="34" charset="0"/>
            </a:rPr>
            <a:t>operatív megvalósítás, adminisztráció, animáció</a:t>
          </a:r>
        </a:p>
      </dgm:t>
    </dgm:pt>
    <dgm:pt modelId="{91B6A15F-2ABB-4C36-A7A2-47A2AF16E016}" type="parTrans" cxnId="{8C65DF02-4E29-437C-B9C3-6322BDBFE9E9}">
      <dgm:prSet/>
      <dgm:spPr/>
      <dgm:t>
        <a:bodyPr/>
        <a:lstStyle/>
        <a:p>
          <a:endParaRPr lang="hu-HU"/>
        </a:p>
      </dgm:t>
    </dgm:pt>
    <dgm:pt modelId="{72CC5450-A37F-4FB0-844E-FC76AF7180EB}" type="sibTrans" cxnId="{8C65DF02-4E29-437C-B9C3-6322BDBFE9E9}">
      <dgm:prSet/>
      <dgm:spPr/>
      <dgm:t>
        <a:bodyPr/>
        <a:lstStyle/>
        <a:p>
          <a:endParaRPr lang="hu-HU"/>
        </a:p>
      </dgm:t>
    </dgm:pt>
    <dgm:pt modelId="{243819AF-08FF-417F-91C2-5E2F05D1CDFC}" type="pres">
      <dgm:prSet presAssocID="{27CF4FFD-CD50-437F-B4E5-6D1CB6FD9BA5}" presName="diagram" presStyleCnt="0">
        <dgm:presLayoutVars>
          <dgm:chMax val="1"/>
          <dgm:dir/>
          <dgm:animLvl val="ctr"/>
          <dgm:resizeHandles val="exact"/>
        </dgm:presLayoutVars>
      </dgm:prSet>
      <dgm:spPr/>
      <dgm:t>
        <a:bodyPr/>
        <a:lstStyle/>
        <a:p>
          <a:endParaRPr lang="hu-HU"/>
        </a:p>
      </dgm:t>
    </dgm:pt>
    <dgm:pt modelId="{12AA717D-FBB9-470D-9293-EA3473C4C5C9}" type="pres">
      <dgm:prSet presAssocID="{27CF4FFD-CD50-437F-B4E5-6D1CB6FD9BA5}" presName="matrix" presStyleCnt="0"/>
      <dgm:spPr/>
    </dgm:pt>
    <dgm:pt modelId="{B6DF7C4E-6C80-4DFB-A57A-C7D8BA7E2BC0}" type="pres">
      <dgm:prSet presAssocID="{27CF4FFD-CD50-437F-B4E5-6D1CB6FD9BA5}" presName="tile1" presStyleLbl="node1" presStyleIdx="0" presStyleCnt="4"/>
      <dgm:spPr/>
      <dgm:t>
        <a:bodyPr/>
        <a:lstStyle/>
        <a:p>
          <a:endParaRPr lang="hu-HU"/>
        </a:p>
      </dgm:t>
    </dgm:pt>
    <dgm:pt modelId="{C9AA181F-0A25-4643-ACB5-E8D928AF193E}" type="pres">
      <dgm:prSet presAssocID="{27CF4FFD-CD50-437F-B4E5-6D1CB6FD9BA5}" presName="tile1text" presStyleLbl="node1" presStyleIdx="0" presStyleCnt="4">
        <dgm:presLayoutVars>
          <dgm:chMax val="0"/>
          <dgm:chPref val="0"/>
          <dgm:bulletEnabled val="1"/>
        </dgm:presLayoutVars>
      </dgm:prSet>
      <dgm:spPr/>
      <dgm:t>
        <a:bodyPr/>
        <a:lstStyle/>
        <a:p>
          <a:endParaRPr lang="hu-HU"/>
        </a:p>
      </dgm:t>
    </dgm:pt>
    <dgm:pt modelId="{7716DCB5-0CC2-4044-B11F-A2A08CA49D4F}" type="pres">
      <dgm:prSet presAssocID="{27CF4FFD-CD50-437F-B4E5-6D1CB6FD9BA5}" presName="tile2" presStyleLbl="node1" presStyleIdx="1" presStyleCnt="4"/>
      <dgm:spPr/>
      <dgm:t>
        <a:bodyPr/>
        <a:lstStyle/>
        <a:p>
          <a:endParaRPr lang="hu-HU"/>
        </a:p>
      </dgm:t>
    </dgm:pt>
    <dgm:pt modelId="{0EF8C909-AE07-48F0-9CC7-FC5018F6703B}" type="pres">
      <dgm:prSet presAssocID="{27CF4FFD-CD50-437F-B4E5-6D1CB6FD9BA5}" presName="tile2text" presStyleLbl="node1" presStyleIdx="1" presStyleCnt="4">
        <dgm:presLayoutVars>
          <dgm:chMax val="0"/>
          <dgm:chPref val="0"/>
          <dgm:bulletEnabled val="1"/>
        </dgm:presLayoutVars>
      </dgm:prSet>
      <dgm:spPr/>
      <dgm:t>
        <a:bodyPr/>
        <a:lstStyle/>
        <a:p>
          <a:endParaRPr lang="hu-HU"/>
        </a:p>
      </dgm:t>
    </dgm:pt>
    <dgm:pt modelId="{6E6D96B7-D09D-4AB2-907C-DF2128FBB033}" type="pres">
      <dgm:prSet presAssocID="{27CF4FFD-CD50-437F-B4E5-6D1CB6FD9BA5}" presName="tile3" presStyleLbl="node1" presStyleIdx="2" presStyleCnt="4"/>
      <dgm:spPr/>
      <dgm:t>
        <a:bodyPr/>
        <a:lstStyle/>
        <a:p>
          <a:endParaRPr lang="hu-HU"/>
        </a:p>
      </dgm:t>
    </dgm:pt>
    <dgm:pt modelId="{A2C492C9-3E88-4C2A-9529-5F279043A26F}" type="pres">
      <dgm:prSet presAssocID="{27CF4FFD-CD50-437F-B4E5-6D1CB6FD9BA5}" presName="tile3text" presStyleLbl="node1" presStyleIdx="2" presStyleCnt="4">
        <dgm:presLayoutVars>
          <dgm:chMax val="0"/>
          <dgm:chPref val="0"/>
          <dgm:bulletEnabled val="1"/>
        </dgm:presLayoutVars>
      </dgm:prSet>
      <dgm:spPr/>
      <dgm:t>
        <a:bodyPr/>
        <a:lstStyle/>
        <a:p>
          <a:endParaRPr lang="hu-HU"/>
        </a:p>
      </dgm:t>
    </dgm:pt>
    <dgm:pt modelId="{4A9117C9-F803-4905-91CF-0860E2F92572}" type="pres">
      <dgm:prSet presAssocID="{27CF4FFD-CD50-437F-B4E5-6D1CB6FD9BA5}" presName="tile4" presStyleLbl="node1" presStyleIdx="3" presStyleCnt="4"/>
      <dgm:spPr/>
      <dgm:t>
        <a:bodyPr/>
        <a:lstStyle/>
        <a:p>
          <a:endParaRPr lang="hu-HU"/>
        </a:p>
      </dgm:t>
    </dgm:pt>
    <dgm:pt modelId="{E38E29E6-4580-4825-810F-DA8C6B1A27D7}" type="pres">
      <dgm:prSet presAssocID="{27CF4FFD-CD50-437F-B4E5-6D1CB6FD9BA5}" presName="tile4text" presStyleLbl="node1" presStyleIdx="3" presStyleCnt="4">
        <dgm:presLayoutVars>
          <dgm:chMax val="0"/>
          <dgm:chPref val="0"/>
          <dgm:bulletEnabled val="1"/>
        </dgm:presLayoutVars>
      </dgm:prSet>
      <dgm:spPr/>
      <dgm:t>
        <a:bodyPr/>
        <a:lstStyle/>
        <a:p>
          <a:endParaRPr lang="hu-HU"/>
        </a:p>
      </dgm:t>
    </dgm:pt>
    <dgm:pt modelId="{634808F0-C45E-4D01-A236-CB5CECA3A9AF}" type="pres">
      <dgm:prSet presAssocID="{27CF4FFD-CD50-437F-B4E5-6D1CB6FD9BA5}" presName="centerTile" presStyleLbl="fgShp" presStyleIdx="0" presStyleCnt="1">
        <dgm:presLayoutVars>
          <dgm:chMax val="0"/>
          <dgm:chPref val="0"/>
        </dgm:presLayoutVars>
      </dgm:prSet>
      <dgm:spPr/>
      <dgm:t>
        <a:bodyPr/>
        <a:lstStyle/>
        <a:p>
          <a:endParaRPr lang="hu-HU"/>
        </a:p>
      </dgm:t>
    </dgm:pt>
  </dgm:ptLst>
  <dgm:cxnLst>
    <dgm:cxn modelId="{8C65DF02-4E29-437C-B9C3-6322BDBFE9E9}" srcId="{B7C90279-6940-4CC4-B230-AE96C1178BDB}" destId="{9A43B591-E87B-4380-BA7B-80B0519588BA}" srcOrd="3" destOrd="0" parTransId="{91B6A15F-2ABB-4C36-A7A2-47A2AF16E016}" sibTransId="{72CC5450-A37F-4FB0-844E-FC76AF7180EB}"/>
    <dgm:cxn modelId="{26D70F83-575F-477D-B191-8FC9B90EB7D4}" srcId="{27CF4FFD-CD50-437F-B4E5-6D1CB6FD9BA5}" destId="{B7C90279-6940-4CC4-B230-AE96C1178BDB}" srcOrd="0" destOrd="0" parTransId="{A20C1D0F-4B13-4FAE-BC6D-B5BCA5F9E8AC}" sibTransId="{561DDF0D-2030-42B5-BCE7-592BFE247EE5}"/>
    <dgm:cxn modelId="{4ADACF96-CD59-4445-9C17-B65287DDDC18}" type="presOf" srcId="{4E19D01F-15B0-4457-9482-AE1C205427D5}" destId="{6E6D96B7-D09D-4AB2-907C-DF2128FBB033}" srcOrd="0" destOrd="0" presId="urn:microsoft.com/office/officeart/2005/8/layout/matrix1"/>
    <dgm:cxn modelId="{49A2DEE4-9299-4167-A010-9FD6EDDBF1DA}" type="presOf" srcId="{9A43B591-E87B-4380-BA7B-80B0519588BA}" destId="{4A9117C9-F803-4905-91CF-0860E2F92572}" srcOrd="0" destOrd="0" presId="urn:microsoft.com/office/officeart/2005/8/layout/matrix1"/>
    <dgm:cxn modelId="{2D2BFFF5-3869-4C32-BF6C-EA9FA569EE7C}" srcId="{B7C90279-6940-4CC4-B230-AE96C1178BDB}" destId="{A1354994-A993-481A-92C3-DBCC3964E5BB}" srcOrd="0" destOrd="0" parTransId="{DAE5926E-D9B8-4B2F-A864-ECE272CC2347}" sibTransId="{E73CEC84-6474-46BD-83B6-C8AF9507D453}"/>
    <dgm:cxn modelId="{BC05AC03-329E-4302-9C08-CE5B03F6FCAD}" type="presOf" srcId="{A1354994-A993-481A-92C3-DBCC3964E5BB}" destId="{B6DF7C4E-6C80-4DFB-A57A-C7D8BA7E2BC0}" srcOrd="0" destOrd="0" presId="urn:microsoft.com/office/officeart/2005/8/layout/matrix1"/>
    <dgm:cxn modelId="{A4F9DF0D-6011-4AC8-8BCA-BF2D68C3DCAB}" type="presOf" srcId="{27CF4FFD-CD50-437F-B4E5-6D1CB6FD9BA5}" destId="{243819AF-08FF-417F-91C2-5E2F05D1CDFC}" srcOrd="0" destOrd="0" presId="urn:microsoft.com/office/officeart/2005/8/layout/matrix1"/>
    <dgm:cxn modelId="{73FB3733-ADD6-4996-BAB4-DA47F88522EE}" type="presOf" srcId="{9A43B591-E87B-4380-BA7B-80B0519588BA}" destId="{E38E29E6-4580-4825-810F-DA8C6B1A27D7}" srcOrd="1" destOrd="0" presId="urn:microsoft.com/office/officeart/2005/8/layout/matrix1"/>
    <dgm:cxn modelId="{E17443D2-235B-48E1-ABE4-7D8D2BDDC3DD}" type="presOf" srcId="{A1354994-A993-481A-92C3-DBCC3964E5BB}" destId="{C9AA181F-0A25-4643-ACB5-E8D928AF193E}" srcOrd="1" destOrd="0" presId="urn:microsoft.com/office/officeart/2005/8/layout/matrix1"/>
    <dgm:cxn modelId="{31201BDD-B2BD-47AF-AC9F-0488A21E8D61}" type="presOf" srcId="{2693D1AB-B880-4018-960B-4EFBA6F51D53}" destId="{0EF8C909-AE07-48F0-9CC7-FC5018F6703B}" srcOrd="1" destOrd="0" presId="urn:microsoft.com/office/officeart/2005/8/layout/matrix1"/>
    <dgm:cxn modelId="{23BB94FA-B042-4785-916E-174DF9B949D4}" type="presOf" srcId="{B7C90279-6940-4CC4-B230-AE96C1178BDB}" destId="{634808F0-C45E-4D01-A236-CB5CECA3A9AF}" srcOrd="0" destOrd="0" presId="urn:microsoft.com/office/officeart/2005/8/layout/matrix1"/>
    <dgm:cxn modelId="{CF0AAE96-A09D-4ADE-81EE-41EBDD512495}" type="presOf" srcId="{2693D1AB-B880-4018-960B-4EFBA6F51D53}" destId="{7716DCB5-0CC2-4044-B11F-A2A08CA49D4F}" srcOrd="0" destOrd="0" presId="urn:microsoft.com/office/officeart/2005/8/layout/matrix1"/>
    <dgm:cxn modelId="{F1AFEBBC-AA02-40BB-BB18-382E5043CF83}" type="presOf" srcId="{4E19D01F-15B0-4457-9482-AE1C205427D5}" destId="{A2C492C9-3E88-4C2A-9529-5F279043A26F}" srcOrd="1" destOrd="0" presId="urn:microsoft.com/office/officeart/2005/8/layout/matrix1"/>
    <dgm:cxn modelId="{9B2E63DA-FE73-4C3C-A4DF-4C63F52780D9}" srcId="{B7C90279-6940-4CC4-B230-AE96C1178BDB}" destId="{2693D1AB-B880-4018-960B-4EFBA6F51D53}" srcOrd="1" destOrd="0" parTransId="{204FAD4F-E163-4EF6-B1A6-5ECE1A6ECE60}" sibTransId="{D53B4351-9618-4D7A-BC9F-38B8BA9AA1CA}"/>
    <dgm:cxn modelId="{345B4669-41A7-401B-B86C-665625A50049}" srcId="{B7C90279-6940-4CC4-B230-AE96C1178BDB}" destId="{4E19D01F-15B0-4457-9482-AE1C205427D5}" srcOrd="2" destOrd="0" parTransId="{CCB2E055-0F2F-4886-859B-C6BAED838F0C}" sibTransId="{EDB41394-5049-48BE-AD5F-DF1E8D799290}"/>
    <dgm:cxn modelId="{EAF3F950-9A1C-4BBB-91D5-FA311706E820}" type="presParOf" srcId="{243819AF-08FF-417F-91C2-5E2F05D1CDFC}" destId="{12AA717D-FBB9-470D-9293-EA3473C4C5C9}" srcOrd="0" destOrd="0" presId="urn:microsoft.com/office/officeart/2005/8/layout/matrix1"/>
    <dgm:cxn modelId="{C93A7272-2665-418B-9BEB-45ADA0E6BE4A}" type="presParOf" srcId="{12AA717D-FBB9-470D-9293-EA3473C4C5C9}" destId="{B6DF7C4E-6C80-4DFB-A57A-C7D8BA7E2BC0}" srcOrd="0" destOrd="0" presId="urn:microsoft.com/office/officeart/2005/8/layout/matrix1"/>
    <dgm:cxn modelId="{EC1077A7-FE22-4ED8-88F9-BC1DA519EEB6}" type="presParOf" srcId="{12AA717D-FBB9-470D-9293-EA3473C4C5C9}" destId="{C9AA181F-0A25-4643-ACB5-E8D928AF193E}" srcOrd="1" destOrd="0" presId="urn:microsoft.com/office/officeart/2005/8/layout/matrix1"/>
    <dgm:cxn modelId="{4C2885D4-8784-4048-A48B-0B8BD80688EA}" type="presParOf" srcId="{12AA717D-FBB9-470D-9293-EA3473C4C5C9}" destId="{7716DCB5-0CC2-4044-B11F-A2A08CA49D4F}" srcOrd="2" destOrd="0" presId="urn:microsoft.com/office/officeart/2005/8/layout/matrix1"/>
    <dgm:cxn modelId="{0B88149B-BD56-4900-88E7-0BB3CB0D89DE}" type="presParOf" srcId="{12AA717D-FBB9-470D-9293-EA3473C4C5C9}" destId="{0EF8C909-AE07-48F0-9CC7-FC5018F6703B}" srcOrd="3" destOrd="0" presId="urn:microsoft.com/office/officeart/2005/8/layout/matrix1"/>
    <dgm:cxn modelId="{7FEDE67B-7F5C-4433-A434-220F747207BB}" type="presParOf" srcId="{12AA717D-FBB9-470D-9293-EA3473C4C5C9}" destId="{6E6D96B7-D09D-4AB2-907C-DF2128FBB033}" srcOrd="4" destOrd="0" presId="urn:microsoft.com/office/officeart/2005/8/layout/matrix1"/>
    <dgm:cxn modelId="{F04FB222-F337-496E-B344-817C1442400E}" type="presParOf" srcId="{12AA717D-FBB9-470D-9293-EA3473C4C5C9}" destId="{A2C492C9-3E88-4C2A-9529-5F279043A26F}" srcOrd="5" destOrd="0" presId="urn:microsoft.com/office/officeart/2005/8/layout/matrix1"/>
    <dgm:cxn modelId="{93C1B624-F551-41DC-B57C-FFCA13AF4473}" type="presParOf" srcId="{12AA717D-FBB9-470D-9293-EA3473C4C5C9}" destId="{4A9117C9-F803-4905-91CF-0860E2F92572}" srcOrd="6" destOrd="0" presId="urn:microsoft.com/office/officeart/2005/8/layout/matrix1"/>
    <dgm:cxn modelId="{EAF8FCF3-3821-416F-B6C2-237D11515C51}" type="presParOf" srcId="{12AA717D-FBB9-470D-9293-EA3473C4C5C9}" destId="{E38E29E6-4580-4825-810F-DA8C6B1A27D7}" srcOrd="7" destOrd="0" presId="urn:microsoft.com/office/officeart/2005/8/layout/matrix1"/>
    <dgm:cxn modelId="{61A5D078-23B5-490E-A2A6-3B67FFD9573B}" type="presParOf" srcId="{243819AF-08FF-417F-91C2-5E2F05D1CDFC}" destId="{634808F0-C45E-4D01-A236-CB5CECA3A9AF}" srcOrd="1" destOrd="0" presId="urn:microsoft.com/office/officeart/2005/8/layout/matrix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543D91A3-9421-4DF1-9388-AED6FED67E64}"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hu-HU"/>
        </a:p>
      </dgm:t>
    </dgm:pt>
    <dgm:pt modelId="{57950EC3-7F24-4797-978F-15E7C2D140F3}">
      <dgm:prSet phldrT="[Szöveg]"/>
      <dgm:spPr>
        <a:solidFill>
          <a:srgbClr val="608CAB"/>
        </a:solidFill>
      </dgm:spPr>
      <dgm:t>
        <a:bodyPr/>
        <a:lstStyle/>
        <a:p>
          <a:r>
            <a:rPr lang="hu-HU"/>
            <a:t>Helyi támogatást igénylő</a:t>
          </a:r>
        </a:p>
      </dgm:t>
    </dgm:pt>
    <dgm:pt modelId="{FC30C89C-7361-46E4-872E-893239AE6101}" type="parTrans" cxnId="{D3280BA7-74FA-41FB-A718-E475D2CDE15D}">
      <dgm:prSet/>
      <dgm:spPr/>
      <dgm:t>
        <a:bodyPr/>
        <a:lstStyle/>
        <a:p>
          <a:endParaRPr lang="hu-HU"/>
        </a:p>
      </dgm:t>
    </dgm:pt>
    <dgm:pt modelId="{A5882220-C940-4B49-96E9-A592B9002484}" type="sibTrans" cxnId="{D3280BA7-74FA-41FB-A718-E475D2CDE15D}">
      <dgm:prSet/>
      <dgm:spPr>
        <a:solidFill>
          <a:srgbClr val="A7C0D1"/>
        </a:solidFill>
      </dgm:spPr>
      <dgm:t>
        <a:bodyPr/>
        <a:lstStyle/>
        <a:p>
          <a:endParaRPr lang="hu-HU"/>
        </a:p>
      </dgm:t>
    </dgm:pt>
    <dgm:pt modelId="{D73F4542-8A7A-47D1-AD08-10A436EDA293}">
      <dgm:prSet phldrT="[Szöveg]"/>
      <dgm:spPr>
        <a:ln>
          <a:solidFill>
            <a:srgbClr val="A7C0D1"/>
          </a:solidFill>
        </a:ln>
      </dgm:spPr>
      <dgm:t>
        <a:bodyPr/>
        <a:lstStyle/>
        <a:p>
          <a:r>
            <a:rPr lang="hu-HU">
              <a:solidFill>
                <a:sysClr val="windowText" lastClr="000000"/>
              </a:solidFill>
            </a:rPr>
            <a:t>helyi támogatási kérelem benyújtása</a:t>
          </a:r>
        </a:p>
      </dgm:t>
    </dgm:pt>
    <dgm:pt modelId="{85DF5CEF-B481-4283-92FC-74903693AD75}" type="parTrans" cxnId="{B0034A6E-ECC9-4BE6-8496-B0D3DD25D987}">
      <dgm:prSet/>
      <dgm:spPr/>
      <dgm:t>
        <a:bodyPr/>
        <a:lstStyle/>
        <a:p>
          <a:endParaRPr lang="hu-HU"/>
        </a:p>
      </dgm:t>
    </dgm:pt>
    <dgm:pt modelId="{16558C0D-937C-4F57-B705-B06E0F39CF96}" type="sibTrans" cxnId="{B0034A6E-ECC9-4BE6-8496-B0D3DD25D987}">
      <dgm:prSet/>
      <dgm:spPr/>
      <dgm:t>
        <a:bodyPr/>
        <a:lstStyle/>
        <a:p>
          <a:endParaRPr lang="hu-HU"/>
        </a:p>
      </dgm:t>
    </dgm:pt>
    <dgm:pt modelId="{52B262BA-C202-45E3-BA45-63FBBFB7F396}">
      <dgm:prSet phldrT="[Szöveg]"/>
      <dgm:spPr>
        <a:solidFill>
          <a:srgbClr val="608CAB"/>
        </a:solidFill>
      </dgm:spPr>
      <dgm:t>
        <a:bodyPr/>
        <a:lstStyle/>
        <a:p>
          <a:r>
            <a:rPr lang="hu-HU"/>
            <a:t>Helyi kedvezményezett</a:t>
          </a:r>
        </a:p>
      </dgm:t>
    </dgm:pt>
    <dgm:pt modelId="{7B0BF9E2-AC41-4F2B-9F21-86B047C8A4DC}" type="parTrans" cxnId="{51E1C856-4EF7-40D3-9F03-85FAF5014A5E}">
      <dgm:prSet/>
      <dgm:spPr/>
      <dgm:t>
        <a:bodyPr/>
        <a:lstStyle/>
        <a:p>
          <a:endParaRPr lang="hu-HU"/>
        </a:p>
      </dgm:t>
    </dgm:pt>
    <dgm:pt modelId="{4EA78048-B625-4A2A-ABCC-13C72322D240}" type="sibTrans" cxnId="{51E1C856-4EF7-40D3-9F03-85FAF5014A5E}">
      <dgm:prSet/>
      <dgm:spPr/>
      <dgm:t>
        <a:bodyPr/>
        <a:lstStyle/>
        <a:p>
          <a:endParaRPr lang="hu-HU"/>
        </a:p>
      </dgm:t>
    </dgm:pt>
    <dgm:pt modelId="{66EA21EB-64AB-4F8F-8174-573A4700674A}">
      <dgm:prSet phldrT="[Szöveg]"/>
      <dgm:spPr>
        <a:ln>
          <a:solidFill>
            <a:srgbClr val="A7C0D1"/>
          </a:solidFill>
        </a:ln>
      </dgm:spPr>
      <dgm:t>
        <a:bodyPr/>
        <a:lstStyle/>
        <a:p>
          <a:r>
            <a:rPr lang="hu-HU"/>
            <a:t>vállalt tevékenységek megvalósítása</a:t>
          </a:r>
        </a:p>
      </dgm:t>
    </dgm:pt>
    <dgm:pt modelId="{5CCA2978-D289-4378-92E2-E68E4F6EFFA6}" type="parTrans" cxnId="{967D3034-EA19-47B7-BA99-7FC485697427}">
      <dgm:prSet/>
      <dgm:spPr/>
      <dgm:t>
        <a:bodyPr/>
        <a:lstStyle/>
        <a:p>
          <a:endParaRPr lang="hu-HU"/>
        </a:p>
      </dgm:t>
    </dgm:pt>
    <dgm:pt modelId="{503B550B-5DA3-4602-9673-97AFE7472F9F}" type="sibTrans" cxnId="{967D3034-EA19-47B7-BA99-7FC485697427}">
      <dgm:prSet/>
      <dgm:spPr/>
      <dgm:t>
        <a:bodyPr/>
        <a:lstStyle/>
        <a:p>
          <a:endParaRPr lang="hu-HU"/>
        </a:p>
      </dgm:t>
    </dgm:pt>
    <dgm:pt modelId="{040B6B87-186B-4AEA-B5F6-E3BD40D08C2F}">
      <dgm:prSet phldrT="[Szöveg]"/>
      <dgm:spPr>
        <a:ln>
          <a:solidFill>
            <a:srgbClr val="A7C0D1"/>
          </a:solidFill>
        </a:ln>
      </dgm:spPr>
      <dgm:t>
        <a:bodyPr/>
        <a:lstStyle/>
        <a:p>
          <a:r>
            <a:rPr lang="hu-HU">
              <a:solidFill>
                <a:sysClr val="windowText" lastClr="000000"/>
              </a:solidFill>
            </a:rPr>
            <a:t>támogató döntés esetén a támogatási kérelem </a:t>
          </a:r>
          <a:r>
            <a:rPr lang="hu-HU"/>
            <a:t>feltöltése a központi informatikai rendszerbe</a:t>
          </a:r>
        </a:p>
      </dgm:t>
    </dgm:pt>
    <dgm:pt modelId="{402F5EF5-30F3-4C58-B845-9B31A70EAF79}" type="parTrans" cxnId="{9D28E599-EED3-4CD4-8B5E-4411B4835B3B}">
      <dgm:prSet/>
      <dgm:spPr/>
      <dgm:t>
        <a:bodyPr/>
        <a:lstStyle/>
        <a:p>
          <a:endParaRPr lang="hu-HU"/>
        </a:p>
      </dgm:t>
    </dgm:pt>
    <dgm:pt modelId="{F19E9735-BD1B-4D2C-93D9-5F4A79819842}" type="sibTrans" cxnId="{9D28E599-EED3-4CD4-8B5E-4411B4835B3B}">
      <dgm:prSet/>
      <dgm:spPr/>
      <dgm:t>
        <a:bodyPr/>
        <a:lstStyle/>
        <a:p>
          <a:endParaRPr lang="hu-HU"/>
        </a:p>
      </dgm:t>
    </dgm:pt>
    <dgm:pt modelId="{80E8E9C7-8E04-4796-BC74-5B3B53ADA9AF}">
      <dgm:prSet phldrT="[Szöveg]"/>
      <dgm:spPr>
        <a:ln>
          <a:solidFill>
            <a:srgbClr val="A7C0D1"/>
          </a:solidFill>
        </a:ln>
      </dgm:spPr>
      <dgm:t>
        <a:bodyPr/>
        <a:lstStyle/>
        <a:p>
          <a:r>
            <a:rPr lang="hu-HU"/>
            <a:t>hiánypótlások teljesítése</a:t>
          </a:r>
        </a:p>
      </dgm:t>
    </dgm:pt>
    <dgm:pt modelId="{6ED29485-6532-446A-9620-1F35D32E8A27}" type="parTrans" cxnId="{F752BB95-EEC5-473A-9F9A-8DA77CC04985}">
      <dgm:prSet/>
      <dgm:spPr/>
      <dgm:t>
        <a:bodyPr/>
        <a:lstStyle/>
        <a:p>
          <a:endParaRPr lang="hu-HU"/>
        </a:p>
      </dgm:t>
    </dgm:pt>
    <dgm:pt modelId="{59929D86-3EA3-4E68-9A11-AA2C10846CF4}" type="sibTrans" cxnId="{F752BB95-EEC5-473A-9F9A-8DA77CC04985}">
      <dgm:prSet/>
      <dgm:spPr/>
      <dgm:t>
        <a:bodyPr/>
        <a:lstStyle/>
        <a:p>
          <a:endParaRPr lang="hu-HU"/>
        </a:p>
      </dgm:t>
    </dgm:pt>
    <dgm:pt modelId="{DA8ED3F6-0311-44DF-847C-7775060AD803}">
      <dgm:prSet phldrT="[Szöveg]"/>
      <dgm:spPr>
        <a:ln>
          <a:solidFill>
            <a:srgbClr val="A7C0D1"/>
          </a:solidFill>
        </a:ln>
      </dgm:spPr>
      <dgm:t>
        <a:bodyPr/>
        <a:lstStyle/>
        <a:p>
          <a:r>
            <a:rPr lang="hu-HU"/>
            <a:t>tisztázó kérdések megválaszolása</a:t>
          </a:r>
        </a:p>
      </dgm:t>
    </dgm:pt>
    <dgm:pt modelId="{3B8D0EA3-61D2-44ED-B195-1D0702E0B968}" type="parTrans" cxnId="{19BBE333-E98A-4971-850A-82A325D19515}">
      <dgm:prSet/>
      <dgm:spPr/>
      <dgm:t>
        <a:bodyPr/>
        <a:lstStyle/>
        <a:p>
          <a:endParaRPr lang="hu-HU"/>
        </a:p>
      </dgm:t>
    </dgm:pt>
    <dgm:pt modelId="{C3ABC95E-0C81-451A-A513-4D76955B4FDB}" type="sibTrans" cxnId="{19BBE333-E98A-4971-850A-82A325D19515}">
      <dgm:prSet/>
      <dgm:spPr/>
      <dgm:t>
        <a:bodyPr/>
        <a:lstStyle/>
        <a:p>
          <a:endParaRPr lang="hu-HU"/>
        </a:p>
      </dgm:t>
    </dgm:pt>
    <dgm:pt modelId="{74C12F27-E3CE-42E6-AEC8-0C15CFF82CC9}">
      <dgm:prSet phldrT="[Szöveg]"/>
      <dgm:spPr>
        <a:ln>
          <a:solidFill>
            <a:srgbClr val="A7C0D1"/>
          </a:solidFill>
        </a:ln>
      </dgm:spPr>
      <dgm:t>
        <a:bodyPr/>
        <a:lstStyle/>
        <a:p>
          <a:r>
            <a:rPr lang="hu-HU"/>
            <a:t>projekt előírásszerű adminisztrációja és dokumentációja</a:t>
          </a:r>
        </a:p>
      </dgm:t>
    </dgm:pt>
    <dgm:pt modelId="{451138B1-C8F1-4F9E-8C70-956EB4BC67DE}" type="parTrans" cxnId="{9F2A145C-A131-413A-9B82-E2A587A70C2A}">
      <dgm:prSet/>
      <dgm:spPr/>
      <dgm:t>
        <a:bodyPr/>
        <a:lstStyle/>
        <a:p>
          <a:endParaRPr lang="hu-HU"/>
        </a:p>
      </dgm:t>
    </dgm:pt>
    <dgm:pt modelId="{68845533-AA26-461F-8ED7-5D79A79F1A49}" type="sibTrans" cxnId="{9F2A145C-A131-413A-9B82-E2A587A70C2A}">
      <dgm:prSet/>
      <dgm:spPr/>
      <dgm:t>
        <a:bodyPr/>
        <a:lstStyle/>
        <a:p>
          <a:endParaRPr lang="hu-HU"/>
        </a:p>
      </dgm:t>
    </dgm:pt>
    <dgm:pt modelId="{F67EDFDD-9AC4-4435-AB7C-E5D63537098F}">
      <dgm:prSet phldrT="[Szöveg]"/>
      <dgm:spPr>
        <a:ln>
          <a:solidFill>
            <a:srgbClr val="A7C0D1"/>
          </a:solidFill>
        </a:ln>
      </dgm:spPr>
      <dgm:t>
        <a:bodyPr/>
        <a:lstStyle/>
        <a:p>
          <a:r>
            <a:rPr lang="hu-HU"/>
            <a:t>adatszolgáltatás az IH és a HACS számára</a:t>
          </a:r>
        </a:p>
      </dgm:t>
    </dgm:pt>
    <dgm:pt modelId="{9FAEEA2F-4E3A-468F-9B31-3778796B98D1}" type="parTrans" cxnId="{7822A3C3-0F17-4F87-A203-1939F96C298F}">
      <dgm:prSet/>
      <dgm:spPr/>
      <dgm:t>
        <a:bodyPr/>
        <a:lstStyle/>
        <a:p>
          <a:endParaRPr lang="hu-HU"/>
        </a:p>
      </dgm:t>
    </dgm:pt>
    <dgm:pt modelId="{E9658DE9-DE64-4A22-BD79-8075D2AC25D0}" type="sibTrans" cxnId="{7822A3C3-0F17-4F87-A203-1939F96C298F}">
      <dgm:prSet/>
      <dgm:spPr/>
      <dgm:t>
        <a:bodyPr/>
        <a:lstStyle/>
        <a:p>
          <a:endParaRPr lang="hu-HU"/>
        </a:p>
      </dgm:t>
    </dgm:pt>
    <dgm:pt modelId="{AD12DB40-EFD9-4962-B417-6CBB616BD469}">
      <dgm:prSet phldrT="[Szöveg]"/>
      <dgm:spPr>
        <a:ln>
          <a:solidFill>
            <a:srgbClr val="A7C0D1"/>
          </a:solidFill>
        </a:ln>
      </dgm:spPr>
      <dgm:t>
        <a:bodyPr/>
        <a:lstStyle/>
        <a:p>
          <a:r>
            <a:rPr lang="hu-HU">
              <a:solidFill>
                <a:sysClr val="windowText" lastClr="000000"/>
              </a:solidFill>
            </a:rPr>
            <a:t>kérdések, tájékoztatás kérés</a:t>
          </a:r>
        </a:p>
      </dgm:t>
    </dgm:pt>
    <dgm:pt modelId="{9B519AA1-C35D-4341-8955-1CCE8B7D69B6}" type="parTrans" cxnId="{3696B0E7-E00C-4659-9884-4DC9FB9FC5A3}">
      <dgm:prSet/>
      <dgm:spPr/>
      <dgm:t>
        <a:bodyPr/>
        <a:lstStyle/>
        <a:p>
          <a:endParaRPr lang="hu-HU"/>
        </a:p>
      </dgm:t>
    </dgm:pt>
    <dgm:pt modelId="{E7156B77-AB48-4C41-8E26-DB01438A99FB}" type="sibTrans" cxnId="{3696B0E7-E00C-4659-9884-4DC9FB9FC5A3}">
      <dgm:prSet/>
      <dgm:spPr/>
      <dgm:t>
        <a:bodyPr/>
        <a:lstStyle/>
        <a:p>
          <a:endParaRPr lang="hu-HU"/>
        </a:p>
      </dgm:t>
    </dgm:pt>
    <dgm:pt modelId="{9EF7511E-DC14-4A88-B931-F5BFDBC90039}" type="pres">
      <dgm:prSet presAssocID="{543D91A3-9421-4DF1-9388-AED6FED67E64}" presName="linearFlow" presStyleCnt="0">
        <dgm:presLayoutVars>
          <dgm:dir/>
          <dgm:animLvl val="lvl"/>
          <dgm:resizeHandles val="exact"/>
        </dgm:presLayoutVars>
      </dgm:prSet>
      <dgm:spPr/>
      <dgm:t>
        <a:bodyPr/>
        <a:lstStyle/>
        <a:p>
          <a:endParaRPr lang="hu-HU"/>
        </a:p>
      </dgm:t>
    </dgm:pt>
    <dgm:pt modelId="{A1DF9C4C-B12A-4D43-8F16-4AD5B7040687}" type="pres">
      <dgm:prSet presAssocID="{57950EC3-7F24-4797-978F-15E7C2D140F3}" presName="composite" presStyleCnt="0"/>
      <dgm:spPr/>
    </dgm:pt>
    <dgm:pt modelId="{B6B3B407-3293-4240-A43A-58D05B5C5222}" type="pres">
      <dgm:prSet presAssocID="{57950EC3-7F24-4797-978F-15E7C2D140F3}" presName="parTx" presStyleLbl="node1" presStyleIdx="0" presStyleCnt="2">
        <dgm:presLayoutVars>
          <dgm:chMax val="0"/>
          <dgm:chPref val="0"/>
          <dgm:bulletEnabled val="1"/>
        </dgm:presLayoutVars>
      </dgm:prSet>
      <dgm:spPr/>
      <dgm:t>
        <a:bodyPr/>
        <a:lstStyle/>
        <a:p>
          <a:endParaRPr lang="hu-HU"/>
        </a:p>
      </dgm:t>
    </dgm:pt>
    <dgm:pt modelId="{B646CCF0-2DA7-4BAC-9F21-75054F11B048}" type="pres">
      <dgm:prSet presAssocID="{57950EC3-7F24-4797-978F-15E7C2D140F3}" presName="parSh" presStyleLbl="node1" presStyleIdx="0" presStyleCnt="2"/>
      <dgm:spPr/>
      <dgm:t>
        <a:bodyPr/>
        <a:lstStyle/>
        <a:p>
          <a:endParaRPr lang="hu-HU"/>
        </a:p>
      </dgm:t>
    </dgm:pt>
    <dgm:pt modelId="{52C4FF5A-4EE7-4E7E-BB28-1FBAFD84D621}" type="pres">
      <dgm:prSet presAssocID="{57950EC3-7F24-4797-978F-15E7C2D140F3}" presName="desTx" presStyleLbl="fgAcc1" presStyleIdx="0" presStyleCnt="2">
        <dgm:presLayoutVars>
          <dgm:bulletEnabled val="1"/>
        </dgm:presLayoutVars>
      </dgm:prSet>
      <dgm:spPr/>
      <dgm:t>
        <a:bodyPr/>
        <a:lstStyle/>
        <a:p>
          <a:endParaRPr lang="hu-HU"/>
        </a:p>
      </dgm:t>
    </dgm:pt>
    <dgm:pt modelId="{983D489A-2A79-48F3-B18D-9C195ADFB940}" type="pres">
      <dgm:prSet presAssocID="{A5882220-C940-4B49-96E9-A592B9002484}" presName="sibTrans" presStyleLbl="sibTrans2D1" presStyleIdx="0" presStyleCnt="1"/>
      <dgm:spPr/>
      <dgm:t>
        <a:bodyPr/>
        <a:lstStyle/>
        <a:p>
          <a:endParaRPr lang="hu-HU"/>
        </a:p>
      </dgm:t>
    </dgm:pt>
    <dgm:pt modelId="{61442BAA-E27E-4FE2-9F55-68735D5C5C9E}" type="pres">
      <dgm:prSet presAssocID="{A5882220-C940-4B49-96E9-A592B9002484}" presName="connTx" presStyleLbl="sibTrans2D1" presStyleIdx="0" presStyleCnt="1"/>
      <dgm:spPr/>
      <dgm:t>
        <a:bodyPr/>
        <a:lstStyle/>
        <a:p>
          <a:endParaRPr lang="hu-HU"/>
        </a:p>
      </dgm:t>
    </dgm:pt>
    <dgm:pt modelId="{C7E3F736-92CA-4D37-9016-E080B1AF500A}" type="pres">
      <dgm:prSet presAssocID="{52B262BA-C202-45E3-BA45-63FBBFB7F396}" presName="composite" presStyleCnt="0"/>
      <dgm:spPr/>
    </dgm:pt>
    <dgm:pt modelId="{CD883131-C1D7-4361-9C67-C31C7FF6C3C8}" type="pres">
      <dgm:prSet presAssocID="{52B262BA-C202-45E3-BA45-63FBBFB7F396}" presName="parTx" presStyleLbl="node1" presStyleIdx="0" presStyleCnt="2">
        <dgm:presLayoutVars>
          <dgm:chMax val="0"/>
          <dgm:chPref val="0"/>
          <dgm:bulletEnabled val="1"/>
        </dgm:presLayoutVars>
      </dgm:prSet>
      <dgm:spPr/>
      <dgm:t>
        <a:bodyPr/>
        <a:lstStyle/>
        <a:p>
          <a:endParaRPr lang="hu-HU"/>
        </a:p>
      </dgm:t>
    </dgm:pt>
    <dgm:pt modelId="{120A6C54-297E-4B2C-94D8-5918A43D9F97}" type="pres">
      <dgm:prSet presAssocID="{52B262BA-C202-45E3-BA45-63FBBFB7F396}" presName="parSh" presStyleLbl="node1" presStyleIdx="1" presStyleCnt="2"/>
      <dgm:spPr/>
      <dgm:t>
        <a:bodyPr/>
        <a:lstStyle/>
        <a:p>
          <a:endParaRPr lang="hu-HU"/>
        </a:p>
      </dgm:t>
    </dgm:pt>
    <dgm:pt modelId="{2B00D9D3-6DC6-4F08-9FD1-D9D10C6BB9B7}" type="pres">
      <dgm:prSet presAssocID="{52B262BA-C202-45E3-BA45-63FBBFB7F396}" presName="desTx" presStyleLbl="fgAcc1" presStyleIdx="1" presStyleCnt="2">
        <dgm:presLayoutVars>
          <dgm:bulletEnabled val="1"/>
        </dgm:presLayoutVars>
      </dgm:prSet>
      <dgm:spPr/>
      <dgm:t>
        <a:bodyPr/>
        <a:lstStyle/>
        <a:p>
          <a:endParaRPr lang="hu-HU"/>
        </a:p>
      </dgm:t>
    </dgm:pt>
  </dgm:ptLst>
  <dgm:cxnLst>
    <dgm:cxn modelId="{5334DB78-BF67-4903-95C1-E3BEC4D12344}" type="presOf" srcId="{A5882220-C940-4B49-96E9-A592B9002484}" destId="{983D489A-2A79-48F3-B18D-9C195ADFB940}" srcOrd="0" destOrd="0" presId="urn:microsoft.com/office/officeart/2005/8/layout/process3"/>
    <dgm:cxn modelId="{E3C00923-82D6-4FFF-B7E0-A1A784F8B0F2}" type="presOf" srcId="{57950EC3-7F24-4797-978F-15E7C2D140F3}" destId="{B6B3B407-3293-4240-A43A-58D05B5C5222}" srcOrd="0" destOrd="0" presId="urn:microsoft.com/office/officeart/2005/8/layout/process3"/>
    <dgm:cxn modelId="{3696B0E7-E00C-4659-9884-4DC9FB9FC5A3}" srcId="{57950EC3-7F24-4797-978F-15E7C2D140F3}" destId="{AD12DB40-EFD9-4962-B417-6CBB616BD469}" srcOrd="0" destOrd="0" parTransId="{9B519AA1-C35D-4341-8955-1CCE8B7D69B6}" sibTransId="{E7156B77-AB48-4C41-8E26-DB01438A99FB}"/>
    <dgm:cxn modelId="{8F3097E3-6527-4DCB-B1E6-6B9716402EC9}" type="presOf" srcId="{52B262BA-C202-45E3-BA45-63FBBFB7F396}" destId="{CD883131-C1D7-4361-9C67-C31C7FF6C3C8}" srcOrd="0" destOrd="0" presId="urn:microsoft.com/office/officeart/2005/8/layout/process3"/>
    <dgm:cxn modelId="{FFCE8AA5-EEC7-4456-B930-03833A163F6B}" type="presOf" srcId="{543D91A3-9421-4DF1-9388-AED6FED67E64}" destId="{9EF7511E-DC14-4A88-B931-F5BFDBC90039}" srcOrd="0" destOrd="0" presId="urn:microsoft.com/office/officeart/2005/8/layout/process3"/>
    <dgm:cxn modelId="{E5B97C39-68B9-4ECB-9434-B30F26324449}" type="presOf" srcId="{AD12DB40-EFD9-4962-B417-6CBB616BD469}" destId="{52C4FF5A-4EE7-4E7E-BB28-1FBAFD84D621}" srcOrd="0" destOrd="0" presId="urn:microsoft.com/office/officeart/2005/8/layout/process3"/>
    <dgm:cxn modelId="{1DCDC6A1-760A-4590-BF3B-98C1606BAB74}" type="presOf" srcId="{57950EC3-7F24-4797-978F-15E7C2D140F3}" destId="{B646CCF0-2DA7-4BAC-9F21-75054F11B048}" srcOrd="1" destOrd="0" presId="urn:microsoft.com/office/officeart/2005/8/layout/process3"/>
    <dgm:cxn modelId="{FDB80898-8C48-499D-961C-2B1B4133260E}" type="presOf" srcId="{040B6B87-186B-4AEA-B5F6-E3BD40D08C2F}" destId="{52C4FF5A-4EE7-4E7E-BB28-1FBAFD84D621}" srcOrd="0" destOrd="2" presId="urn:microsoft.com/office/officeart/2005/8/layout/process3"/>
    <dgm:cxn modelId="{31C0EF71-3C67-4E30-B275-C4439854C6F4}" type="presOf" srcId="{DA8ED3F6-0311-44DF-847C-7775060AD803}" destId="{52C4FF5A-4EE7-4E7E-BB28-1FBAFD84D621}" srcOrd="0" destOrd="4" presId="urn:microsoft.com/office/officeart/2005/8/layout/process3"/>
    <dgm:cxn modelId="{19BBE333-E98A-4971-850A-82A325D19515}" srcId="{57950EC3-7F24-4797-978F-15E7C2D140F3}" destId="{DA8ED3F6-0311-44DF-847C-7775060AD803}" srcOrd="4" destOrd="0" parTransId="{3B8D0EA3-61D2-44ED-B195-1D0702E0B968}" sibTransId="{C3ABC95E-0C81-451A-A513-4D76955B4FDB}"/>
    <dgm:cxn modelId="{9D28E599-EED3-4CD4-8B5E-4411B4835B3B}" srcId="{57950EC3-7F24-4797-978F-15E7C2D140F3}" destId="{040B6B87-186B-4AEA-B5F6-E3BD40D08C2F}" srcOrd="2" destOrd="0" parTransId="{402F5EF5-30F3-4C58-B845-9B31A70EAF79}" sibTransId="{F19E9735-BD1B-4D2C-93D9-5F4A79819842}"/>
    <dgm:cxn modelId="{C7A4B71F-29DF-475C-AC75-9AF9B17915D1}" type="presOf" srcId="{52B262BA-C202-45E3-BA45-63FBBFB7F396}" destId="{120A6C54-297E-4B2C-94D8-5918A43D9F97}" srcOrd="1" destOrd="0" presId="urn:microsoft.com/office/officeart/2005/8/layout/process3"/>
    <dgm:cxn modelId="{F752BB95-EEC5-473A-9F9A-8DA77CC04985}" srcId="{57950EC3-7F24-4797-978F-15E7C2D140F3}" destId="{80E8E9C7-8E04-4796-BC74-5B3B53ADA9AF}" srcOrd="3" destOrd="0" parTransId="{6ED29485-6532-446A-9620-1F35D32E8A27}" sibTransId="{59929D86-3EA3-4E68-9A11-AA2C10846CF4}"/>
    <dgm:cxn modelId="{1ABC577C-CDB8-405E-9895-BDA2FCB12F71}" type="presOf" srcId="{D73F4542-8A7A-47D1-AD08-10A436EDA293}" destId="{52C4FF5A-4EE7-4E7E-BB28-1FBAFD84D621}" srcOrd="0" destOrd="1" presId="urn:microsoft.com/office/officeart/2005/8/layout/process3"/>
    <dgm:cxn modelId="{9F2A145C-A131-413A-9B82-E2A587A70C2A}" srcId="{52B262BA-C202-45E3-BA45-63FBBFB7F396}" destId="{74C12F27-E3CE-42E6-AEC8-0C15CFF82CC9}" srcOrd="1" destOrd="0" parTransId="{451138B1-C8F1-4F9E-8C70-956EB4BC67DE}" sibTransId="{68845533-AA26-461F-8ED7-5D79A79F1A49}"/>
    <dgm:cxn modelId="{51E1C856-4EF7-40D3-9F03-85FAF5014A5E}" srcId="{543D91A3-9421-4DF1-9388-AED6FED67E64}" destId="{52B262BA-C202-45E3-BA45-63FBBFB7F396}" srcOrd="1" destOrd="0" parTransId="{7B0BF9E2-AC41-4F2B-9F21-86B047C8A4DC}" sibTransId="{4EA78048-B625-4A2A-ABCC-13C72322D240}"/>
    <dgm:cxn modelId="{4ED9885F-1739-4B04-9A90-44B1113C8489}" type="presOf" srcId="{74C12F27-E3CE-42E6-AEC8-0C15CFF82CC9}" destId="{2B00D9D3-6DC6-4F08-9FD1-D9D10C6BB9B7}" srcOrd="0" destOrd="1" presId="urn:microsoft.com/office/officeart/2005/8/layout/process3"/>
    <dgm:cxn modelId="{410D6609-EDDC-4A7E-A793-EA4F29780BDF}" type="presOf" srcId="{80E8E9C7-8E04-4796-BC74-5B3B53ADA9AF}" destId="{52C4FF5A-4EE7-4E7E-BB28-1FBAFD84D621}" srcOrd="0" destOrd="3" presId="urn:microsoft.com/office/officeart/2005/8/layout/process3"/>
    <dgm:cxn modelId="{B0034A6E-ECC9-4BE6-8496-B0D3DD25D987}" srcId="{57950EC3-7F24-4797-978F-15E7C2D140F3}" destId="{D73F4542-8A7A-47D1-AD08-10A436EDA293}" srcOrd="1" destOrd="0" parTransId="{85DF5CEF-B481-4283-92FC-74903693AD75}" sibTransId="{16558C0D-937C-4F57-B705-B06E0F39CF96}"/>
    <dgm:cxn modelId="{4B0FDCEC-1D02-4EBB-98D9-763FD14CD8E6}" type="presOf" srcId="{A5882220-C940-4B49-96E9-A592B9002484}" destId="{61442BAA-E27E-4FE2-9F55-68735D5C5C9E}" srcOrd="1" destOrd="0" presId="urn:microsoft.com/office/officeart/2005/8/layout/process3"/>
    <dgm:cxn modelId="{967D3034-EA19-47B7-BA99-7FC485697427}" srcId="{52B262BA-C202-45E3-BA45-63FBBFB7F396}" destId="{66EA21EB-64AB-4F8F-8174-573A4700674A}" srcOrd="0" destOrd="0" parTransId="{5CCA2978-D289-4378-92E2-E68E4F6EFFA6}" sibTransId="{503B550B-5DA3-4602-9673-97AFE7472F9F}"/>
    <dgm:cxn modelId="{7822A3C3-0F17-4F87-A203-1939F96C298F}" srcId="{52B262BA-C202-45E3-BA45-63FBBFB7F396}" destId="{F67EDFDD-9AC4-4435-AB7C-E5D63537098F}" srcOrd="2" destOrd="0" parTransId="{9FAEEA2F-4E3A-468F-9B31-3778796B98D1}" sibTransId="{E9658DE9-DE64-4A22-BD79-8075D2AC25D0}"/>
    <dgm:cxn modelId="{D3280BA7-74FA-41FB-A718-E475D2CDE15D}" srcId="{543D91A3-9421-4DF1-9388-AED6FED67E64}" destId="{57950EC3-7F24-4797-978F-15E7C2D140F3}" srcOrd="0" destOrd="0" parTransId="{FC30C89C-7361-46E4-872E-893239AE6101}" sibTransId="{A5882220-C940-4B49-96E9-A592B9002484}"/>
    <dgm:cxn modelId="{980329A6-C024-4FF5-8197-41BC258818AC}" type="presOf" srcId="{66EA21EB-64AB-4F8F-8174-573A4700674A}" destId="{2B00D9D3-6DC6-4F08-9FD1-D9D10C6BB9B7}" srcOrd="0" destOrd="0" presId="urn:microsoft.com/office/officeart/2005/8/layout/process3"/>
    <dgm:cxn modelId="{AC28E01C-9E99-471B-B47A-35F46ECBE592}" type="presOf" srcId="{F67EDFDD-9AC4-4435-AB7C-E5D63537098F}" destId="{2B00D9D3-6DC6-4F08-9FD1-D9D10C6BB9B7}" srcOrd="0" destOrd="2" presId="urn:microsoft.com/office/officeart/2005/8/layout/process3"/>
    <dgm:cxn modelId="{918B85D4-CB8F-447F-ABB5-3D38A1182FEC}" type="presParOf" srcId="{9EF7511E-DC14-4A88-B931-F5BFDBC90039}" destId="{A1DF9C4C-B12A-4D43-8F16-4AD5B7040687}" srcOrd="0" destOrd="0" presId="urn:microsoft.com/office/officeart/2005/8/layout/process3"/>
    <dgm:cxn modelId="{0490EFA4-DA69-4D29-AB5A-6C60232A5D5E}" type="presParOf" srcId="{A1DF9C4C-B12A-4D43-8F16-4AD5B7040687}" destId="{B6B3B407-3293-4240-A43A-58D05B5C5222}" srcOrd="0" destOrd="0" presId="urn:microsoft.com/office/officeart/2005/8/layout/process3"/>
    <dgm:cxn modelId="{E4AABB2C-5D74-4821-9F1E-D626FE7E260D}" type="presParOf" srcId="{A1DF9C4C-B12A-4D43-8F16-4AD5B7040687}" destId="{B646CCF0-2DA7-4BAC-9F21-75054F11B048}" srcOrd="1" destOrd="0" presId="urn:microsoft.com/office/officeart/2005/8/layout/process3"/>
    <dgm:cxn modelId="{95C13C08-41E2-49E4-B636-7D45645F243F}" type="presParOf" srcId="{A1DF9C4C-B12A-4D43-8F16-4AD5B7040687}" destId="{52C4FF5A-4EE7-4E7E-BB28-1FBAFD84D621}" srcOrd="2" destOrd="0" presId="urn:microsoft.com/office/officeart/2005/8/layout/process3"/>
    <dgm:cxn modelId="{8394B6C2-3EE9-4A53-8E84-1392B88A400B}" type="presParOf" srcId="{9EF7511E-DC14-4A88-B931-F5BFDBC90039}" destId="{983D489A-2A79-48F3-B18D-9C195ADFB940}" srcOrd="1" destOrd="0" presId="urn:microsoft.com/office/officeart/2005/8/layout/process3"/>
    <dgm:cxn modelId="{292DED34-74F0-44E0-AB29-6A2840326916}" type="presParOf" srcId="{983D489A-2A79-48F3-B18D-9C195ADFB940}" destId="{61442BAA-E27E-4FE2-9F55-68735D5C5C9E}" srcOrd="0" destOrd="0" presId="urn:microsoft.com/office/officeart/2005/8/layout/process3"/>
    <dgm:cxn modelId="{970CF94E-FC90-4DAF-A6AC-852FFA03E62A}" type="presParOf" srcId="{9EF7511E-DC14-4A88-B931-F5BFDBC90039}" destId="{C7E3F736-92CA-4D37-9016-E080B1AF500A}" srcOrd="2" destOrd="0" presId="urn:microsoft.com/office/officeart/2005/8/layout/process3"/>
    <dgm:cxn modelId="{87B54968-7717-423C-BB68-21572CDFB8D1}" type="presParOf" srcId="{C7E3F736-92CA-4D37-9016-E080B1AF500A}" destId="{CD883131-C1D7-4361-9C67-C31C7FF6C3C8}" srcOrd="0" destOrd="0" presId="urn:microsoft.com/office/officeart/2005/8/layout/process3"/>
    <dgm:cxn modelId="{F47470FD-020E-4D2D-B894-38777D59BC73}" type="presParOf" srcId="{C7E3F736-92CA-4D37-9016-E080B1AF500A}" destId="{120A6C54-297E-4B2C-94D8-5918A43D9F97}" srcOrd="1" destOrd="0" presId="urn:microsoft.com/office/officeart/2005/8/layout/process3"/>
    <dgm:cxn modelId="{445CE743-B81F-4F63-A29D-DA5C0E8306C9}" type="presParOf" srcId="{C7E3F736-92CA-4D37-9016-E080B1AF500A}" destId="{2B00D9D3-6DC6-4F08-9FD1-D9D10C6BB9B7}" srcOrd="2" destOrd="0" presId="urn:microsoft.com/office/officeart/2005/8/layout/process3"/>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F1608241-A1F2-4789-9F33-11E27A2EB936}" type="doc">
      <dgm:prSet loTypeId="urn:microsoft.com/office/officeart/2005/8/layout/vList6" loCatId="process" qsTypeId="urn:microsoft.com/office/officeart/2005/8/quickstyle/simple1" qsCatId="simple" csTypeId="urn:microsoft.com/office/officeart/2005/8/colors/colorful5" csCatId="colorful" phldr="1"/>
      <dgm:spPr/>
      <dgm:t>
        <a:bodyPr/>
        <a:lstStyle/>
        <a:p>
          <a:endParaRPr lang="hu-HU"/>
        </a:p>
      </dgm:t>
    </dgm:pt>
    <dgm:pt modelId="{269300B5-0E82-4016-BC40-2FC6A1FD8F44}">
      <dgm:prSet phldrT="[Szöveg]" custT="1"/>
      <dgm:spPr>
        <a:solidFill>
          <a:srgbClr val="9BBB59"/>
        </a:solidFill>
      </dgm:spPr>
      <dgm:t>
        <a:bodyPr/>
        <a:lstStyle/>
        <a:p>
          <a:r>
            <a:rPr lang="hu-HU" sz="1800">
              <a:latin typeface="Arial" panose="020B0604020202020204" pitchFamily="34" charset="0"/>
              <a:cs typeface="Arial" panose="020B0604020202020204" pitchFamily="34" charset="0"/>
            </a:rPr>
            <a:t>Kötelező eredmény-indikátorok</a:t>
          </a:r>
        </a:p>
      </dgm:t>
    </dgm:pt>
    <dgm:pt modelId="{B7458F79-570C-4140-9E7D-0ED752FADF0E}" type="parTrans" cxnId="{06C06AFF-E7CA-4363-9161-E58C56EFA244}">
      <dgm:prSet/>
      <dgm:spPr/>
      <dgm:t>
        <a:bodyPr/>
        <a:lstStyle/>
        <a:p>
          <a:endParaRPr lang="hu-HU"/>
        </a:p>
      </dgm:t>
    </dgm:pt>
    <dgm:pt modelId="{BE66F4E0-669C-4A2D-89C9-5941A5FD19BA}" type="sibTrans" cxnId="{06C06AFF-E7CA-4363-9161-E58C56EFA244}">
      <dgm:prSet/>
      <dgm:spPr/>
      <dgm:t>
        <a:bodyPr/>
        <a:lstStyle/>
        <a:p>
          <a:endParaRPr lang="hu-HU"/>
        </a:p>
      </dgm:t>
    </dgm:pt>
    <dgm:pt modelId="{47A75DEE-7A8F-4893-8830-6D163D39E151}">
      <dgm:prSet phldrT="[Szöveg]" custT="1"/>
      <dgm:spPr>
        <a:solidFill>
          <a:srgbClr val="C3D69B">
            <a:alpha val="90000"/>
          </a:srgbClr>
        </a:solidFill>
        <a:ln>
          <a:noFill/>
        </a:ln>
      </dgm:spPr>
      <dgm:t>
        <a:bodyPr/>
        <a:lstStyle/>
        <a:p>
          <a:pPr>
            <a:lnSpc>
              <a:spcPct val="110000"/>
            </a:lnSpc>
          </a:pPr>
          <a:r>
            <a:rPr lang="hu-HU" sz="1100">
              <a:latin typeface="Arial" panose="020B0604020202020204" pitchFamily="34" charset="0"/>
              <a:cs typeface="Arial" panose="020B0604020202020204" pitchFamily="34" charset="0"/>
            </a:rPr>
            <a:t>Adatgyűjtés/adatfelvétel lebonyolítása a központi módszertannak megfelelően</a:t>
          </a:r>
        </a:p>
      </dgm:t>
    </dgm:pt>
    <dgm:pt modelId="{F5786570-46A9-4ECF-A047-0B8657B38707}" type="parTrans" cxnId="{0FF10FD2-51B5-4CF5-A89D-496CE5D849E9}">
      <dgm:prSet/>
      <dgm:spPr/>
      <dgm:t>
        <a:bodyPr/>
        <a:lstStyle/>
        <a:p>
          <a:endParaRPr lang="hu-HU"/>
        </a:p>
      </dgm:t>
    </dgm:pt>
    <dgm:pt modelId="{AEE3D3E3-A5EC-494B-9C21-6CDBC1B36FBF}" type="sibTrans" cxnId="{0FF10FD2-51B5-4CF5-A89D-496CE5D849E9}">
      <dgm:prSet/>
      <dgm:spPr/>
      <dgm:t>
        <a:bodyPr/>
        <a:lstStyle/>
        <a:p>
          <a:endParaRPr lang="hu-HU"/>
        </a:p>
      </dgm:t>
    </dgm:pt>
    <dgm:pt modelId="{4EEE79B2-B9ED-421E-9488-D0BF2B761AC5}">
      <dgm:prSet phldrT="[Szöveg]" custT="1"/>
      <dgm:spPr>
        <a:solidFill>
          <a:srgbClr val="5CB37C"/>
        </a:solidFill>
      </dgm:spPr>
      <dgm:t>
        <a:bodyPr/>
        <a:lstStyle/>
        <a:p>
          <a:r>
            <a:rPr lang="hu-HU" sz="1800">
              <a:latin typeface="Arial" panose="020B0604020202020204" pitchFamily="34" charset="0"/>
              <a:cs typeface="Arial" panose="020B0604020202020204" pitchFamily="34" charset="0"/>
            </a:rPr>
            <a:t>Önként vállalt eredmény-indikátorok</a:t>
          </a:r>
        </a:p>
      </dgm:t>
    </dgm:pt>
    <dgm:pt modelId="{03D5E724-11E2-4C7D-943E-080B523F0390}" type="parTrans" cxnId="{4F744A85-30A3-4593-A142-CA647D9A75A3}">
      <dgm:prSet/>
      <dgm:spPr/>
      <dgm:t>
        <a:bodyPr/>
        <a:lstStyle/>
        <a:p>
          <a:endParaRPr lang="hu-HU"/>
        </a:p>
      </dgm:t>
    </dgm:pt>
    <dgm:pt modelId="{E863F8C8-5C19-4BCC-9A6B-73D4892E11B4}" type="sibTrans" cxnId="{4F744A85-30A3-4593-A142-CA647D9A75A3}">
      <dgm:prSet/>
      <dgm:spPr/>
      <dgm:t>
        <a:bodyPr/>
        <a:lstStyle/>
        <a:p>
          <a:endParaRPr lang="hu-HU"/>
        </a:p>
      </dgm:t>
    </dgm:pt>
    <dgm:pt modelId="{EF436B0E-FFC5-41BB-B44F-96252C0E7DA5}">
      <dgm:prSet phldrT="[Szöveg]" custT="1"/>
      <dgm:spPr>
        <a:solidFill>
          <a:srgbClr val="A9D7B9">
            <a:alpha val="90000"/>
          </a:srgbClr>
        </a:solidFill>
        <a:ln>
          <a:noFill/>
        </a:ln>
      </dgm:spPr>
      <dgm:t>
        <a:bodyPr/>
        <a:lstStyle/>
        <a:p>
          <a:pPr>
            <a:lnSpc>
              <a:spcPct val="110000"/>
            </a:lnSpc>
          </a:pPr>
          <a:r>
            <a:rPr lang="hu-HU" sz="1050">
              <a:latin typeface="Arial" panose="020B0604020202020204" pitchFamily="34" charset="0"/>
              <a:cs typeface="Arial" panose="020B0604020202020204" pitchFamily="34" charset="0"/>
            </a:rPr>
            <a:t>Adatgyűjtés módszertanának kidolgozása</a:t>
          </a:r>
        </a:p>
      </dgm:t>
    </dgm:pt>
    <dgm:pt modelId="{6A26A36B-22D2-4952-91A5-8616B597F550}" type="parTrans" cxnId="{8DC1447A-5D8E-4C88-AE7C-2811216C7479}">
      <dgm:prSet/>
      <dgm:spPr/>
      <dgm:t>
        <a:bodyPr/>
        <a:lstStyle/>
        <a:p>
          <a:endParaRPr lang="hu-HU"/>
        </a:p>
      </dgm:t>
    </dgm:pt>
    <dgm:pt modelId="{FC1DE49E-614A-42ED-B376-234835B8F01A}" type="sibTrans" cxnId="{8DC1447A-5D8E-4C88-AE7C-2811216C7479}">
      <dgm:prSet/>
      <dgm:spPr/>
      <dgm:t>
        <a:bodyPr/>
        <a:lstStyle/>
        <a:p>
          <a:endParaRPr lang="hu-HU"/>
        </a:p>
      </dgm:t>
    </dgm:pt>
    <dgm:pt modelId="{B6144E05-EE21-417B-B956-0EA571CD5BBE}">
      <dgm:prSet custT="1"/>
      <dgm:spPr>
        <a:solidFill>
          <a:srgbClr val="608CAB"/>
        </a:solidFill>
      </dgm:spPr>
      <dgm:t>
        <a:bodyPr/>
        <a:lstStyle/>
        <a:p>
          <a:r>
            <a:rPr lang="hu-HU" sz="1800">
              <a:latin typeface="Arial" panose="020B0604020202020204" pitchFamily="34" charset="0"/>
              <a:cs typeface="Arial" panose="020B0604020202020204" pitchFamily="34" charset="0"/>
            </a:rPr>
            <a:t>Kötelező és önként vállalt output-indikátorok</a:t>
          </a:r>
        </a:p>
      </dgm:t>
    </dgm:pt>
    <dgm:pt modelId="{738ED07C-486E-43FE-996A-733BE0462FA8}" type="parTrans" cxnId="{7DD1F6D7-4BF5-42DA-A15B-F52FA6711B19}">
      <dgm:prSet/>
      <dgm:spPr/>
      <dgm:t>
        <a:bodyPr/>
        <a:lstStyle/>
        <a:p>
          <a:endParaRPr lang="hu-HU"/>
        </a:p>
      </dgm:t>
    </dgm:pt>
    <dgm:pt modelId="{1B115EA3-5693-411A-BC69-35FB0E57B48C}" type="sibTrans" cxnId="{7DD1F6D7-4BF5-42DA-A15B-F52FA6711B19}">
      <dgm:prSet/>
      <dgm:spPr/>
      <dgm:t>
        <a:bodyPr/>
        <a:lstStyle/>
        <a:p>
          <a:endParaRPr lang="hu-HU"/>
        </a:p>
      </dgm:t>
    </dgm:pt>
    <dgm:pt modelId="{545D78EC-CAD4-4AD1-B659-27C34DF8FFD2}">
      <dgm:prSet custT="1"/>
      <dgm:spPr>
        <a:solidFill>
          <a:srgbClr val="A7C0D1"/>
        </a:solidFill>
        <a:ln>
          <a:noFill/>
        </a:ln>
      </dgm:spPr>
      <dgm:t>
        <a:bodyPr/>
        <a:lstStyle/>
        <a:p>
          <a:pPr>
            <a:lnSpc>
              <a:spcPct val="110000"/>
            </a:lnSpc>
          </a:pPr>
          <a:r>
            <a:rPr lang="hu-HU" sz="1100">
              <a:latin typeface="Arial" panose="020B0604020202020204" pitchFamily="34" charset="0"/>
              <a:cs typeface="Arial" panose="020B0604020202020204" pitchFamily="34" charset="0"/>
            </a:rPr>
            <a:t>Adatbekérő levél kiküldése a helyi kedvezményezetteknek</a:t>
          </a:r>
        </a:p>
      </dgm:t>
    </dgm:pt>
    <dgm:pt modelId="{D2F59F9C-1C44-4870-B8D7-F18D319E392E}" type="parTrans" cxnId="{9A80293F-544B-4860-BE63-41D77B680E1D}">
      <dgm:prSet/>
      <dgm:spPr/>
      <dgm:t>
        <a:bodyPr/>
        <a:lstStyle/>
        <a:p>
          <a:endParaRPr lang="hu-HU"/>
        </a:p>
      </dgm:t>
    </dgm:pt>
    <dgm:pt modelId="{D85D0ADC-B77C-47EA-9B79-8D1E3D633658}" type="sibTrans" cxnId="{9A80293F-544B-4860-BE63-41D77B680E1D}">
      <dgm:prSet/>
      <dgm:spPr/>
      <dgm:t>
        <a:bodyPr/>
        <a:lstStyle/>
        <a:p>
          <a:endParaRPr lang="hu-HU"/>
        </a:p>
      </dgm:t>
    </dgm:pt>
    <dgm:pt modelId="{A0ED0B68-9F79-4920-86AE-A48C5F817952}">
      <dgm:prSet custT="1"/>
      <dgm:spPr>
        <a:ln>
          <a:noFill/>
        </a:ln>
      </dgm:spPr>
      <dgm:t>
        <a:bodyPr/>
        <a:lstStyle/>
        <a:p>
          <a:pPr>
            <a:lnSpc>
              <a:spcPct val="110000"/>
            </a:lnSpc>
          </a:pPr>
          <a:r>
            <a:rPr lang="hu-HU" sz="1100">
              <a:latin typeface="Arial" panose="020B0604020202020204" pitchFamily="34" charset="0"/>
              <a:cs typeface="Arial" panose="020B0604020202020204" pitchFamily="34" charset="0"/>
            </a:rPr>
            <a:t>Beérkező adatok összegzése</a:t>
          </a:r>
        </a:p>
      </dgm:t>
    </dgm:pt>
    <dgm:pt modelId="{232CA5B0-AF5A-4749-946A-AFC877E146FD}" type="parTrans" cxnId="{7FF094FB-492B-41B6-8FF4-B2D96CD52E67}">
      <dgm:prSet/>
      <dgm:spPr/>
      <dgm:t>
        <a:bodyPr/>
        <a:lstStyle/>
        <a:p>
          <a:endParaRPr lang="hu-HU"/>
        </a:p>
      </dgm:t>
    </dgm:pt>
    <dgm:pt modelId="{2E43A4EA-4A22-49C4-B01D-61182A8788C3}" type="sibTrans" cxnId="{7FF094FB-492B-41B6-8FF4-B2D96CD52E67}">
      <dgm:prSet/>
      <dgm:spPr/>
      <dgm:t>
        <a:bodyPr/>
        <a:lstStyle/>
        <a:p>
          <a:endParaRPr lang="hu-HU"/>
        </a:p>
      </dgm:t>
    </dgm:pt>
    <dgm:pt modelId="{6BA8BD38-5D66-4ECE-8C54-BEE40A28C158}">
      <dgm:prSet custT="1"/>
      <dgm:spPr>
        <a:ln>
          <a:noFill/>
        </a:ln>
      </dgm:spPr>
      <dgm:t>
        <a:bodyPr/>
        <a:lstStyle/>
        <a:p>
          <a:pPr>
            <a:lnSpc>
              <a:spcPct val="110000"/>
            </a:lnSpc>
          </a:pPr>
          <a:r>
            <a:rPr lang="hu-HU" sz="1050">
              <a:latin typeface="Arial" panose="020B0604020202020204" pitchFamily="34" charset="0"/>
              <a:cs typeface="Arial" panose="020B0604020202020204" pitchFamily="34" charset="0"/>
            </a:rPr>
            <a:t>Adatfelvétel/adatgyűjtés lebonyolítása</a:t>
          </a:r>
        </a:p>
      </dgm:t>
    </dgm:pt>
    <dgm:pt modelId="{51EB16E0-E8A2-4842-B53B-881D7DFE22FB}" type="parTrans" cxnId="{9E9C4615-E556-4D78-BB41-8679B4D4CE18}">
      <dgm:prSet/>
      <dgm:spPr/>
      <dgm:t>
        <a:bodyPr/>
        <a:lstStyle/>
        <a:p>
          <a:endParaRPr lang="hu-HU"/>
        </a:p>
      </dgm:t>
    </dgm:pt>
    <dgm:pt modelId="{3DF16016-9910-4736-8C67-E7BD53BC1B08}" type="sibTrans" cxnId="{9E9C4615-E556-4D78-BB41-8679B4D4CE18}">
      <dgm:prSet/>
      <dgm:spPr/>
      <dgm:t>
        <a:bodyPr/>
        <a:lstStyle/>
        <a:p>
          <a:endParaRPr lang="hu-HU"/>
        </a:p>
      </dgm:t>
    </dgm:pt>
    <dgm:pt modelId="{E14AFB74-0F10-4E2D-86A3-DC4EF3D3EA69}">
      <dgm:prSet custT="1"/>
      <dgm:spPr>
        <a:ln>
          <a:noFill/>
        </a:ln>
      </dgm:spPr>
      <dgm:t>
        <a:bodyPr/>
        <a:lstStyle/>
        <a:p>
          <a:pPr>
            <a:lnSpc>
              <a:spcPct val="110000"/>
            </a:lnSpc>
          </a:pPr>
          <a:r>
            <a:rPr lang="hu-HU" sz="1050">
              <a:latin typeface="Arial" panose="020B0604020202020204" pitchFamily="34" charset="0"/>
              <a:cs typeface="Arial" panose="020B0604020202020204" pitchFamily="34" charset="0"/>
            </a:rPr>
            <a:t>Adatok összegzése</a:t>
          </a:r>
        </a:p>
      </dgm:t>
    </dgm:pt>
    <dgm:pt modelId="{7A85FF58-30EC-4E3D-BE38-5231CC400D64}" type="parTrans" cxnId="{4231AC64-11A7-4EF3-9640-8DA3C8CE809F}">
      <dgm:prSet/>
      <dgm:spPr/>
      <dgm:t>
        <a:bodyPr/>
        <a:lstStyle/>
        <a:p>
          <a:endParaRPr lang="hu-HU"/>
        </a:p>
      </dgm:t>
    </dgm:pt>
    <dgm:pt modelId="{EA1153B6-FB63-4597-AF5A-E73D712DE6E0}" type="sibTrans" cxnId="{4231AC64-11A7-4EF3-9640-8DA3C8CE809F}">
      <dgm:prSet/>
      <dgm:spPr/>
      <dgm:t>
        <a:bodyPr/>
        <a:lstStyle/>
        <a:p>
          <a:endParaRPr lang="hu-HU"/>
        </a:p>
      </dgm:t>
    </dgm:pt>
    <dgm:pt modelId="{1CC6219E-FB50-453C-B294-C3BB2D886E84}">
      <dgm:prSet phldrT="[Szöveg]" custT="1"/>
      <dgm:spPr>
        <a:solidFill>
          <a:srgbClr val="C3D69B">
            <a:alpha val="90000"/>
          </a:srgbClr>
        </a:solidFill>
        <a:ln>
          <a:noFill/>
        </a:ln>
      </dgm:spPr>
      <dgm:t>
        <a:bodyPr/>
        <a:lstStyle/>
        <a:p>
          <a:pPr>
            <a:lnSpc>
              <a:spcPct val="110000"/>
            </a:lnSpc>
          </a:pPr>
          <a:r>
            <a:rPr lang="hu-HU" sz="1100">
              <a:latin typeface="Arial" panose="020B0604020202020204" pitchFamily="34" charset="0"/>
              <a:cs typeface="Arial" panose="020B0604020202020204" pitchFamily="34" charset="0"/>
            </a:rPr>
            <a:t>Adatok összegzése</a:t>
          </a:r>
        </a:p>
      </dgm:t>
    </dgm:pt>
    <dgm:pt modelId="{1D7207C0-557C-46CA-9A33-F367D5393BBD}" type="parTrans" cxnId="{8815FEB3-3B15-470B-97D8-3415643600BD}">
      <dgm:prSet/>
      <dgm:spPr/>
      <dgm:t>
        <a:bodyPr/>
        <a:lstStyle/>
        <a:p>
          <a:endParaRPr lang="hu-HU"/>
        </a:p>
      </dgm:t>
    </dgm:pt>
    <dgm:pt modelId="{1DD117D4-E2D3-45AB-99D4-7B92CF67CD22}" type="sibTrans" cxnId="{8815FEB3-3B15-470B-97D8-3415643600BD}">
      <dgm:prSet/>
      <dgm:spPr/>
      <dgm:t>
        <a:bodyPr/>
        <a:lstStyle/>
        <a:p>
          <a:endParaRPr lang="hu-HU"/>
        </a:p>
      </dgm:t>
    </dgm:pt>
    <dgm:pt modelId="{A8E2B0D5-78A0-4543-9E38-EDCCCA0D22D8}">
      <dgm:prSet phldrT="[Szöveg]" custT="1"/>
      <dgm:spPr>
        <a:solidFill>
          <a:srgbClr val="C3D69B">
            <a:alpha val="90000"/>
          </a:srgbClr>
        </a:solidFill>
        <a:ln>
          <a:noFill/>
        </a:ln>
      </dgm:spPr>
      <dgm:t>
        <a:bodyPr/>
        <a:lstStyle/>
        <a:p>
          <a:pPr>
            <a:lnSpc>
              <a:spcPct val="90000"/>
            </a:lnSpc>
          </a:pPr>
          <a:endParaRPr lang="hu-HU" sz="500"/>
        </a:p>
      </dgm:t>
    </dgm:pt>
    <dgm:pt modelId="{501317F5-E3BB-4A1C-A946-EF4F05CD6EC6}" type="parTrans" cxnId="{381A5314-775A-4CA5-AE71-1DD3643F186C}">
      <dgm:prSet/>
      <dgm:spPr/>
      <dgm:t>
        <a:bodyPr/>
        <a:lstStyle/>
        <a:p>
          <a:endParaRPr lang="hu-HU"/>
        </a:p>
      </dgm:t>
    </dgm:pt>
    <dgm:pt modelId="{1581C69B-4A0B-43B8-BB14-DC4C42E0FF50}" type="sibTrans" cxnId="{381A5314-775A-4CA5-AE71-1DD3643F186C}">
      <dgm:prSet/>
      <dgm:spPr/>
      <dgm:t>
        <a:bodyPr/>
        <a:lstStyle/>
        <a:p>
          <a:endParaRPr lang="hu-HU"/>
        </a:p>
      </dgm:t>
    </dgm:pt>
    <dgm:pt modelId="{89BE13BF-BCAE-4576-B3A2-EB2C8EC29641}">
      <dgm:prSet phldrT="[Szöveg]" custT="1"/>
      <dgm:spPr>
        <a:solidFill>
          <a:srgbClr val="A9D7B9">
            <a:alpha val="90000"/>
          </a:srgbClr>
        </a:solidFill>
        <a:ln>
          <a:noFill/>
        </a:ln>
      </dgm:spPr>
      <dgm:t>
        <a:bodyPr/>
        <a:lstStyle/>
        <a:p>
          <a:pPr>
            <a:lnSpc>
              <a:spcPct val="90000"/>
            </a:lnSpc>
          </a:pPr>
          <a:endParaRPr lang="hu-HU" sz="500"/>
        </a:p>
      </dgm:t>
    </dgm:pt>
    <dgm:pt modelId="{F73A9E38-C4E6-4152-A663-ACC3BF10597A}" type="parTrans" cxnId="{8DE6D361-6323-4199-8565-EF1061A1757C}">
      <dgm:prSet/>
      <dgm:spPr/>
      <dgm:t>
        <a:bodyPr/>
        <a:lstStyle/>
        <a:p>
          <a:endParaRPr lang="hu-HU"/>
        </a:p>
      </dgm:t>
    </dgm:pt>
    <dgm:pt modelId="{C00E1A87-23CB-4724-A895-2953F59BEDA5}" type="sibTrans" cxnId="{8DE6D361-6323-4199-8565-EF1061A1757C}">
      <dgm:prSet/>
      <dgm:spPr/>
      <dgm:t>
        <a:bodyPr/>
        <a:lstStyle/>
        <a:p>
          <a:endParaRPr lang="hu-HU"/>
        </a:p>
      </dgm:t>
    </dgm:pt>
    <dgm:pt modelId="{BDA5A071-8B38-4BBD-89C3-9DA09BA946C2}">
      <dgm:prSet custT="1"/>
      <dgm:spPr>
        <a:solidFill>
          <a:srgbClr val="A7C0D1"/>
        </a:solidFill>
        <a:ln>
          <a:noFill/>
        </a:ln>
      </dgm:spPr>
      <dgm:t>
        <a:bodyPr/>
        <a:lstStyle/>
        <a:p>
          <a:pPr>
            <a:lnSpc>
              <a:spcPct val="90000"/>
            </a:lnSpc>
          </a:pPr>
          <a:endParaRPr lang="hu-HU" sz="500"/>
        </a:p>
      </dgm:t>
    </dgm:pt>
    <dgm:pt modelId="{CAAA9238-96A6-4362-8C2C-C5017391A78D}" type="parTrans" cxnId="{AD6395ED-2E67-4E44-BA3F-BDFA70110A7C}">
      <dgm:prSet/>
      <dgm:spPr/>
      <dgm:t>
        <a:bodyPr/>
        <a:lstStyle/>
        <a:p>
          <a:endParaRPr lang="hu-HU"/>
        </a:p>
      </dgm:t>
    </dgm:pt>
    <dgm:pt modelId="{24D181CF-0CE6-44AB-8DA5-94FFF09126D9}" type="sibTrans" cxnId="{AD6395ED-2E67-4E44-BA3F-BDFA70110A7C}">
      <dgm:prSet/>
      <dgm:spPr/>
      <dgm:t>
        <a:bodyPr/>
        <a:lstStyle/>
        <a:p>
          <a:endParaRPr lang="hu-HU"/>
        </a:p>
      </dgm:t>
    </dgm:pt>
    <dgm:pt modelId="{BF1D3B0D-A989-4F81-B4A8-0AEB0061BBF7}" type="pres">
      <dgm:prSet presAssocID="{F1608241-A1F2-4789-9F33-11E27A2EB936}" presName="Name0" presStyleCnt="0">
        <dgm:presLayoutVars>
          <dgm:dir/>
          <dgm:animLvl val="lvl"/>
          <dgm:resizeHandles/>
        </dgm:presLayoutVars>
      </dgm:prSet>
      <dgm:spPr/>
      <dgm:t>
        <a:bodyPr/>
        <a:lstStyle/>
        <a:p>
          <a:endParaRPr lang="hu-HU"/>
        </a:p>
      </dgm:t>
    </dgm:pt>
    <dgm:pt modelId="{F8D1DEBA-1F05-4C53-B106-E56375DA3995}" type="pres">
      <dgm:prSet presAssocID="{269300B5-0E82-4016-BC40-2FC6A1FD8F44}" presName="linNode" presStyleCnt="0"/>
      <dgm:spPr/>
    </dgm:pt>
    <dgm:pt modelId="{7759F264-94A4-4B14-9E0F-6FFC63BD00AD}" type="pres">
      <dgm:prSet presAssocID="{269300B5-0E82-4016-BC40-2FC6A1FD8F44}" presName="parentShp" presStyleLbl="node1" presStyleIdx="0" presStyleCnt="3">
        <dgm:presLayoutVars>
          <dgm:bulletEnabled val="1"/>
        </dgm:presLayoutVars>
      </dgm:prSet>
      <dgm:spPr/>
      <dgm:t>
        <a:bodyPr/>
        <a:lstStyle/>
        <a:p>
          <a:endParaRPr lang="hu-HU"/>
        </a:p>
      </dgm:t>
    </dgm:pt>
    <dgm:pt modelId="{49AEFE52-E125-46EF-9EE1-B3D4B83F0652}" type="pres">
      <dgm:prSet presAssocID="{269300B5-0E82-4016-BC40-2FC6A1FD8F44}" presName="childShp" presStyleLbl="bgAccFollowNode1" presStyleIdx="0" presStyleCnt="3">
        <dgm:presLayoutVars>
          <dgm:bulletEnabled val="1"/>
        </dgm:presLayoutVars>
      </dgm:prSet>
      <dgm:spPr/>
      <dgm:t>
        <a:bodyPr/>
        <a:lstStyle/>
        <a:p>
          <a:endParaRPr lang="hu-HU"/>
        </a:p>
      </dgm:t>
    </dgm:pt>
    <dgm:pt modelId="{E7233E4B-3819-4BAB-A52A-00A737103062}" type="pres">
      <dgm:prSet presAssocID="{BE66F4E0-669C-4A2D-89C9-5941A5FD19BA}" presName="spacing" presStyleCnt="0"/>
      <dgm:spPr/>
    </dgm:pt>
    <dgm:pt modelId="{89029429-EE29-4A8D-9EEC-74CDCE3710C1}" type="pres">
      <dgm:prSet presAssocID="{4EEE79B2-B9ED-421E-9488-D0BF2B761AC5}" presName="linNode" presStyleCnt="0"/>
      <dgm:spPr/>
    </dgm:pt>
    <dgm:pt modelId="{FE17B751-CF0B-48A3-8019-CE9AB94BCC6D}" type="pres">
      <dgm:prSet presAssocID="{4EEE79B2-B9ED-421E-9488-D0BF2B761AC5}" presName="parentShp" presStyleLbl="node1" presStyleIdx="1" presStyleCnt="3">
        <dgm:presLayoutVars>
          <dgm:bulletEnabled val="1"/>
        </dgm:presLayoutVars>
      </dgm:prSet>
      <dgm:spPr/>
      <dgm:t>
        <a:bodyPr/>
        <a:lstStyle/>
        <a:p>
          <a:endParaRPr lang="hu-HU"/>
        </a:p>
      </dgm:t>
    </dgm:pt>
    <dgm:pt modelId="{21C6CD69-6CC7-45D6-9DB5-4DF12D101E12}" type="pres">
      <dgm:prSet presAssocID="{4EEE79B2-B9ED-421E-9488-D0BF2B761AC5}" presName="childShp" presStyleLbl="bgAccFollowNode1" presStyleIdx="1" presStyleCnt="3">
        <dgm:presLayoutVars>
          <dgm:bulletEnabled val="1"/>
        </dgm:presLayoutVars>
      </dgm:prSet>
      <dgm:spPr/>
      <dgm:t>
        <a:bodyPr/>
        <a:lstStyle/>
        <a:p>
          <a:endParaRPr lang="hu-HU"/>
        </a:p>
      </dgm:t>
    </dgm:pt>
    <dgm:pt modelId="{0B208E36-F995-41B2-ABC6-9F83F1BE2EB9}" type="pres">
      <dgm:prSet presAssocID="{E863F8C8-5C19-4BCC-9A6B-73D4892E11B4}" presName="spacing" presStyleCnt="0"/>
      <dgm:spPr/>
    </dgm:pt>
    <dgm:pt modelId="{DDDD607B-523A-4AC0-BEBE-CB25F9A20C65}" type="pres">
      <dgm:prSet presAssocID="{B6144E05-EE21-417B-B956-0EA571CD5BBE}" presName="linNode" presStyleCnt="0"/>
      <dgm:spPr/>
    </dgm:pt>
    <dgm:pt modelId="{88B53615-0A70-4BB6-A246-17934056D77C}" type="pres">
      <dgm:prSet presAssocID="{B6144E05-EE21-417B-B956-0EA571CD5BBE}" presName="parentShp" presStyleLbl="node1" presStyleIdx="2" presStyleCnt="3">
        <dgm:presLayoutVars>
          <dgm:bulletEnabled val="1"/>
        </dgm:presLayoutVars>
      </dgm:prSet>
      <dgm:spPr/>
      <dgm:t>
        <a:bodyPr/>
        <a:lstStyle/>
        <a:p>
          <a:endParaRPr lang="hu-HU"/>
        </a:p>
      </dgm:t>
    </dgm:pt>
    <dgm:pt modelId="{37075054-D309-4A8C-8D25-693F9C8610B1}" type="pres">
      <dgm:prSet presAssocID="{B6144E05-EE21-417B-B956-0EA571CD5BBE}" presName="childShp" presStyleLbl="bgAccFollowNode1" presStyleIdx="2" presStyleCnt="3">
        <dgm:presLayoutVars>
          <dgm:bulletEnabled val="1"/>
        </dgm:presLayoutVars>
      </dgm:prSet>
      <dgm:spPr/>
      <dgm:t>
        <a:bodyPr/>
        <a:lstStyle/>
        <a:p>
          <a:endParaRPr lang="hu-HU"/>
        </a:p>
      </dgm:t>
    </dgm:pt>
  </dgm:ptLst>
  <dgm:cxnLst>
    <dgm:cxn modelId="{8815FEB3-3B15-470B-97D8-3415643600BD}" srcId="{269300B5-0E82-4016-BC40-2FC6A1FD8F44}" destId="{1CC6219E-FB50-453C-B294-C3BB2D886E84}" srcOrd="2" destOrd="0" parTransId="{1D7207C0-557C-46CA-9A33-F367D5393BBD}" sibTransId="{1DD117D4-E2D3-45AB-99D4-7B92CF67CD22}"/>
    <dgm:cxn modelId="{4D60BBB0-EDD5-4373-AB1C-2C4BC87EEBA2}" type="presOf" srcId="{E14AFB74-0F10-4E2D-86A3-DC4EF3D3EA69}" destId="{21C6CD69-6CC7-45D6-9DB5-4DF12D101E12}" srcOrd="0" destOrd="3" presId="urn:microsoft.com/office/officeart/2005/8/layout/vList6"/>
    <dgm:cxn modelId="{742C9AC9-E4B5-4E49-98F1-8326713709F3}" type="presOf" srcId="{B6144E05-EE21-417B-B956-0EA571CD5BBE}" destId="{88B53615-0A70-4BB6-A246-17934056D77C}" srcOrd="0" destOrd="0" presId="urn:microsoft.com/office/officeart/2005/8/layout/vList6"/>
    <dgm:cxn modelId="{204275BE-0716-462E-AFA5-13B07AFD5DAB}" type="presOf" srcId="{F1608241-A1F2-4789-9F33-11E27A2EB936}" destId="{BF1D3B0D-A989-4F81-B4A8-0AEB0061BBF7}" srcOrd="0" destOrd="0" presId="urn:microsoft.com/office/officeart/2005/8/layout/vList6"/>
    <dgm:cxn modelId="{9E9C4615-E556-4D78-BB41-8679B4D4CE18}" srcId="{4EEE79B2-B9ED-421E-9488-D0BF2B761AC5}" destId="{6BA8BD38-5D66-4ECE-8C54-BEE40A28C158}" srcOrd="2" destOrd="0" parTransId="{51EB16E0-E8A2-4842-B53B-881D7DFE22FB}" sibTransId="{3DF16016-9910-4736-8C67-E7BD53BC1B08}"/>
    <dgm:cxn modelId="{B7617249-D038-4C35-9671-F16C43C203B4}" type="presOf" srcId="{BDA5A071-8B38-4BBD-89C3-9DA09BA946C2}" destId="{37075054-D309-4A8C-8D25-693F9C8610B1}" srcOrd="0" destOrd="0" presId="urn:microsoft.com/office/officeart/2005/8/layout/vList6"/>
    <dgm:cxn modelId="{8DC1447A-5D8E-4C88-AE7C-2811216C7479}" srcId="{4EEE79B2-B9ED-421E-9488-D0BF2B761AC5}" destId="{EF436B0E-FFC5-41BB-B44F-96252C0E7DA5}" srcOrd="1" destOrd="0" parTransId="{6A26A36B-22D2-4952-91A5-8616B597F550}" sibTransId="{FC1DE49E-614A-42ED-B376-234835B8F01A}"/>
    <dgm:cxn modelId="{D16E9F94-CE6D-4B13-AFC6-221CBA27ADD2}" type="presOf" srcId="{269300B5-0E82-4016-BC40-2FC6A1FD8F44}" destId="{7759F264-94A4-4B14-9E0F-6FFC63BD00AD}" srcOrd="0" destOrd="0" presId="urn:microsoft.com/office/officeart/2005/8/layout/vList6"/>
    <dgm:cxn modelId="{4B5EC7D3-6C06-4C71-A593-FE80B7EDAE0C}" type="presOf" srcId="{545D78EC-CAD4-4AD1-B659-27C34DF8FFD2}" destId="{37075054-D309-4A8C-8D25-693F9C8610B1}" srcOrd="0" destOrd="1" presId="urn:microsoft.com/office/officeart/2005/8/layout/vList6"/>
    <dgm:cxn modelId="{32CAABAA-4A71-434A-BBB7-B97C49456BB1}" type="presOf" srcId="{EF436B0E-FFC5-41BB-B44F-96252C0E7DA5}" destId="{21C6CD69-6CC7-45D6-9DB5-4DF12D101E12}" srcOrd="0" destOrd="1" presId="urn:microsoft.com/office/officeart/2005/8/layout/vList6"/>
    <dgm:cxn modelId="{180A2D89-DBF9-4860-86E6-8B13F1C87FC2}" type="presOf" srcId="{A8E2B0D5-78A0-4543-9E38-EDCCCA0D22D8}" destId="{49AEFE52-E125-46EF-9EE1-B3D4B83F0652}" srcOrd="0" destOrd="0" presId="urn:microsoft.com/office/officeart/2005/8/layout/vList6"/>
    <dgm:cxn modelId="{C0C67436-FE9A-47E1-96F8-238B0937E8C7}" type="presOf" srcId="{4EEE79B2-B9ED-421E-9488-D0BF2B761AC5}" destId="{FE17B751-CF0B-48A3-8019-CE9AB94BCC6D}" srcOrd="0" destOrd="0" presId="urn:microsoft.com/office/officeart/2005/8/layout/vList6"/>
    <dgm:cxn modelId="{AD6395ED-2E67-4E44-BA3F-BDFA70110A7C}" srcId="{B6144E05-EE21-417B-B956-0EA571CD5BBE}" destId="{BDA5A071-8B38-4BBD-89C3-9DA09BA946C2}" srcOrd="0" destOrd="0" parTransId="{CAAA9238-96A6-4362-8C2C-C5017391A78D}" sibTransId="{24D181CF-0CE6-44AB-8DA5-94FFF09126D9}"/>
    <dgm:cxn modelId="{4231AC64-11A7-4EF3-9640-8DA3C8CE809F}" srcId="{4EEE79B2-B9ED-421E-9488-D0BF2B761AC5}" destId="{E14AFB74-0F10-4E2D-86A3-DC4EF3D3EA69}" srcOrd="3" destOrd="0" parTransId="{7A85FF58-30EC-4E3D-BE38-5231CC400D64}" sibTransId="{EA1153B6-FB63-4597-AF5A-E73D712DE6E0}"/>
    <dgm:cxn modelId="{8DE6D361-6323-4199-8565-EF1061A1757C}" srcId="{4EEE79B2-B9ED-421E-9488-D0BF2B761AC5}" destId="{89BE13BF-BCAE-4576-B3A2-EB2C8EC29641}" srcOrd="0" destOrd="0" parTransId="{F73A9E38-C4E6-4152-A663-ACC3BF10597A}" sibTransId="{C00E1A87-23CB-4724-A895-2953F59BEDA5}"/>
    <dgm:cxn modelId="{381A5314-775A-4CA5-AE71-1DD3643F186C}" srcId="{269300B5-0E82-4016-BC40-2FC6A1FD8F44}" destId="{A8E2B0D5-78A0-4543-9E38-EDCCCA0D22D8}" srcOrd="0" destOrd="0" parTransId="{501317F5-E3BB-4A1C-A946-EF4F05CD6EC6}" sibTransId="{1581C69B-4A0B-43B8-BB14-DC4C42E0FF50}"/>
    <dgm:cxn modelId="{7FF094FB-492B-41B6-8FF4-B2D96CD52E67}" srcId="{B6144E05-EE21-417B-B956-0EA571CD5BBE}" destId="{A0ED0B68-9F79-4920-86AE-A48C5F817952}" srcOrd="2" destOrd="0" parTransId="{232CA5B0-AF5A-4749-946A-AFC877E146FD}" sibTransId="{2E43A4EA-4A22-49C4-B01D-61182A8788C3}"/>
    <dgm:cxn modelId="{06C06AFF-E7CA-4363-9161-E58C56EFA244}" srcId="{F1608241-A1F2-4789-9F33-11E27A2EB936}" destId="{269300B5-0E82-4016-BC40-2FC6A1FD8F44}" srcOrd="0" destOrd="0" parTransId="{B7458F79-570C-4140-9E7D-0ED752FADF0E}" sibTransId="{BE66F4E0-669C-4A2D-89C9-5941A5FD19BA}"/>
    <dgm:cxn modelId="{4F744A85-30A3-4593-A142-CA647D9A75A3}" srcId="{F1608241-A1F2-4789-9F33-11E27A2EB936}" destId="{4EEE79B2-B9ED-421E-9488-D0BF2B761AC5}" srcOrd="1" destOrd="0" parTransId="{03D5E724-11E2-4C7D-943E-080B523F0390}" sibTransId="{E863F8C8-5C19-4BCC-9A6B-73D4892E11B4}"/>
    <dgm:cxn modelId="{7DD1F6D7-4BF5-42DA-A15B-F52FA6711B19}" srcId="{F1608241-A1F2-4789-9F33-11E27A2EB936}" destId="{B6144E05-EE21-417B-B956-0EA571CD5BBE}" srcOrd="2" destOrd="0" parTransId="{738ED07C-486E-43FE-996A-733BE0462FA8}" sibTransId="{1B115EA3-5693-411A-BC69-35FB0E57B48C}"/>
    <dgm:cxn modelId="{5D3A47D7-BB80-41A7-85A3-6AC2AF62F103}" type="presOf" srcId="{6BA8BD38-5D66-4ECE-8C54-BEE40A28C158}" destId="{21C6CD69-6CC7-45D6-9DB5-4DF12D101E12}" srcOrd="0" destOrd="2" presId="urn:microsoft.com/office/officeart/2005/8/layout/vList6"/>
    <dgm:cxn modelId="{9A80293F-544B-4860-BE63-41D77B680E1D}" srcId="{B6144E05-EE21-417B-B956-0EA571CD5BBE}" destId="{545D78EC-CAD4-4AD1-B659-27C34DF8FFD2}" srcOrd="1" destOrd="0" parTransId="{D2F59F9C-1C44-4870-B8D7-F18D319E392E}" sibTransId="{D85D0ADC-B77C-47EA-9B79-8D1E3D633658}"/>
    <dgm:cxn modelId="{0FF10FD2-51B5-4CF5-A89D-496CE5D849E9}" srcId="{269300B5-0E82-4016-BC40-2FC6A1FD8F44}" destId="{47A75DEE-7A8F-4893-8830-6D163D39E151}" srcOrd="1" destOrd="0" parTransId="{F5786570-46A9-4ECF-A047-0B8657B38707}" sibTransId="{AEE3D3E3-A5EC-494B-9C21-6CDBC1B36FBF}"/>
    <dgm:cxn modelId="{8E456E28-1BE2-4C8B-BCD4-6AEC48FA2236}" type="presOf" srcId="{47A75DEE-7A8F-4893-8830-6D163D39E151}" destId="{49AEFE52-E125-46EF-9EE1-B3D4B83F0652}" srcOrd="0" destOrd="1" presId="urn:microsoft.com/office/officeart/2005/8/layout/vList6"/>
    <dgm:cxn modelId="{3767B8AD-542F-40DD-A30B-5E4E813503CF}" type="presOf" srcId="{1CC6219E-FB50-453C-B294-C3BB2D886E84}" destId="{49AEFE52-E125-46EF-9EE1-B3D4B83F0652}" srcOrd="0" destOrd="2" presId="urn:microsoft.com/office/officeart/2005/8/layout/vList6"/>
    <dgm:cxn modelId="{34EF75CD-4162-4A08-801B-918BC1049975}" type="presOf" srcId="{89BE13BF-BCAE-4576-B3A2-EB2C8EC29641}" destId="{21C6CD69-6CC7-45D6-9DB5-4DF12D101E12}" srcOrd="0" destOrd="0" presId="urn:microsoft.com/office/officeart/2005/8/layout/vList6"/>
    <dgm:cxn modelId="{5A86B2EE-AB26-4DDA-B4DD-2F65417E15BC}" type="presOf" srcId="{A0ED0B68-9F79-4920-86AE-A48C5F817952}" destId="{37075054-D309-4A8C-8D25-693F9C8610B1}" srcOrd="0" destOrd="2" presId="urn:microsoft.com/office/officeart/2005/8/layout/vList6"/>
    <dgm:cxn modelId="{06112140-E1F6-4D31-B9A3-0F9A7BD813CE}" type="presParOf" srcId="{BF1D3B0D-A989-4F81-B4A8-0AEB0061BBF7}" destId="{F8D1DEBA-1F05-4C53-B106-E56375DA3995}" srcOrd="0" destOrd="0" presId="urn:microsoft.com/office/officeart/2005/8/layout/vList6"/>
    <dgm:cxn modelId="{19A7AA3A-C4A3-413D-8009-AF9D1A765E25}" type="presParOf" srcId="{F8D1DEBA-1F05-4C53-B106-E56375DA3995}" destId="{7759F264-94A4-4B14-9E0F-6FFC63BD00AD}" srcOrd="0" destOrd="0" presId="urn:microsoft.com/office/officeart/2005/8/layout/vList6"/>
    <dgm:cxn modelId="{278B4243-6750-4FDE-A9AC-8242946891DD}" type="presParOf" srcId="{F8D1DEBA-1F05-4C53-B106-E56375DA3995}" destId="{49AEFE52-E125-46EF-9EE1-B3D4B83F0652}" srcOrd="1" destOrd="0" presId="urn:microsoft.com/office/officeart/2005/8/layout/vList6"/>
    <dgm:cxn modelId="{52F2B849-D6DA-4DCD-939B-2D776EFF7F48}" type="presParOf" srcId="{BF1D3B0D-A989-4F81-B4A8-0AEB0061BBF7}" destId="{E7233E4B-3819-4BAB-A52A-00A737103062}" srcOrd="1" destOrd="0" presId="urn:microsoft.com/office/officeart/2005/8/layout/vList6"/>
    <dgm:cxn modelId="{E712679A-9BC9-450B-A943-41594F1AC1F5}" type="presParOf" srcId="{BF1D3B0D-A989-4F81-B4A8-0AEB0061BBF7}" destId="{89029429-EE29-4A8D-9EEC-74CDCE3710C1}" srcOrd="2" destOrd="0" presId="urn:microsoft.com/office/officeart/2005/8/layout/vList6"/>
    <dgm:cxn modelId="{83690FD8-8917-4616-9DB6-D1DB0FD90630}" type="presParOf" srcId="{89029429-EE29-4A8D-9EEC-74CDCE3710C1}" destId="{FE17B751-CF0B-48A3-8019-CE9AB94BCC6D}" srcOrd="0" destOrd="0" presId="urn:microsoft.com/office/officeart/2005/8/layout/vList6"/>
    <dgm:cxn modelId="{3CFEAEB7-3F5C-47A8-A0CE-DED6755BFF27}" type="presParOf" srcId="{89029429-EE29-4A8D-9EEC-74CDCE3710C1}" destId="{21C6CD69-6CC7-45D6-9DB5-4DF12D101E12}" srcOrd="1" destOrd="0" presId="urn:microsoft.com/office/officeart/2005/8/layout/vList6"/>
    <dgm:cxn modelId="{3EF9846E-5B99-4A00-9686-A5A650F49ADE}" type="presParOf" srcId="{BF1D3B0D-A989-4F81-B4A8-0AEB0061BBF7}" destId="{0B208E36-F995-41B2-ABC6-9F83F1BE2EB9}" srcOrd="3" destOrd="0" presId="urn:microsoft.com/office/officeart/2005/8/layout/vList6"/>
    <dgm:cxn modelId="{BB05BBF5-9768-4032-9C26-46ECBCC1407E}" type="presParOf" srcId="{BF1D3B0D-A989-4F81-B4A8-0AEB0061BBF7}" destId="{DDDD607B-523A-4AC0-BEBE-CB25F9A20C65}" srcOrd="4" destOrd="0" presId="urn:microsoft.com/office/officeart/2005/8/layout/vList6"/>
    <dgm:cxn modelId="{67480252-2CC1-498E-8141-B933E69EA073}" type="presParOf" srcId="{DDDD607B-523A-4AC0-BEBE-CB25F9A20C65}" destId="{88B53615-0A70-4BB6-A246-17934056D77C}" srcOrd="0" destOrd="0" presId="urn:microsoft.com/office/officeart/2005/8/layout/vList6"/>
    <dgm:cxn modelId="{E49D2B53-D68D-4542-B65F-F9A7B6D361A5}" type="presParOf" srcId="{DDDD607B-523A-4AC0-BEBE-CB25F9A20C65}" destId="{37075054-D309-4A8C-8D25-693F9C8610B1}" srcOrd="1" destOrd="0" presId="urn:microsoft.com/office/officeart/2005/8/layout/vList6"/>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09B7BC-9DDB-43DA-AC3C-B3A93C4AADAE}">
      <dsp:nvSpPr>
        <dsp:cNvPr id="0" name=""/>
        <dsp:cNvSpPr/>
      </dsp:nvSpPr>
      <dsp:spPr>
        <a:xfrm>
          <a:off x="49998" y="80499"/>
          <a:ext cx="5586427" cy="813299"/>
        </a:xfrm>
        <a:prstGeom prst="rightArrow">
          <a:avLst>
            <a:gd name="adj1" fmla="val 50000"/>
            <a:gd name="adj2" fmla="val 5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254000" bIns="129111" numCol="1" spcCol="1270" anchor="ctr" anchorCtr="0">
          <a:noAutofit/>
        </a:bodyPr>
        <a:lstStyle/>
        <a:p>
          <a:pPr lvl="0" algn="l" defTabSz="488950">
            <a:lnSpc>
              <a:spcPct val="90000"/>
            </a:lnSpc>
            <a:spcBef>
              <a:spcPct val="0"/>
            </a:spcBef>
            <a:spcAft>
              <a:spcPct val="35000"/>
            </a:spcAft>
          </a:pPr>
          <a:r>
            <a:rPr lang="hu-HU" sz="1100" kern="1200">
              <a:latin typeface="Arial" panose="020B0604020202020204" pitchFamily="34" charset="0"/>
              <a:cs typeface="Arial" panose="020B0604020202020204" pitchFamily="34" charset="0"/>
            </a:rPr>
            <a:t>HACS megalakítása és működtetése</a:t>
          </a:r>
        </a:p>
      </dsp:txBody>
      <dsp:txXfrm>
        <a:off x="49998" y="283824"/>
        <a:ext cx="5383102" cy="406649"/>
      </dsp:txXfrm>
    </dsp:sp>
    <dsp:sp modelId="{96F60BA1-F6C6-48F1-B381-61F3CBCF5371}">
      <dsp:nvSpPr>
        <dsp:cNvPr id="0" name=""/>
        <dsp:cNvSpPr/>
      </dsp:nvSpPr>
      <dsp:spPr>
        <a:xfrm>
          <a:off x="49998" y="708997"/>
          <a:ext cx="1287671" cy="1504359"/>
        </a:xfrm>
        <a:prstGeom prst="rect">
          <a:avLst/>
        </a:prstGeom>
        <a:solidFill>
          <a:schemeClr val="lt1">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hu-HU" sz="1000" kern="1200">
              <a:latin typeface="Arial" panose="020B0604020202020204" pitchFamily="34" charset="0"/>
              <a:cs typeface="Arial" panose="020B0604020202020204" pitchFamily="34" charset="0"/>
            </a:rPr>
            <a:t>Megalakul az akciócsoport a helyi gazdasági, a civil és a közszféra kiegyensúlyozott részvételével.</a:t>
          </a:r>
        </a:p>
      </dsp:txBody>
      <dsp:txXfrm>
        <a:off x="49998" y="708997"/>
        <a:ext cx="1287671" cy="1504359"/>
      </dsp:txXfrm>
    </dsp:sp>
    <dsp:sp modelId="{93037ABB-3C31-4C23-891B-84D32533E14B}">
      <dsp:nvSpPr>
        <dsp:cNvPr id="0" name=""/>
        <dsp:cNvSpPr/>
      </dsp:nvSpPr>
      <dsp:spPr>
        <a:xfrm>
          <a:off x="1337670" y="351503"/>
          <a:ext cx="4298756" cy="813299"/>
        </a:xfrm>
        <a:prstGeom prst="rightArrow">
          <a:avLst>
            <a:gd name="adj1" fmla="val 50000"/>
            <a:gd name="adj2" fmla="val 50000"/>
          </a:avLst>
        </a:prstGeom>
        <a:solidFill>
          <a:srgbClr val="5CB37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254000" bIns="129111" numCol="1" spcCol="1270" anchor="ctr" anchorCtr="0">
          <a:noAutofit/>
        </a:bodyPr>
        <a:lstStyle/>
        <a:p>
          <a:pPr lvl="0" algn="l" defTabSz="488950">
            <a:lnSpc>
              <a:spcPct val="90000"/>
            </a:lnSpc>
            <a:spcBef>
              <a:spcPct val="0"/>
            </a:spcBef>
            <a:spcAft>
              <a:spcPct val="35000"/>
            </a:spcAft>
          </a:pPr>
          <a:r>
            <a:rPr lang="hu-HU" sz="1100" kern="1200">
              <a:latin typeface="Arial" panose="020B0604020202020204" pitchFamily="34" charset="0"/>
              <a:cs typeface="Arial" panose="020B0604020202020204" pitchFamily="34" charset="0"/>
            </a:rPr>
            <a:t>HKFS kidolgozása és megvalósítása</a:t>
          </a:r>
        </a:p>
      </dsp:txBody>
      <dsp:txXfrm>
        <a:off x="1337670" y="554828"/>
        <a:ext cx="4095431" cy="406649"/>
      </dsp:txXfrm>
    </dsp:sp>
    <dsp:sp modelId="{268671A1-9AC9-464F-BE3F-8807B2B42B77}">
      <dsp:nvSpPr>
        <dsp:cNvPr id="0" name=""/>
        <dsp:cNvSpPr/>
      </dsp:nvSpPr>
      <dsp:spPr>
        <a:xfrm>
          <a:off x="1337670" y="980001"/>
          <a:ext cx="1287671" cy="1466015"/>
        </a:xfrm>
        <a:prstGeom prst="rect">
          <a:avLst/>
        </a:prstGeom>
        <a:solidFill>
          <a:schemeClr val="lt1">
            <a:hueOff val="0"/>
            <a:satOff val="0"/>
            <a:lumOff val="0"/>
            <a:alphaOff val="0"/>
          </a:schemeClr>
        </a:solidFill>
        <a:ln w="25400" cap="flat" cmpd="sng" algn="ctr">
          <a:solidFill>
            <a:schemeClr val="accent3">
              <a:hueOff val="3750088"/>
              <a:satOff val="-5627"/>
              <a:lumOff val="-91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hu-HU" sz="1000" kern="1200">
              <a:latin typeface="Arial" panose="020B0604020202020204" pitchFamily="34" charset="0"/>
              <a:cs typeface="Arial" panose="020B0604020202020204" pitchFamily="34" charset="0"/>
            </a:rPr>
            <a:t>A HACS egy Helyi Közösségi Fejlesztési Stratégia keretében meghatározza </a:t>
          </a:r>
          <a:r>
            <a:rPr lang="hu-HU" sz="1000" kern="1200">
              <a:solidFill>
                <a:sysClr val="windowText" lastClr="000000"/>
              </a:solidFill>
              <a:latin typeface="Arial" panose="020B0604020202020204" pitchFamily="34" charset="0"/>
              <a:cs typeface="Arial" panose="020B0604020202020204" pitchFamily="34" charset="0"/>
            </a:rPr>
            <a:t>az adott terület f</a:t>
          </a:r>
          <a:r>
            <a:rPr lang="hu-HU" sz="1000" kern="1200">
              <a:latin typeface="Arial" panose="020B0604020202020204" pitchFamily="34" charset="0"/>
              <a:cs typeface="Arial" panose="020B0604020202020204" pitchFamily="34" charset="0"/>
            </a:rPr>
            <a:t>ejlesztési céljait és a finanszírozási kereteket.</a:t>
          </a:r>
        </a:p>
      </dsp:txBody>
      <dsp:txXfrm>
        <a:off x="1337670" y="980001"/>
        <a:ext cx="1287671" cy="1466015"/>
      </dsp:txXfrm>
    </dsp:sp>
    <dsp:sp modelId="{877CD415-5F5F-4D6A-AF56-454415C6BC02}">
      <dsp:nvSpPr>
        <dsp:cNvPr id="0" name=""/>
        <dsp:cNvSpPr/>
      </dsp:nvSpPr>
      <dsp:spPr>
        <a:xfrm>
          <a:off x="2625341" y="622507"/>
          <a:ext cx="3011084" cy="813299"/>
        </a:xfrm>
        <a:prstGeom prst="rightArrow">
          <a:avLst>
            <a:gd name="adj1" fmla="val 50000"/>
            <a:gd name="adj2" fmla="val 50000"/>
          </a:avLst>
        </a:prstGeom>
        <a:solidFill>
          <a:srgbClr val="608CA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254000" bIns="129111" numCol="1" spcCol="1270" anchor="ctr" anchorCtr="0">
          <a:noAutofit/>
        </a:bodyPr>
        <a:lstStyle/>
        <a:p>
          <a:pPr lvl="0" algn="l" defTabSz="488950">
            <a:lnSpc>
              <a:spcPct val="90000"/>
            </a:lnSpc>
            <a:spcBef>
              <a:spcPct val="0"/>
            </a:spcBef>
            <a:spcAft>
              <a:spcPct val="35000"/>
            </a:spcAft>
          </a:pPr>
          <a:r>
            <a:rPr lang="hu-HU" sz="1100" kern="1200">
              <a:latin typeface="Arial" panose="020B0604020202020204" pitchFamily="34" charset="0"/>
              <a:cs typeface="Arial" panose="020B0604020202020204" pitchFamily="34" charset="0"/>
            </a:rPr>
            <a:t>Helyi felhívások</a:t>
          </a:r>
        </a:p>
      </dsp:txBody>
      <dsp:txXfrm>
        <a:off x="2625341" y="825832"/>
        <a:ext cx="2807759" cy="406649"/>
      </dsp:txXfrm>
    </dsp:sp>
    <dsp:sp modelId="{0D3A1690-6F17-4816-9FA7-169CA8ED949F}">
      <dsp:nvSpPr>
        <dsp:cNvPr id="0" name=""/>
        <dsp:cNvSpPr/>
      </dsp:nvSpPr>
      <dsp:spPr>
        <a:xfrm>
          <a:off x="2625341" y="1251005"/>
          <a:ext cx="1287671" cy="1475817"/>
        </a:xfrm>
        <a:prstGeom prst="rect">
          <a:avLst/>
        </a:prstGeom>
        <a:solidFill>
          <a:schemeClr val="lt1">
            <a:hueOff val="0"/>
            <a:satOff val="0"/>
            <a:lumOff val="0"/>
            <a:alphaOff val="0"/>
          </a:schemeClr>
        </a:solidFill>
        <a:ln w="25400" cap="flat" cmpd="sng" algn="ctr">
          <a:solidFill>
            <a:schemeClr val="accent3">
              <a:hueOff val="7500176"/>
              <a:satOff val="-11253"/>
              <a:lumOff val="-183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hu-HU" sz="1000" kern="1200">
              <a:latin typeface="Arial" panose="020B0604020202020204" pitchFamily="34" charset="0"/>
              <a:cs typeface="Arial" panose="020B0604020202020204" pitchFamily="34" charset="0"/>
            </a:rPr>
            <a:t>A HACS a stratégiához illeszkedő helyi felhívásokat jelentet meg, amelyekre helyi szervezetek nyújthatnak be támogatási kérelmet saját fejlesztési elképzeléseikkel.</a:t>
          </a:r>
        </a:p>
      </dsp:txBody>
      <dsp:txXfrm>
        <a:off x="2625341" y="1251005"/>
        <a:ext cx="1287671" cy="1475817"/>
      </dsp:txXfrm>
    </dsp:sp>
    <dsp:sp modelId="{74E549B0-9C01-45AB-BCC3-D4055645BB7D}">
      <dsp:nvSpPr>
        <dsp:cNvPr id="0" name=""/>
        <dsp:cNvSpPr/>
      </dsp:nvSpPr>
      <dsp:spPr>
        <a:xfrm>
          <a:off x="3913013" y="893511"/>
          <a:ext cx="1723413" cy="813299"/>
        </a:xfrm>
        <a:prstGeom prst="rightArrow">
          <a:avLst>
            <a:gd name="adj1" fmla="val 50000"/>
            <a:gd name="adj2" fmla="val 5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254000" bIns="129111" numCol="1" spcCol="1270" anchor="ctr" anchorCtr="0">
          <a:noAutofit/>
        </a:bodyPr>
        <a:lstStyle/>
        <a:p>
          <a:pPr lvl="0" algn="l" defTabSz="488950">
            <a:lnSpc>
              <a:spcPct val="90000"/>
            </a:lnSpc>
            <a:spcBef>
              <a:spcPct val="0"/>
            </a:spcBef>
            <a:spcAft>
              <a:spcPct val="35000"/>
            </a:spcAft>
          </a:pPr>
          <a:r>
            <a:rPr lang="hu-HU" sz="1100" kern="1200">
              <a:latin typeface="Arial" panose="020B0604020202020204" pitchFamily="34" charset="0"/>
              <a:cs typeface="Arial" panose="020B0604020202020204" pitchFamily="34" charset="0"/>
            </a:rPr>
            <a:t>Helyi beavatkozások</a:t>
          </a:r>
        </a:p>
      </dsp:txBody>
      <dsp:txXfrm>
        <a:off x="3913013" y="1096836"/>
        <a:ext cx="1520088" cy="406649"/>
      </dsp:txXfrm>
    </dsp:sp>
    <dsp:sp modelId="{7CFAF697-DAFA-434E-88ED-50D860FDDE53}">
      <dsp:nvSpPr>
        <dsp:cNvPr id="0" name=""/>
        <dsp:cNvSpPr/>
      </dsp:nvSpPr>
      <dsp:spPr>
        <a:xfrm>
          <a:off x="3913013" y="1522009"/>
          <a:ext cx="1299403" cy="1493116"/>
        </a:xfrm>
        <a:prstGeom prst="rect">
          <a:avLst/>
        </a:prstGeom>
        <a:solidFill>
          <a:schemeClr val="lt1">
            <a:hueOff val="0"/>
            <a:satOff val="0"/>
            <a:lumOff val="0"/>
            <a:alphaOff val="0"/>
          </a:schemeClr>
        </a:solidFill>
        <a:ln w="25400" cap="flat" cmpd="sng" algn="ctr">
          <a:solidFill>
            <a:schemeClr val="accent3">
              <a:hueOff val="11250264"/>
              <a:satOff val="-16880"/>
              <a:lumOff val="-274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hu-HU" sz="1000" kern="1200">
              <a:latin typeface="Arial" panose="020B0604020202020204" pitchFamily="34" charset="0"/>
              <a:cs typeface="Arial" panose="020B0604020202020204" pitchFamily="34" charset="0"/>
            </a:rPr>
            <a:t>A HACS kiválasztja azokat a beavatkozásokat, amelyeket a legalkalmasabbnak tart a HKFS céljainak elérésére. A nyertes helyi szereplők megvalósítják  azokat</a:t>
          </a:r>
          <a:r>
            <a:rPr lang="hu-HU" sz="1000" kern="1200"/>
            <a:t>.</a:t>
          </a:r>
        </a:p>
      </dsp:txBody>
      <dsp:txXfrm>
        <a:off x="3913013" y="1522009"/>
        <a:ext cx="1299403" cy="149311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FC9C59-CDE4-45BC-81F2-00E1ED46AE4B}">
      <dsp:nvSpPr>
        <dsp:cNvPr id="0" name=""/>
        <dsp:cNvSpPr/>
      </dsp:nvSpPr>
      <dsp:spPr>
        <a:xfrm>
          <a:off x="-3617274" y="-555868"/>
          <a:ext cx="4312137" cy="4312137"/>
        </a:xfrm>
        <a:prstGeom prst="blockArc">
          <a:avLst>
            <a:gd name="adj1" fmla="val 18900000"/>
            <a:gd name="adj2" fmla="val 2700000"/>
            <a:gd name="adj3" fmla="val 501"/>
          </a:avLst>
        </a:pr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EAF177-FE9C-4F46-9464-76EFFB3FF66D}">
      <dsp:nvSpPr>
        <dsp:cNvPr id="0" name=""/>
        <dsp:cNvSpPr/>
      </dsp:nvSpPr>
      <dsp:spPr>
        <a:xfrm>
          <a:off x="260250" y="168533"/>
          <a:ext cx="5184602" cy="33693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7445" tIns="40640" rIns="40640" bIns="40640" numCol="1" spcCol="1270" anchor="ctr" anchorCtr="0">
          <a:noAutofit/>
        </a:bodyPr>
        <a:lstStyle/>
        <a:p>
          <a:pPr lvl="0" algn="l" defTabSz="711200">
            <a:lnSpc>
              <a:spcPct val="90000"/>
            </a:lnSpc>
            <a:spcBef>
              <a:spcPct val="0"/>
            </a:spcBef>
            <a:spcAft>
              <a:spcPct val="35000"/>
            </a:spcAft>
          </a:pPr>
          <a:r>
            <a:rPr lang="hu-HU" sz="1600" kern="1200">
              <a:latin typeface="Arial" panose="020B0604020202020204" pitchFamily="34" charset="0"/>
              <a:cs typeface="Arial" panose="020B0604020202020204" pitchFamily="34" charset="0"/>
            </a:rPr>
            <a:t>1. Bevezetés, kontextus</a:t>
          </a:r>
        </a:p>
      </dsp:txBody>
      <dsp:txXfrm>
        <a:off x="260250" y="168533"/>
        <a:ext cx="5184602" cy="336938"/>
      </dsp:txXfrm>
    </dsp:sp>
    <dsp:sp modelId="{D0F4FA46-E1C1-41EF-924C-6B294FD80D98}">
      <dsp:nvSpPr>
        <dsp:cNvPr id="0" name=""/>
        <dsp:cNvSpPr/>
      </dsp:nvSpPr>
      <dsp:spPr>
        <a:xfrm>
          <a:off x="49664" y="126415"/>
          <a:ext cx="421172" cy="421172"/>
        </a:xfrm>
        <a:prstGeom prst="ellipse">
          <a:avLst/>
        </a:prstGeom>
        <a:solidFill>
          <a:schemeClr val="lt1">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83DFB8C-3F2D-4D21-B5F6-7A6C3DD5406D}">
      <dsp:nvSpPr>
        <dsp:cNvPr id="0" name=""/>
        <dsp:cNvSpPr/>
      </dsp:nvSpPr>
      <dsp:spPr>
        <a:xfrm>
          <a:off x="537405" y="673876"/>
          <a:ext cx="4907447" cy="336938"/>
        </a:xfrm>
        <a:prstGeom prst="rect">
          <a:avLst/>
        </a:prstGeom>
        <a:solidFill>
          <a:schemeClr val="accent3">
            <a:hueOff val="2250053"/>
            <a:satOff val="-3376"/>
            <a:lumOff val="-54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7445" tIns="40640" rIns="40640" bIns="40640" numCol="1" spcCol="1270" anchor="ctr" anchorCtr="0">
          <a:noAutofit/>
        </a:bodyPr>
        <a:lstStyle/>
        <a:p>
          <a:pPr lvl="0" algn="l" defTabSz="711200">
            <a:lnSpc>
              <a:spcPct val="90000"/>
            </a:lnSpc>
            <a:spcBef>
              <a:spcPct val="0"/>
            </a:spcBef>
            <a:spcAft>
              <a:spcPct val="35000"/>
            </a:spcAft>
          </a:pPr>
          <a:r>
            <a:rPr lang="hu-HU" sz="1600" kern="1200">
              <a:latin typeface="Arial" panose="020B0604020202020204" pitchFamily="34" charset="0"/>
              <a:cs typeface="Arial" panose="020B0604020202020204" pitchFamily="34" charset="0"/>
            </a:rPr>
            <a:t>2. Szervezeti háttér</a:t>
          </a:r>
        </a:p>
      </dsp:txBody>
      <dsp:txXfrm>
        <a:off x="537405" y="673876"/>
        <a:ext cx="4907447" cy="336938"/>
      </dsp:txXfrm>
    </dsp:sp>
    <dsp:sp modelId="{76EF57EB-22ED-4089-9814-551040C6FD2A}">
      <dsp:nvSpPr>
        <dsp:cNvPr id="0" name=""/>
        <dsp:cNvSpPr/>
      </dsp:nvSpPr>
      <dsp:spPr>
        <a:xfrm>
          <a:off x="326819" y="631758"/>
          <a:ext cx="421172" cy="421172"/>
        </a:xfrm>
        <a:prstGeom prst="ellipse">
          <a:avLst/>
        </a:prstGeom>
        <a:solidFill>
          <a:schemeClr val="lt1">
            <a:hueOff val="0"/>
            <a:satOff val="0"/>
            <a:lumOff val="0"/>
            <a:alphaOff val="0"/>
          </a:schemeClr>
        </a:solidFill>
        <a:ln w="25400" cap="flat" cmpd="sng" algn="ctr">
          <a:solidFill>
            <a:schemeClr val="accent3">
              <a:hueOff val="2250053"/>
              <a:satOff val="-3376"/>
              <a:lumOff val="-549"/>
              <a:alphaOff val="0"/>
            </a:schemeClr>
          </a:solidFill>
          <a:prstDash val="solid"/>
        </a:ln>
        <a:effectLst/>
      </dsp:spPr>
      <dsp:style>
        <a:lnRef idx="2">
          <a:scrgbClr r="0" g="0" b="0"/>
        </a:lnRef>
        <a:fillRef idx="1">
          <a:scrgbClr r="0" g="0" b="0"/>
        </a:fillRef>
        <a:effectRef idx="0">
          <a:scrgbClr r="0" g="0" b="0"/>
        </a:effectRef>
        <a:fontRef idx="minor"/>
      </dsp:style>
    </dsp:sp>
    <dsp:sp modelId="{C07C173D-A347-4A96-8A15-B261B3C92226}">
      <dsp:nvSpPr>
        <dsp:cNvPr id="0" name=""/>
        <dsp:cNvSpPr/>
      </dsp:nvSpPr>
      <dsp:spPr>
        <a:xfrm>
          <a:off x="664141" y="1179219"/>
          <a:ext cx="4780711" cy="336938"/>
        </a:xfrm>
        <a:prstGeom prst="rect">
          <a:avLst/>
        </a:prstGeom>
        <a:solidFill>
          <a:schemeClr val="accent3">
            <a:hueOff val="4500106"/>
            <a:satOff val="-6752"/>
            <a:lumOff val="-109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7445" tIns="40640" rIns="40640" bIns="40640" numCol="1" spcCol="1270" anchor="ctr" anchorCtr="0">
          <a:noAutofit/>
        </a:bodyPr>
        <a:lstStyle/>
        <a:p>
          <a:pPr lvl="0" algn="l" defTabSz="711200">
            <a:lnSpc>
              <a:spcPct val="90000"/>
            </a:lnSpc>
            <a:spcBef>
              <a:spcPct val="0"/>
            </a:spcBef>
            <a:spcAft>
              <a:spcPct val="35000"/>
            </a:spcAft>
          </a:pPr>
          <a:r>
            <a:rPr lang="hu-HU" sz="1600" kern="1200">
              <a:latin typeface="Arial" panose="020B0604020202020204" pitchFamily="34" charset="0"/>
              <a:cs typeface="Arial" panose="020B0604020202020204" pitchFamily="34" charset="0"/>
            </a:rPr>
            <a:t>3. Folyamatok, eljárásrendek, feladatok </a:t>
          </a:r>
        </a:p>
      </dsp:txBody>
      <dsp:txXfrm>
        <a:off x="664141" y="1179219"/>
        <a:ext cx="4780711" cy="336938"/>
      </dsp:txXfrm>
    </dsp:sp>
    <dsp:sp modelId="{E757F981-0E3A-4B54-BD6A-E7E6C9323E30}">
      <dsp:nvSpPr>
        <dsp:cNvPr id="0" name=""/>
        <dsp:cNvSpPr/>
      </dsp:nvSpPr>
      <dsp:spPr>
        <a:xfrm>
          <a:off x="453554" y="1137102"/>
          <a:ext cx="421172" cy="421172"/>
        </a:xfrm>
        <a:prstGeom prst="ellipse">
          <a:avLst/>
        </a:prstGeom>
        <a:solidFill>
          <a:schemeClr val="lt1">
            <a:hueOff val="0"/>
            <a:satOff val="0"/>
            <a:lumOff val="0"/>
            <a:alphaOff val="0"/>
          </a:schemeClr>
        </a:solidFill>
        <a:ln w="25400" cap="flat" cmpd="sng" algn="ctr">
          <a:solidFill>
            <a:schemeClr val="accent3">
              <a:hueOff val="4500106"/>
              <a:satOff val="-6752"/>
              <a:lumOff val="-1098"/>
              <a:alphaOff val="0"/>
            </a:schemeClr>
          </a:solidFill>
          <a:prstDash val="solid"/>
        </a:ln>
        <a:effectLst/>
      </dsp:spPr>
      <dsp:style>
        <a:lnRef idx="2">
          <a:scrgbClr r="0" g="0" b="0"/>
        </a:lnRef>
        <a:fillRef idx="1">
          <a:scrgbClr r="0" g="0" b="0"/>
        </a:fillRef>
        <a:effectRef idx="0">
          <a:scrgbClr r="0" g="0" b="0"/>
        </a:effectRef>
        <a:fontRef idx="minor"/>
      </dsp:style>
    </dsp:sp>
    <dsp:sp modelId="{AB95F89F-71A1-4AC7-A5A7-8F4AB2B5A656}">
      <dsp:nvSpPr>
        <dsp:cNvPr id="0" name=""/>
        <dsp:cNvSpPr/>
      </dsp:nvSpPr>
      <dsp:spPr>
        <a:xfrm>
          <a:off x="664141" y="1684242"/>
          <a:ext cx="4780711" cy="336938"/>
        </a:xfrm>
        <a:prstGeom prst="rect">
          <a:avLst/>
        </a:prstGeom>
        <a:solidFill>
          <a:schemeClr val="accent3">
            <a:hueOff val="6750158"/>
            <a:satOff val="-10128"/>
            <a:lumOff val="-164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7445" tIns="40640" rIns="40640" bIns="40640" numCol="1" spcCol="1270" anchor="ctr" anchorCtr="0">
          <a:noAutofit/>
        </a:bodyPr>
        <a:lstStyle/>
        <a:p>
          <a:pPr lvl="0" algn="l" defTabSz="711200">
            <a:lnSpc>
              <a:spcPct val="90000"/>
            </a:lnSpc>
            <a:spcBef>
              <a:spcPct val="0"/>
            </a:spcBef>
            <a:spcAft>
              <a:spcPct val="35000"/>
            </a:spcAft>
          </a:pPr>
          <a:r>
            <a:rPr lang="hu-HU" sz="1600" kern="1200">
              <a:latin typeface="Arial" panose="020B0604020202020204" pitchFamily="34" charset="0"/>
              <a:cs typeface="Arial" panose="020B0604020202020204" pitchFamily="34" charset="0"/>
            </a:rPr>
            <a:t>4. Fogalmak</a:t>
          </a:r>
        </a:p>
      </dsp:txBody>
      <dsp:txXfrm>
        <a:off x="664141" y="1684242"/>
        <a:ext cx="4780711" cy="336938"/>
      </dsp:txXfrm>
    </dsp:sp>
    <dsp:sp modelId="{94E3DE3A-65F9-426E-81FD-5AF3DF8CB4F5}">
      <dsp:nvSpPr>
        <dsp:cNvPr id="0" name=""/>
        <dsp:cNvSpPr/>
      </dsp:nvSpPr>
      <dsp:spPr>
        <a:xfrm>
          <a:off x="453554" y="1642125"/>
          <a:ext cx="421172" cy="421172"/>
        </a:xfrm>
        <a:prstGeom prst="ellipse">
          <a:avLst/>
        </a:prstGeom>
        <a:solidFill>
          <a:schemeClr val="lt1">
            <a:hueOff val="0"/>
            <a:satOff val="0"/>
            <a:lumOff val="0"/>
            <a:alphaOff val="0"/>
          </a:schemeClr>
        </a:solidFill>
        <a:ln w="25400" cap="flat" cmpd="sng" algn="ctr">
          <a:solidFill>
            <a:schemeClr val="accent3">
              <a:hueOff val="6750158"/>
              <a:satOff val="-10128"/>
              <a:lumOff val="-1647"/>
              <a:alphaOff val="0"/>
            </a:schemeClr>
          </a:solidFill>
          <a:prstDash val="solid"/>
        </a:ln>
        <a:effectLst/>
      </dsp:spPr>
      <dsp:style>
        <a:lnRef idx="2">
          <a:scrgbClr r="0" g="0" b="0"/>
        </a:lnRef>
        <a:fillRef idx="1">
          <a:scrgbClr r="0" g="0" b="0"/>
        </a:fillRef>
        <a:effectRef idx="0">
          <a:scrgbClr r="0" g="0" b="0"/>
        </a:effectRef>
        <a:fontRef idx="minor"/>
      </dsp:style>
    </dsp:sp>
    <dsp:sp modelId="{76196B4B-70B0-46AB-9865-EB5675B9B18A}">
      <dsp:nvSpPr>
        <dsp:cNvPr id="0" name=""/>
        <dsp:cNvSpPr/>
      </dsp:nvSpPr>
      <dsp:spPr>
        <a:xfrm>
          <a:off x="537405" y="2189585"/>
          <a:ext cx="4907447" cy="336938"/>
        </a:xfrm>
        <a:prstGeom prst="rect">
          <a:avLst/>
        </a:prstGeom>
        <a:solidFill>
          <a:schemeClr val="accent3">
            <a:hueOff val="9000211"/>
            <a:satOff val="-13504"/>
            <a:lumOff val="-219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7445" tIns="40640" rIns="40640" bIns="40640" numCol="1" spcCol="1270" anchor="ctr" anchorCtr="0">
          <a:noAutofit/>
        </a:bodyPr>
        <a:lstStyle/>
        <a:p>
          <a:pPr lvl="0" algn="l" defTabSz="711200">
            <a:lnSpc>
              <a:spcPct val="90000"/>
            </a:lnSpc>
            <a:spcBef>
              <a:spcPct val="0"/>
            </a:spcBef>
            <a:spcAft>
              <a:spcPct val="35000"/>
            </a:spcAft>
          </a:pPr>
          <a:r>
            <a:rPr lang="hu-HU" sz="1600" kern="1200">
              <a:latin typeface="Arial" panose="020B0604020202020204" pitchFamily="34" charset="0"/>
              <a:cs typeface="Arial" panose="020B0604020202020204" pitchFamily="34" charset="0"/>
            </a:rPr>
            <a:t>5. További információforrások</a:t>
          </a:r>
        </a:p>
      </dsp:txBody>
      <dsp:txXfrm>
        <a:off x="537405" y="2189585"/>
        <a:ext cx="4907447" cy="336938"/>
      </dsp:txXfrm>
    </dsp:sp>
    <dsp:sp modelId="{81E28B83-B19C-48C5-A529-529650B2ED92}">
      <dsp:nvSpPr>
        <dsp:cNvPr id="0" name=""/>
        <dsp:cNvSpPr/>
      </dsp:nvSpPr>
      <dsp:spPr>
        <a:xfrm>
          <a:off x="326819" y="2147468"/>
          <a:ext cx="421172" cy="421172"/>
        </a:xfrm>
        <a:prstGeom prst="ellipse">
          <a:avLst/>
        </a:prstGeom>
        <a:solidFill>
          <a:schemeClr val="lt1">
            <a:hueOff val="0"/>
            <a:satOff val="0"/>
            <a:lumOff val="0"/>
            <a:alphaOff val="0"/>
          </a:schemeClr>
        </a:solidFill>
        <a:ln w="25400" cap="flat" cmpd="sng" algn="ctr">
          <a:solidFill>
            <a:schemeClr val="accent3">
              <a:hueOff val="9000211"/>
              <a:satOff val="-13504"/>
              <a:lumOff val="-2196"/>
              <a:alphaOff val="0"/>
            </a:schemeClr>
          </a:solidFill>
          <a:prstDash val="solid"/>
        </a:ln>
        <a:effectLst/>
      </dsp:spPr>
      <dsp:style>
        <a:lnRef idx="2">
          <a:scrgbClr r="0" g="0" b="0"/>
        </a:lnRef>
        <a:fillRef idx="1">
          <a:scrgbClr r="0" g="0" b="0"/>
        </a:fillRef>
        <a:effectRef idx="0">
          <a:scrgbClr r="0" g="0" b="0"/>
        </a:effectRef>
        <a:fontRef idx="minor"/>
      </dsp:style>
    </dsp:sp>
    <dsp:sp modelId="{981128B2-3EBD-4B0E-B40E-026524FCCFAC}">
      <dsp:nvSpPr>
        <dsp:cNvPr id="0" name=""/>
        <dsp:cNvSpPr/>
      </dsp:nvSpPr>
      <dsp:spPr>
        <a:xfrm>
          <a:off x="260250" y="2694928"/>
          <a:ext cx="5184602" cy="336938"/>
        </a:xfrm>
        <a:prstGeom prst="rect">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7445" tIns="40640" rIns="40640" bIns="40640" numCol="1" spcCol="1270" anchor="ctr" anchorCtr="0">
          <a:noAutofit/>
        </a:bodyPr>
        <a:lstStyle/>
        <a:p>
          <a:pPr lvl="0" algn="l" defTabSz="711200">
            <a:lnSpc>
              <a:spcPct val="90000"/>
            </a:lnSpc>
            <a:spcBef>
              <a:spcPct val="0"/>
            </a:spcBef>
            <a:spcAft>
              <a:spcPct val="35000"/>
            </a:spcAft>
          </a:pPr>
          <a:r>
            <a:rPr lang="hu-HU" sz="1600" kern="1200">
              <a:latin typeface="Arial" panose="020B0604020202020204" pitchFamily="34" charset="0"/>
              <a:cs typeface="Arial" panose="020B0604020202020204" pitchFamily="34" charset="0"/>
            </a:rPr>
            <a:t>6. Mellékletek (iratminták, sablonok)</a:t>
          </a:r>
        </a:p>
      </dsp:txBody>
      <dsp:txXfrm>
        <a:off x="260250" y="2694928"/>
        <a:ext cx="5184602" cy="336938"/>
      </dsp:txXfrm>
    </dsp:sp>
    <dsp:sp modelId="{B37C1520-699A-4DC4-86D5-C91D935DFAFB}">
      <dsp:nvSpPr>
        <dsp:cNvPr id="0" name=""/>
        <dsp:cNvSpPr/>
      </dsp:nvSpPr>
      <dsp:spPr>
        <a:xfrm>
          <a:off x="49664" y="2652811"/>
          <a:ext cx="421172" cy="421172"/>
        </a:xfrm>
        <a:prstGeom prst="ellipse">
          <a:avLst/>
        </a:prstGeom>
        <a:solidFill>
          <a:schemeClr val="lt1">
            <a:hueOff val="0"/>
            <a:satOff val="0"/>
            <a:lumOff val="0"/>
            <a:alphaOff val="0"/>
          </a:schemeClr>
        </a:solidFill>
        <a:ln w="25400" cap="flat" cmpd="sng" algn="ctr">
          <a:solidFill>
            <a:schemeClr val="accent3">
              <a:hueOff val="11250264"/>
              <a:satOff val="-16880"/>
              <a:lumOff val="-2745"/>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5B268E-0E64-40E9-BA62-1D7D3C87CB5C}">
      <dsp:nvSpPr>
        <dsp:cNvPr id="0" name=""/>
        <dsp:cNvSpPr/>
      </dsp:nvSpPr>
      <dsp:spPr>
        <a:xfrm>
          <a:off x="3924240" y="0"/>
          <a:ext cx="1535816" cy="3200400"/>
        </a:xfrm>
        <a:prstGeom prst="roundRect">
          <a:avLst>
            <a:gd name="adj" fmla="val 10000"/>
          </a:avLst>
        </a:prstGeom>
        <a:solidFill>
          <a:srgbClr val="A7C0D1"/>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hu-HU" sz="1200" kern="1200">
              <a:latin typeface="Arial" panose="020B0604020202020204" pitchFamily="34" charset="0"/>
              <a:cs typeface="Arial" panose="020B0604020202020204" pitchFamily="34" charset="0"/>
            </a:rPr>
            <a:t>Kedvezményezetti szint</a:t>
          </a:r>
        </a:p>
      </dsp:txBody>
      <dsp:txXfrm>
        <a:off x="3924240" y="0"/>
        <a:ext cx="1535816" cy="960120"/>
      </dsp:txXfrm>
    </dsp:sp>
    <dsp:sp modelId="{DDBDB070-BA5B-4A5C-BAD0-957C7FB2963F}">
      <dsp:nvSpPr>
        <dsp:cNvPr id="0" name=""/>
        <dsp:cNvSpPr/>
      </dsp:nvSpPr>
      <dsp:spPr>
        <a:xfrm>
          <a:off x="2132454" y="0"/>
          <a:ext cx="1535816" cy="3200400"/>
        </a:xfrm>
        <a:prstGeom prst="roundRect">
          <a:avLst>
            <a:gd name="adj" fmla="val 10000"/>
          </a:avLst>
        </a:prstGeom>
        <a:solidFill>
          <a:srgbClr val="A9D7B9"/>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hu-HU" sz="1200" kern="1200">
              <a:solidFill>
                <a:sysClr val="windowText" lastClr="000000"/>
              </a:solidFill>
              <a:latin typeface="Arial" panose="020B0604020202020204" pitchFamily="34" charset="0"/>
              <a:cs typeface="Arial" panose="020B0604020202020204" pitchFamily="34" charset="0"/>
            </a:rPr>
            <a:t>HACS-ok szintje</a:t>
          </a:r>
        </a:p>
      </dsp:txBody>
      <dsp:txXfrm>
        <a:off x="2132454" y="0"/>
        <a:ext cx="1535816" cy="960120"/>
      </dsp:txXfrm>
    </dsp:sp>
    <dsp:sp modelId="{52F8CEE0-B5C1-4AC8-87DF-AE452E700906}">
      <dsp:nvSpPr>
        <dsp:cNvPr id="0" name=""/>
        <dsp:cNvSpPr/>
      </dsp:nvSpPr>
      <dsp:spPr>
        <a:xfrm>
          <a:off x="340667" y="0"/>
          <a:ext cx="1535816" cy="3200400"/>
        </a:xfrm>
        <a:prstGeom prst="roundRect">
          <a:avLst>
            <a:gd name="adj" fmla="val 10000"/>
          </a:avLst>
        </a:prstGeom>
        <a:solidFill>
          <a:srgbClr val="C3D69B"/>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hu-HU" sz="1200" kern="1200">
              <a:latin typeface="Arial" panose="020B0604020202020204" pitchFamily="34" charset="0"/>
              <a:cs typeface="Arial" panose="020B0604020202020204" pitchFamily="34" charset="0"/>
            </a:rPr>
            <a:t>Országos szint</a:t>
          </a:r>
        </a:p>
      </dsp:txBody>
      <dsp:txXfrm>
        <a:off x="340667" y="0"/>
        <a:ext cx="1535816" cy="960120"/>
      </dsp:txXfrm>
    </dsp:sp>
    <dsp:sp modelId="{E08D0FDF-D67C-4BC3-B2C4-E0EAD57248B7}">
      <dsp:nvSpPr>
        <dsp:cNvPr id="0" name=""/>
        <dsp:cNvSpPr/>
      </dsp:nvSpPr>
      <dsp:spPr>
        <a:xfrm>
          <a:off x="468652" y="1696290"/>
          <a:ext cx="1279847" cy="639923"/>
        </a:xfrm>
        <a:prstGeom prst="roundRect">
          <a:avLst>
            <a:gd name="adj" fmla="val 10000"/>
          </a:avLst>
        </a:prstGeom>
        <a:solidFill>
          <a:srgbClr val="9BBB5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kern="1200">
              <a:latin typeface="Arial" panose="020B0604020202020204" pitchFamily="34" charset="0"/>
              <a:cs typeface="Arial" panose="020B0604020202020204" pitchFamily="34" charset="0"/>
            </a:rPr>
            <a:t>Támogató intézményrendszer</a:t>
          </a:r>
        </a:p>
      </dsp:txBody>
      <dsp:txXfrm>
        <a:off x="487395" y="1715033"/>
        <a:ext cx="1242361" cy="602437"/>
      </dsp:txXfrm>
    </dsp:sp>
    <dsp:sp modelId="{E77B4EAB-C242-4DB4-9B49-3CA5D9F1746D}">
      <dsp:nvSpPr>
        <dsp:cNvPr id="0" name=""/>
        <dsp:cNvSpPr/>
      </dsp:nvSpPr>
      <dsp:spPr>
        <a:xfrm rot="18289469">
          <a:off x="1556237" y="1630300"/>
          <a:ext cx="896464" cy="35991"/>
        </a:xfrm>
        <a:custGeom>
          <a:avLst/>
          <a:gdLst/>
          <a:ahLst/>
          <a:cxnLst/>
          <a:rect l="0" t="0" r="0" b="0"/>
          <a:pathLst>
            <a:path>
              <a:moveTo>
                <a:pt x="0" y="17995"/>
              </a:moveTo>
              <a:lnTo>
                <a:pt x="896464" y="179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u-HU" sz="500" kern="1200"/>
        </a:p>
      </dsp:txBody>
      <dsp:txXfrm>
        <a:off x="1982057" y="1625884"/>
        <a:ext cx="44823" cy="44823"/>
      </dsp:txXfrm>
    </dsp:sp>
    <dsp:sp modelId="{E7C1C41E-3B9F-476D-8C7F-8681A0C32DB7}">
      <dsp:nvSpPr>
        <dsp:cNvPr id="0" name=""/>
        <dsp:cNvSpPr/>
      </dsp:nvSpPr>
      <dsp:spPr>
        <a:xfrm>
          <a:off x="2260438" y="960377"/>
          <a:ext cx="1279847" cy="639923"/>
        </a:xfrm>
        <a:prstGeom prst="roundRect">
          <a:avLst>
            <a:gd name="adj" fmla="val 10000"/>
          </a:avLst>
        </a:prstGeom>
        <a:solidFill>
          <a:srgbClr val="5CB37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kern="1200">
              <a:latin typeface="Arial" panose="020B0604020202020204" pitchFamily="34" charset="0"/>
              <a:cs typeface="Arial" panose="020B0604020202020204" pitchFamily="34" charset="0"/>
            </a:rPr>
            <a:t>HACS 1</a:t>
          </a:r>
        </a:p>
      </dsp:txBody>
      <dsp:txXfrm>
        <a:off x="2279181" y="979120"/>
        <a:ext cx="1242361" cy="602437"/>
      </dsp:txXfrm>
    </dsp:sp>
    <dsp:sp modelId="{4CF0B388-C623-4100-A23C-F5B2934FE6D8}">
      <dsp:nvSpPr>
        <dsp:cNvPr id="0" name=""/>
        <dsp:cNvSpPr/>
      </dsp:nvSpPr>
      <dsp:spPr>
        <a:xfrm>
          <a:off x="3540286" y="1262344"/>
          <a:ext cx="511938" cy="35991"/>
        </a:xfrm>
        <a:custGeom>
          <a:avLst/>
          <a:gdLst/>
          <a:ahLst/>
          <a:cxnLst/>
          <a:rect l="0" t="0" r="0" b="0"/>
          <a:pathLst>
            <a:path>
              <a:moveTo>
                <a:pt x="0" y="17995"/>
              </a:moveTo>
              <a:lnTo>
                <a:pt x="511938" y="179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u-HU" sz="500" kern="1200"/>
        </a:p>
      </dsp:txBody>
      <dsp:txXfrm>
        <a:off x="3783457" y="1267541"/>
        <a:ext cx="25596" cy="25596"/>
      </dsp:txXfrm>
    </dsp:sp>
    <dsp:sp modelId="{16372102-3A23-4EE5-A78E-01EF37B9184A}">
      <dsp:nvSpPr>
        <dsp:cNvPr id="0" name=""/>
        <dsp:cNvSpPr/>
      </dsp:nvSpPr>
      <dsp:spPr>
        <a:xfrm>
          <a:off x="4052225" y="960377"/>
          <a:ext cx="1279847" cy="639923"/>
        </a:xfrm>
        <a:prstGeom prst="roundRect">
          <a:avLst>
            <a:gd name="adj" fmla="val 10000"/>
          </a:avLst>
        </a:prstGeom>
        <a:solidFill>
          <a:srgbClr val="608CA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kern="1200">
              <a:latin typeface="Arial" panose="020B0604020202020204" pitchFamily="34" charset="0"/>
              <a:cs typeface="Arial" panose="020B0604020202020204" pitchFamily="34" charset="0"/>
            </a:rPr>
            <a:t>Helyi támogatást igénylők, kedvezményezettek</a:t>
          </a:r>
        </a:p>
      </dsp:txBody>
      <dsp:txXfrm>
        <a:off x="4070968" y="979120"/>
        <a:ext cx="1242361" cy="602437"/>
      </dsp:txXfrm>
    </dsp:sp>
    <dsp:sp modelId="{066D0A37-DF17-45C4-81AD-40E048EE8489}">
      <dsp:nvSpPr>
        <dsp:cNvPr id="0" name=""/>
        <dsp:cNvSpPr/>
      </dsp:nvSpPr>
      <dsp:spPr>
        <a:xfrm>
          <a:off x="1748499" y="1998256"/>
          <a:ext cx="511938" cy="35991"/>
        </a:xfrm>
        <a:custGeom>
          <a:avLst/>
          <a:gdLst/>
          <a:ahLst/>
          <a:cxnLst/>
          <a:rect l="0" t="0" r="0" b="0"/>
          <a:pathLst>
            <a:path>
              <a:moveTo>
                <a:pt x="0" y="17995"/>
              </a:moveTo>
              <a:lnTo>
                <a:pt x="511938" y="179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u-HU" sz="500" kern="1200"/>
        </a:p>
      </dsp:txBody>
      <dsp:txXfrm>
        <a:off x="1991670" y="2003453"/>
        <a:ext cx="25596" cy="25596"/>
      </dsp:txXfrm>
    </dsp:sp>
    <dsp:sp modelId="{898E8F56-546E-413D-BDBD-343FEFE86D68}">
      <dsp:nvSpPr>
        <dsp:cNvPr id="0" name=""/>
        <dsp:cNvSpPr/>
      </dsp:nvSpPr>
      <dsp:spPr>
        <a:xfrm>
          <a:off x="2260438" y="1696290"/>
          <a:ext cx="1279847" cy="639923"/>
        </a:xfrm>
        <a:prstGeom prst="roundRect">
          <a:avLst>
            <a:gd name="adj" fmla="val 10000"/>
          </a:avLst>
        </a:prstGeom>
        <a:solidFill>
          <a:srgbClr val="5CB37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kern="1200">
              <a:latin typeface="Arial" panose="020B0604020202020204" pitchFamily="34" charset="0"/>
              <a:cs typeface="Arial" panose="020B0604020202020204" pitchFamily="34" charset="0"/>
            </a:rPr>
            <a:t>HACS 2</a:t>
          </a:r>
        </a:p>
      </dsp:txBody>
      <dsp:txXfrm>
        <a:off x="2279181" y="1715033"/>
        <a:ext cx="1242361" cy="602437"/>
      </dsp:txXfrm>
    </dsp:sp>
    <dsp:sp modelId="{C1A3F7AB-6BED-4A51-858F-9D09F45F1030}">
      <dsp:nvSpPr>
        <dsp:cNvPr id="0" name=""/>
        <dsp:cNvSpPr/>
      </dsp:nvSpPr>
      <dsp:spPr>
        <a:xfrm>
          <a:off x="3540286" y="1998256"/>
          <a:ext cx="511938" cy="35991"/>
        </a:xfrm>
        <a:custGeom>
          <a:avLst/>
          <a:gdLst/>
          <a:ahLst/>
          <a:cxnLst/>
          <a:rect l="0" t="0" r="0" b="0"/>
          <a:pathLst>
            <a:path>
              <a:moveTo>
                <a:pt x="0" y="17995"/>
              </a:moveTo>
              <a:lnTo>
                <a:pt x="511938" y="179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u-HU" sz="500" kern="1200"/>
        </a:p>
      </dsp:txBody>
      <dsp:txXfrm>
        <a:off x="3783457" y="2003453"/>
        <a:ext cx="25596" cy="25596"/>
      </dsp:txXfrm>
    </dsp:sp>
    <dsp:sp modelId="{E8875D80-FAD5-45D2-BE9E-22DAB3E5D786}">
      <dsp:nvSpPr>
        <dsp:cNvPr id="0" name=""/>
        <dsp:cNvSpPr/>
      </dsp:nvSpPr>
      <dsp:spPr>
        <a:xfrm>
          <a:off x="4052225" y="1696290"/>
          <a:ext cx="1279847" cy="639923"/>
        </a:xfrm>
        <a:prstGeom prst="roundRect">
          <a:avLst>
            <a:gd name="adj" fmla="val 10000"/>
          </a:avLst>
        </a:prstGeom>
        <a:solidFill>
          <a:srgbClr val="608CA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kern="1200">
              <a:latin typeface="Arial" panose="020B0604020202020204" pitchFamily="34" charset="0"/>
              <a:cs typeface="Arial" panose="020B0604020202020204" pitchFamily="34" charset="0"/>
            </a:rPr>
            <a:t>Helyi támogatást igénylők, kedvezményezettek</a:t>
          </a:r>
        </a:p>
      </dsp:txBody>
      <dsp:txXfrm>
        <a:off x="4070968" y="1715033"/>
        <a:ext cx="1242361" cy="602437"/>
      </dsp:txXfrm>
    </dsp:sp>
    <dsp:sp modelId="{2720DAF6-06E8-4E4D-9F27-981C6150C4B0}">
      <dsp:nvSpPr>
        <dsp:cNvPr id="0" name=""/>
        <dsp:cNvSpPr/>
      </dsp:nvSpPr>
      <dsp:spPr>
        <a:xfrm rot="3310531">
          <a:off x="1556237" y="2366212"/>
          <a:ext cx="896464" cy="35991"/>
        </a:xfrm>
        <a:custGeom>
          <a:avLst/>
          <a:gdLst/>
          <a:ahLst/>
          <a:cxnLst/>
          <a:rect l="0" t="0" r="0" b="0"/>
          <a:pathLst>
            <a:path>
              <a:moveTo>
                <a:pt x="0" y="17995"/>
              </a:moveTo>
              <a:lnTo>
                <a:pt x="896464" y="179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u-HU" sz="500" kern="1200"/>
        </a:p>
      </dsp:txBody>
      <dsp:txXfrm>
        <a:off x="1982057" y="2361796"/>
        <a:ext cx="44823" cy="44823"/>
      </dsp:txXfrm>
    </dsp:sp>
    <dsp:sp modelId="{E90C4B62-3B16-4A14-9EA1-A900230F3DA5}">
      <dsp:nvSpPr>
        <dsp:cNvPr id="0" name=""/>
        <dsp:cNvSpPr/>
      </dsp:nvSpPr>
      <dsp:spPr>
        <a:xfrm>
          <a:off x="2260438" y="2432202"/>
          <a:ext cx="1279847" cy="639923"/>
        </a:xfrm>
        <a:prstGeom prst="roundRect">
          <a:avLst>
            <a:gd name="adj" fmla="val 10000"/>
          </a:avLst>
        </a:prstGeom>
        <a:solidFill>
          <a:srgbClr val="5CB37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kern="1200">
              <a:latin typeface="Arial" panose="020B0604020202020204" pitchFamily="34" charset="0"/>
              <a:cs typeface="Arial" panose="020B0604020202020204" pitchFamily="34" charset="0"/>
            </a:rPr>
            <a:t>HACS n</a:t>
          </a:r>
        </a:p>
      </dsp:txBody>
      <dsp:txXfrm>
        <a:off x="2279181" y="2450945"/>
        <a:ext cx="1242361" cy="602437"/>
      </dsp:txXfrm>
    </dsp:sp>
    <dsp:sp modelId="{99434A39-9D53-44CC-A74B-86A87CF8F8BD}">
      <dsp:nvSpPr>
        <dsp:cNvPr id="0" name=""/>
        <dsp:cNvSpPr/>
      </dsp:nvSpPr>
      <dsp:spPr>
        <a:xfrm>
          <a:off x="3540286" y="2734168"/>
          <a:ext cx="511938" cy="35991"/>
        </a:xfrm>
        <a:custGeom>
          <a:avLst/>
          <a:gdLst/>
          <a:ahLst/>
          <a:cxnLst/>
          <a:rect l="0" t="0" r="0" b="0"/>
          <a:pathLst>
            <a:path>
              <a:moveTo>
                <a:pt x="0" y="17995"/>
              </a:moveTo>
              <a:lnTo>
                <a:pt x="511938" y="179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u-HU" sz="500" kern="1200"/>
        </a:p>
      </dsp:txBody>
      <dsp:txXfrm>
        <a:off x="3783457" y="2739365"/>
        <a:ext cx="25596" cy="25596"/>
      </dsp:txXfrm>
    </dsp:sp>
    <dsp:sp modelId="{4257BED7-4AB3-452C-8A05-566BC300D728}">
      <dsp:nvSpPr>
        <dsp:cNvPr id="0" name=""/>
        <dsp:cNvSpPr/>
      </dsp:nvSpPr>
      <dsp:spPr>
        <a:xfrm>
          <a:off x="4052225" y="2432202"/>
          <a:ext cx="1279847" cy="639923"/>
        </a:xfrm>
        <a:prstGeom prst="roundRect">
          <a:avLst>
            <a:gd name="adj" fmla="val 10000"/>
          </a:avLst>
        </a:prstGeom>
        <a:solidFill>
          <a:srgbClr val="608CA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kern="1200">
              <a:latin typeface="Arial" panose="020B0604020202020204" pitchFamily="34" charset="0"/>
              <a:cs typeface="Arial" panose="020B0604020202020204" pitchFamily="34" charset="0"/>
            </a:rPr>
            <a:t>Helyi támogatást igénylők, kedvezményezettek</a:t>
          </a:r>
        </a:p>
      </dsp:txBody>
      <dsp:txXfrm>
        <a:off x="4070968" y="2450945"/>
        <a:ext cx="1242361" cy="60243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A34B9E-1090-44AD-B7B8-F15F87E12710}">
      <dsp:nvSpPr>
        <dsp:cNvPr id="0" name=""/>
        <dsp:cNvSpPr/>
      </dsp:nvSpPr>
      <dsp:spPr>
        <a:xfrm>
          <a:off x="1943100" y="0"/>
          <a:ext cx="1600200" cy="1600200"/>
        </a:xfrm>
        <a:prstGeom prst="triangle">
          <a:avLst/>
        </a:prstGeom>
        <a:solidFill>
          <a:srgbClr val="B7CE88"/>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hu-HU" sz="1100" kern="1200">
              <a:latin typeface="Arial" panose="020B0604020202020204" pitchFamily="34" charset="0"/>
              <a:cs typeface="Arial" panose="020B0604020202020204" pitchFamily="34" charset="0"/>
            </a:rPr>
            <a:t>Miniszter-elnökség</a:t>
          </a:r>
        </a:p>
      </dsp:txBody>
      <dsp:txXfrm>
        <a:off x="2343150" y="800100"/>
        <a:ext cx="800100" cy="800100"/>
      </dsp:txXfrm>
    </dsp:sp>
    <dsp:sp modelId="{8B002C13-9E66-4A78-9226-FAB213F6957F}">
      <dsp:nvSpPr>
        <dsp:cNvPr id="0" name=""/>
        <dsp:cNvSpPr/>
      </dsp:nvSpPr>
      <dsp:spPr>
        <a:xfrm>
          <a:off x="1143000" y="1600200"/>
          <a:ext cx="1600200" cy="1600200"/>
        </a:xfrm>
        <a:prstGeom prst="triangle">
          <a:avLst/>
        </a:prstGeom>
        <a:solidFill>
          <a:srgbClr val="B7CE88"/>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hu-HU" sz="1100" kern="1200">
              <a:latin typeface="Arial" panose="020B0604020202020204" pitchFamily="34" charset="0"/>
              <a:cs typeface="Arial" panose="020B0604020202020204" pitchFamily="34" charset="0"/>
            </a:rPr>
            <a:t>Döntés-előkészítő Bizottság</a:t>
          </a:r>
        </a:p>
      </dsp:txBody>
      <dsp:txXfrm>
        <a:off x="1543050" y="2400300"/>
        <a:ext cx="800100" cy="800100"/>
      </dsp:txXfrm>
    </dsp:sp>
    <dsp:sp modelId="{06910575-86CF-4819-B1F7-4357FFABDBDD}">
      <dsp:nvSpPr>
        <dsp:cNvPr id="0" name=""/>
        <dsp:cNvSpPr/>
      </dsp:nvSpPr>
      <dsp:spPr>
        <a:xfrm rot="10800000">
          <a:off x="1943100" y="1600200"/>
          <a:ext cx="1600200" cy="1600200"/>
        </a:xfrm>
        <a:prstGeom prst="triangle">
          <a:avLst/>
        </a:prstGeom>
        <a:solidFill>
          <a:srgbClr val="9BBB5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hu-HU" sz="1100" kern="1200">
              <a:latin typeface="Arial" panose="020B0604020202020204" pitchFamily="34" charset="0"/>
              <a:cs typeface="Arial" panose="020B0604020202020204" pitchFamily="34" charset="0"/>
            </a:rPr>
            <a:t>RFP Irányító Hatóság</a:t>
          </a:r>
        </a:p>
      </dsp:txBody>
      <dsp:txXfrm rot="10800000">
        <a:off x="2343150" y="1600200"/>
        <a:ext cx="800100" cy="800100"/>
      </dsp:txXfrm>
    </dsp:sp>
    <dsp:sp modelId="{524DB134-80E7-4BAD-932A-A03750D062A0}">
      <dsp:nvSpPr>
        <dsp:cNvPr id="0" name=""/>
        <dsp:cNvSpPr/>
      </dsp:nvSpPr>
      <dsp:spPr>
        <a:xfrm>
          <a:off x="2743200" y="1600200"/>
          <a:ext cx="1600200" cy="1600200"/>
        </a:xfrm>
        <a:prstGeom prst="triangle">
          <a:avLst/>
        </a:prstGeom>
        <a:solidFill>
          <a:srgbClr val="B7CE88"/>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hu-HU" sz="1100" kern="1200">
              <a:latin typeface="Arial" panose="020B0604020202020204" pitchFamily="34" charset="0"/>
              <a:cs typeface="Arial" panose="020B0604020202020204" pitchFamily="34" charset="0"/>
            </a:rPr>
            <a:t>TOP Monitoring Bizottság</a:t>
          </a:r>
        </a:p>
      </dsp:txBody>
      <dsp:txXfrm>
        <a:off x="3143250" y="2400300"/>
        <a:ext cx="800100" cy="80010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DF7C4E-6C80-4DFB-A57A-C7D8BA7E2BC0}">
      <dsp:nvSpPr>
        <dsp:cNvPr id="0" name=""/>
        <dsp:cNvSpPr/>
      </dsp:nvSpPr>
      <dsp:spPr>
        <a:xfrm rot="16200000">
          <a:off x="673893" y="-673893"/>
          <a:ext cx="1395412" cy="2743200"/>
        </a:xfrm>
        <a:prstGeom prst="round1Rect">
          <a:avLst/>
        </a:prstGeom>
        <a:solidFill>
          <a:srgbClr val="5CB37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hu-HU" sz="2000" kern="1200">
              <a:latin typeface="Arial" panose="020B0604020202020204" pitchFamily="34" charset="0"/>
              <a:cs typeface="Arial" panose="020B0604020202020204" pitchFamily="34" charset="0"/>
            </a:rPr>
            <a:t>Elnökség/vezetőség</a:t>
          </a:r>
        </a:p>
        <a:p>
          <a:pPr lvl="0" algn="ctr" defTabSz="889000">
            <a:lnSpc>
              <a:spcPct val="90000"/>
            </a:lnSpc>
            <a:spcBef>
              <a:spcPct val="0"/>
            </a:spcBef>
            <a:spcAft>
              <a:spcPct val="35000"/>
            </a:spcAft>
          </a:pPr>
          <a:r>
            <a:rPr lang="hu-HU" sz="1400" kern="1200">
              <a:latin typeface="Arial" panose="020B0604020202020204" pitchFamily="34" charset="0"/>
              <a:cs typeface="Arial" panose="020B0604020202020204" pitchFamily="34" charset="0"/>
            </a:rPr>
            <a:t>felelős a HACS működéséért</a:t>
          </a:r>
        </a:p>
      </dsp:txBody>
      <dsp:txXfrm rot="5400000">
        <a:off x="0" y="0"/>
        <a:ext cx="2743200" cy="1046559"/>
      </dsp:txXfrm>
    </dsp:sp>
    <dsp:sp modelId="{7716DCB5-0CC2-4044-B11F-A2A08CA49D4F}">
      <dsp:nvSpPr>
        <dsp:cNvPr id="0" name=""/>
        <dsp:cNvSpPr/>
      </dsp:nvSpPr>
      <dsp:spPr>
        <a:xfrm>
          <a:off x="2743200" y="0"/>
          <a:ext cx="2743200" cy="1395412"/>
        </a:xfrm>
        <a:prstGeom prst="round1Rect">
          <a:avLst/>
        </a:prstGeom>
        <a:solidFill>
          <a:srgbClr val="5CB37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hu-HU" sz="2000" kern="1200">
              <a:latin typeface="Arial" panose="020B0604020202020204" pitchFamily="34" charset="0"/>
              <a:cs typeface="Arial" panose="020B0604020202020204" pitchFamily="34" charset="0"/>
            </a:rPr>
            <a:t>Helyi Bíráló Bizottság</a:t>
          </a:r>
        </a:p>
        <a:p>
          <a:pPr lvl="0" algn="ctr" defTabSz="889000">
            <a:lnSpc>
              <a:spcPct val="90000"/>
            </a:lnSpc>
            <a:spcBef>
              <a:spcPct val="0"/>
            </a:spcBef>
            <a:spcAft>
              <a:spcPct val="35000"/>
            </a:spcAft>
          </a:pPr>
          <a:r>
            <a:rPr lang="hu-HU" sz="1400" kern="1200">
              <a:latin typeface="Arial" panose="020B0604020202020204" pitchFamily="34" charset="0"/>
              <a:cs typeface="Arial" panose="020B0604020202020204" pitchFamily="34" charset="0"/>
            </a:rPr>
            <a:t>helyi támogatási kérelmek rangsorolása</a:t>
          </a:r>
        </a:p>
      </dsp:txBody>
      <dsp:txXfrm>
        <a:off x="2743200" y="0"/>
        <a:ext cx="2743200" cy="1046559"/>
      </dsp:txXfrm>
    </dsp:sp>
    <dsp:sp modelId="{6E6D96B7-D09D-4AB2-907C-DF2128FBB033}">
      <dsp:nvSpPr>
        <dsp:cNvPr id="0" name=""/>
        <dsp:cNvSpPr/>
      </dsp:nvSpPr>
      <dsp:spPr>
        <a:xfrm rot="10800000">
          <a:off x="0" y="1395412"/>
          <a:ext cx="2743200" cy="1395412"/>
        </a:xfrm>
        <a:prstGeom prst="round1Rect">
          <a:avLst/>
        </a:prstGeom>
        <a:solidFill>
          <a:srgbClr val="5CB37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5128" tIns="135128" rIns="135128" bIns="135128" numCol="1" spcCol="1270" anchor="ctr" anchorCtr="0">
          <a:noAutofit/>
        </a:bodyPr>
        <a:lstStyle/>
        <a:p>
          <a:pPr lvl="0" algn="ctr" defTabSz="844550">
            <a:lnSpc>
              <a:spcPct val="90000"/>
            </a:lnSpc>
            <a:spcBef>
              <a:spcPct val="0"/>
            </a:spcBef>
            <a:spcAft>
              <a:spcPct val="35000"/>
            </a:spcAft>
          </a:pPr>
          <a:r>
            <a:rPr lang="hu-HU" sz="1900" kern="1200">
              <a:latin typeface="Arial" panose="020B0604020202020204" pitchFamily="34" charset="0"/>
              <a:cs typeface="Arial" panose="020B0604020202020204" pitchFamily="34" charset="0"/>
            </a:rPr>
            <a:t>Felhívás Előkészítő Munkacsoport(ok)</a:t>
          </a:r>
        </a:p>
        <a:p>
          <a:pPr lvl="0" algn="ctr" defTabSz="844550">
            <a:lnSpc>
              <a:spcPct val="90000"/>
            </a:lnSpc>
            <a:spcBef>
              <a:spcPct val="0"/>
            </a:spcBef>
            <a:spcAft>
              <a:spcPct val="35000"/>
            </a:spcAft>
          </a:pPr>
          <a:r>
            <a:rPr lang="hu-HU" sz="1400" kern="1200">
              <a:latin typeface="Arial" panose="020B0604020202020204" pitchFamily="34" charset="0"/>
              <a:cs typeface="Arial" panose="020B0604020202020204" pitchFamily="34" charset="0"/>
            </a:rPr>
            <a:t>helyi felhívások összeállítása, módosítása</a:t>
          </a:r>
        </a:p>
      </dsp:txBody>
      <dsp:txXfrm rot="10800000">
        <a:off x="0" y="1744265"/>
        <a:ext cx="2743200" cy="1046559"/>
      </dsp:txXfrm>
    </dsp:sp>
    <dsp:sp modelId="{4A9117C9-F803-4905-91CF-0860E2F92572}">
      <dsp:nvSpPr>
        <dsp:cNvPr id="0" name=""/>
        <dsp:cNvSpPr/>
      </dsp:nvSpPr>
      <dsp:spPr>
        <a:xfrm rot="5400000">
          <a:off x="3417093" y="721518"/>
          <a:ext cx="1395412" cy="2743200"/>
        </a:xfrm>
        <a:prstGeom prst="round1Rect">
          <a:avLst/>
        </a:prstGeom>
        <a:solidFill>
          <a:srgbClr val="5CB37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hu-HU" sz="2000" kern="1200">
              <a:latin typeface="Arial" panose="020B0604020202020204" pitchFamily="34" charset="0"/>
              <a:cs typeface="Arial" panose="020B0604020202020204" pitchFamily="34" charset="0"/>
            </a:rPr>
            <a:t>Munkaszervezet</a:t>
          </a:r>
        </a:p>
        <a:p>
          <a:pPr lvl="0" algn="ctr" defTabSz="889000">
            <a:lnSpc>
              <a:spcPct val="90000"/>
            </a:lnSpc>
            <a:spcBef>
              <a:spcPct val="0"/>
            </a:spcBef>
            <a:spcAft>
              <a:spcPct val="35000"/>
            </a:spcAft>
          </a:pPr>
          <a:r>
            <a:rPr lang="hu-HU" sz="1400" kern="1200">
              <a:latin typeface="Arial" panose="020B0604020202020204" pitchFamily="34" charset="0"/>
              <a:cs typeface="Arial" panose="020B0604020202020204" pitchFamily="34" charset="0"/>
            </a:rPr>
            <a:t>operatív megvalósítás, adminisztráció, animáció</a:t>
          </a:r>
        </a:p>
      </dsp:txBody>
      <dsp:txXfrm rot="-5400000">
        <a:off x="2743200" y="1744265"/>
        <a:ext cx="2743200" cy="1046559"/>
      </dsp:txXfrm>
    </dsp:sp>
    <dsp:sp modelId="{634808F0-C45E-4D01-A236-CB5CECA3A9AF}">
      <dsp:nvSpPr>
        <dsp:cNvPr id="0" name=""/>
        <dsp:cNvSpPr/>
      </dsp:nvSpPr>
      <dsp:spPr>
        <a:xfrm>
          <a:off x="1920240" y="1046559"/>
          <a:ext cx="1645920" cy="697706"/>
        </a:xfrm>
        <a:prstGeom prst="roundRect">
          <a:avLst/>
        </a:prstGeom>
        <a:solidFill>
          <a:srgbClr val="A9D7B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114000"/>
            </a:lnSpc>
            <a:spcBef>
              <a:spcPct val="0"/>
            </a:spcBef>
            <a:spcAft>
              <a:spcPts val="0"/>
            </a:spcAft>
          </a:pPr>
          <a:r>
            <a:rPr lang="hu-HU" sz="1700" kern="1200">
              <a:latin typeface="Arial" panose="020B0604020202020204" pitchFamily="34" charset="0"/>
              <a:cs typeface="Arial" panose="020B0604020202020204" pitchFamily="34" charset="0"/>
            </a:rPr>
            <a:t>Taggyűlés / Közgyűlés</a:t>
          </a:r>
        </a:p>
      </dsp:txBody>
      <dsp:txXfrm>
        <a:off x="1954299" y="1080618"/>
        <a:ext cx="1577802" cy="62958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46CCF0-2DA7-4BAC-9F21-75054F11B048}">
      <dsp:nvSpPr>
        <dsp:cNvPr id="0" name=""/>
        <dsp:cNvSpPr/>
      </dsp:nvSpPr>
      <dsp:spPr>
        <a:xfrm>
          <a:off x="1956" y="139200"/>
          <a:ext cx="1679168" cy="432000"/>
        </a:xfrm>
        <a:prstGeom prst="roundRect">
          <a:avLst>
            <a:gd name="adj" fmla="val 10000"/>
          </a:avLst>
        </a:prstGeom>
        <a:solidFill>
          <a:srgbClr val="608CA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a:lnSpc>
              <a:spcPct val="90000"/>
            </a:lnSpc>
            <a:spcBef>
              <a:spcPct val="0"/>
            </a:spcBef>
            <a:spcAft>
              <a:spcPct val="35000"/>
            </a:spcAft>
          </a:pPr>
          <a:r>
            <a:rPr lang="hu-HU" sz="1000" kern="1200"/>
            <a:t>Helyi támogatást igénylő</a:t>
          </a:r>
        </a:p>
      </dsp:txBody>
      <dsp:txXfrm>
        <a:off x="1956" y="139200"/>
        <a:ext cx="1679168" cy="288000"/>
      </dsp:txXfrm>
    </dsp:sp>
    <dsp:sp modelId="{52C4FF5A-4EE7-4E7E-BB28-1FBAFD84D621}">
      <dsp:nvSpPr>
        <dsp:cNvPr id="0" name=""/>
        <dsp:cNvSpPr/>
      </dsp:nvSpPr>
      <dsp:spPr>
        <a:xfrm>
          <a:off x="345882" y="427200"/>
          <a:ext cx="1679168" cy="1872000"/>
        </a:xfrm>
        <a:prstGeom prst="roundRect">
          <a:avLst>
            <a:gd name="adj" fmla="val 10000"/>
          </a:avLst>
        </a:prstGeom>
        <a:solidFill>
          <a:schemeClr val="lt1">
            <a:alpha val="90000"/>
            <a:hueOff val="0"/>
            <a:satOff val="0"/>
            <a:lumOff val="0"/>
            <a:alphaOff val="0"/>
          </a:schemeClr>
        </a:solidFill>
        <a:ln w="25400" cap="flat" cmpd="sng" algn="ctr">
          <a:solidFill>
            <a:srgbClr val="A7C0D1"/>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hu-HU" sz="1000" kern="1200">
              <a:solidFill>
                <a:sysClr val="windowText" lastClr="000000"/>
              </a:solidFill>
            </a:rPr>
            <a:t>kérdések, tájékoztatás kérés</a:t>
          </a:r>
        </a:p>
        <a:p>
          <a:pPr marL="57150" lvl="1" indent="-57150" algn="l" defTabSz="444500">
            <a:lnSpc>
              <a:spcPct val="90000"/>
            </a:lnSpc>
            <a:spcBef>
              <a:spcPct val="0"/>
            </a:spcBef>
            <a:spcAft>
              <a:spcPct val="15000"/>
            </a:spcAft>
            <a:buChar char="••"/>
          </a:pPr>
          <a:r>
            <a:rPr lang="hu-HU" sz="1000" kern="1200">
              <a:solidFill>
                <a:sysClr val="windowText" lastClr="000000"/>
              </a:solidFill>
            </a:rPr>
            <a:t>helyi támogatási kérelem benyújtása</a:t>
          </a:r>
        </a:p>
        <a:p>
          <a:pPr marL="57150" lvl="1" indent="-57150" algn="l" defTabSz="444500">
            <a:lnSpc>
              <a:spcPct val="90000"/>
            </a:lnSpc>
            <a:spcBef>
              <a:spcPct val="0"/>
            </a:spcBef>
            <a:spcAft>
              <a:spcPct val="15000"/>
            </a:spcAft>
            <a:buChar char="••"/>
          </a:pPr>
          <a:r>
            <a:rPr lang="hu-HU" sz="1000" kern="1200">
              <a:solidFill>
                <a:sysClr val="windowText" lastClr="000000"/>
              </a:solidFill>
            </a:rPr>
            <a:t>támogató döntés esetén a támogatási kérelem </a:t>
          </a:r>
          <a:r>
            <a:rPr lang="hu-HU" sz="1000" kern="1200"/>
            <a:t>feltöltése a központi informatikai rendszerbe</a:t>
          </a:r>
        </a:p>
        <a:p>
          <a:pPr marL="57150" lvl="1" indent="-57150" algn="l" defTabSz="444500">
            <a:lnSpc>
              <a:spcPct val="90000"/>
            </a:lnSpc>
            <a:spcBef>
              <a:spcPct val="0"/>
            </a:spcBef>
            <a:spcAft>
              <a:spcPct val="15000"/>
            </a:spcAft>
            <a:buChar char="••"/>
          </a:pPr>
          <a:r>
            <a:rPr lang="hu-HU" sz="1000" kern="1200"/>
            <a:t>hiánypótlások teljesítése</a:t>
          </a:r>
        </a:p>
        <a:p>
          <a:pPr marL="57150" lvl="1" indent="-57150" algn="l" defTabSz="444500">
            <a:lnSpc>
              <a:spcPct val="90000"/>
            </a:lnSpc>
            <a:spcBef>
              <a:spcPct val="0"/>
            </a:spcBef>
            <a:spcAft>
              <a:spcPct val="15000"/>
            </a:spcAft>
            <a:buChar char="••"/>
          </a:pPr>
          <a:r>
            <a:rPr lang="hu-HU" sz="1000" kern="1200"/>
            <a:t>tisztázó kérdések megválaszolása</a:t>
          </a:r>
        </a:p>
      </dsp:txBody>
      <dsp:txXfrm>
        <a:off x="395063" y="476381"/>
        <a:ext cx="1580806" cy="1773638"/>
      </dsp:txXfrm>
    </dsp:sp>
    <dsp:sp modelId="{983D489A-2A79-48F3-B18D-9C195ADFB940}">
      <dsp:nvSpPr>
        <dsp:cNvPr id="0" name=""/>
        <dsp:cNvSpPr/>
      </dsp:nvSpPr>
      <dsp:spPr>
        <a:xfrm>
          <a:off x="1935680" y="74167"/>
          <a:ext cx="539658" cy="418064"/>
        </a:xfrm>
        <a:prstGeom prst="rightArrow">
          <a:avLst>
            <a:gd name="adj1" fmla="val 60000"/>
            <a:gd name="adj2" fmla="val 50000"/>
          </a:avLst>
        </a:prstGeom>
        <a:solidFill>
          <a:srgbClr val="A7C0D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hu-HU" sz="800" kern="1200"/>
        </a:p>
      </dsp:txBody>
      <dsp:txXfrm>
        <a:off x="1935680" y="157780"/>
        <a:ext cx="414239" cy="250838"/>
      </dsp:txXfrm>
    </dsp:sp>
    <dsp:sp modelId="{120A6C54-297E-4B2C-94D8-5918A43D9F97}">
      <dsp:nvSpPr>
        <dsp:cNvPr id="0" name=""/>
        <dsp:cNvSpPr/>
      </dsp:nvSpPr>
      <dsp:spPr>
        <a:xfrm>
          <a:off x="2699348" y="139200"/>
          <a:ext cx="1679168" cy="432000"/>
        </a:xfrm>
        <a:prstGeom prst="roundRect">
          <a:avLst>
            <a:gd name="adj" fmla="val 10000"/>
          </a:avLst>
        </a:prstGeom>
        <a:solidFill>
          <a:srgbClr val="608CA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a:lnSpc>
              <a:spcPct val="90000"/>
            </a:lnSpc>
            <a:spcBef>
              <a:spcPct val="0"/>
            </a:spcBef>
            <a:spcAft>
              <a:spcPct val="35000"/>
            </a:spcAft>
          </a:pPr>
          <a:r>
            <a:rPr lang="hu-HU" sz="1000" kern="1200"/>
            <a:t>Helyi kedvezményezett</a:t>
          </a:r>
        </a:p>
      </dsp:txBody>
      <dsp:txXfrm>
        <a:off x="2699348" y="139200"/>
        <a:ext cx="1679168" cy="288000"/>
      </dsp:txXfrm>
    </dsp:sp>
    <dsp:sp modelId="{2B00D9D3-6DC6-4F08-9FD1-D9D10C6BB9B7}">
      <dsp:nvSpPr>
        <dsp:cNvPr id="0" name=""/>
        <dsp:cNvSpPr/>
      </dsp:nvSpPr>
      <dsp:spPr>
        <a:xfrm>
          <a:off x="3043274" y="427200"/>
          <a:ext cx="1679168" cy="1872000"/>
        </a:xfrm>
        <a:prstGeom prst="roundRect">
          <a:avLst>
            <a:gd name="adj" fmla="val 10000"/>
          </a:avLst>
        </a:prstGeom>
        <a:solidFill>
          <a:schemeClr val="lt1">
            <a:alpha val="90000"/>
            <a:hueOff val="0"/>
            <a:satOff val="0"/>
            <a:lumOff val="0"/>
            <a:alphaOff val="0"/>
          </a:schemeClr>
        </a:solidFill>
        <a:ln w="25400" cap="flat" cmpd="sng" algn="ctr">
          <a:solidFill>
            <a:srgbClr val="A7C0D1"/>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hu-HU" sz="1000" kern="1200"/>
            <a:t>vállalt tevékenységek megvalósítása</a:t>
          </a:r>
        </a:p>
        <a:p>
          <a:pPr marL="57150" lvl="1" indent="-57150" algn="l" defTabSz="444500">
            <a:lnSpc>
              <a:spcPct val="90000"/>
            </a:lnSpc>
            <a:spcBef>
              <a:spcPct val="0"/>
            </a:spcBef>
            <a:spcAft>
              <a:spcPct val="15000"/>
            </a:spcAft>
            <a:buChar char="••"/>
          </a:pPr>
          <a:r>
            <a:rPr lang="hu-HU" sz="1000" kern="1200"/>
            <a:t>projekt előírásszerű adminisztrációja és dokumentációja</a:t>
          </a:r>
        </a:p>
        <a:p>
          <a:pPr marL="57150" lvl="1" indent="-57150" algn="l" defTabSz="444500">
            <a:lnSpc>
              <a:spcPct val="90000"/>
            </a:lnSpc>
            <a:spcBef>
              <a:spcPct val="0"/>
            </a:spcBef>
            <a:spcAft>
              <a:spcPct val="15000"/>
            </a:spcAft>
            <a:buChar char="••"/>
          </a:pPr>
          <a:r>
            <a:rPr lang="hu-HU" sz="1000" kern="1200"/>
            <a:t>adatszolgáltatás az IH és a HACS számára</a:t>
          </a:r>
        </a:p>
      </dsp:txBody>
      <dsp:txXfrm>
        <a:off x="3092455" y="476381"/>
        <a:ext cx="1580806" cy="177363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AEFE52-E125-46EF-9EE1-B3D4B83F0652}">
      <dsp:nvSpPr>
        <dsp:cNvPr id="0" name=""/>
        <dsp:cNvSpPr/>
      </dsp:nvSpPr>
      <dsp:spPr>
        <a:xfrm>
          <a:off x="2194559" y="0"/>
          <a:ext cx="3291840" cy="1000125"/>
        </a:xfrm>
        <a:prstGeom prst="rightArrow">
          <a:avLst>
            <a:gd name="adj1" fmla="val 75000"/>
            <a:gd name="adj2" fmla="val 50000"/>
          </a:avLst>
        </a:prstGeom>
        <a:solidFill>
          <a:srgbClr val="C3D69B">
            <a:alpha val="90000"/>
          </a:srgbClr>
        </a:solidFill>
        <a:ln w="25400"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t" anchorCtr="0">
          <a:noAutofit/>
        </a:bodyPr>
        <a:lstStyle/>
        <a:p>
          <a:pPr marL="57150" lvl="1" indent="-57150" algn="l" defTabSz="222250">
            <a:lnSpc>
              <a:spcPct val="90000"/>
            </a:lnSpc>
            <a:spcBef>
              <a:spcPct val="0"/>
            </a:spcBef>
            <a:spcAft>
              <a:spcPct val="15000"/>
            </a:spcAft>
            <a:buChar char="••"/>
          </a:pPr>
          <a:endParaRPr lang="hu-HU" sz="500" kern="1200"/>
        </a:p>
        <a:p>
          <a:pPr marL="57150" lvl="1" indent="-57150" algn="l" defTabSz="488950">
            <a:lnSpc>
              <a:spcPct val="110000"/>
            </a:lnSpc>
            <a:spcBef>
              <a:spcPct val="0"/>
            </a:spcBef>
            <a:spcAft>
              <a:spcPct val="15000"/>
            </a:spcAft>
            <a:buChar char="••"/>
          </a:pPr>
          <a:r>
            <a:rPr lang="hu-HU" sz="1100" kern="1200">
              <a:latin typeface="Arial" panose="020B0604020202020204" pitchFamily="34" charset="0"/>
              <a:cs typeface="Arial" panose="020B0604020202020204" pitchFamily="34" charset="0"/>
            </a:rPr>
            <a:t>Adatgyűjtés/adatfelvétel lebonyolítása a központi módszertannak megfelelően</a:t>
          </a:r>
        </a:p>
        <a:p>
          <a:pPr marL="57150" lvl="1" indent="-57150" algn="l" defTabSz="488950">
            <a:lnSpc>
              <a:spcPct val="110000"/>
            </a:lnSpc>
            <a:spcBef>
              <a:spcPct val="0"/>
            </a:spcBef>
            <a:spcAft>
              <a:spcPct val="15000"/>
            </a:spcAft>
            <a:buChar char="••"/>
          </a:pPr>
          <a:r>
            <a:rPr lang="hu-HU" sz="1100" kern="1200">
              <a:latin typeface="Arial" panose="020B0604020202020204" pitchFamily="34" charset="0"/>
              <a:cs typeface="Arial" panose="020B0604020202020204" pitchFamily="34" charset="0"/>
            </a:rPr>
            <a:t>Adatok összegzése</a:t>
          </a:r>
        </a:p>
      </dsp:txBody>
      <dsp:txXfrm>
        <a:off x="2194559" y="125016"/>
        <a:ext cx="2916793" cy="750093"/>
      </dsp:txXfrm>
    </dsp:sp>
    <dsp:sp modelId="{7759F264-94A4-4B14-9E0F-6FFC63BD00AD}">
      <dsp:nvSpPr>
        <dsp:cNvPr id="0" name=""/>
        <dsp:cNvSpPr/>
      </dsp:nvSpPr>
      <dsp:spPr>
        <a:xfrm>
          <a:off x="0" y="0"/>
          <a:ext cx="2194560" cy="1000125"/>
        </a:xfrm>
        <a:prstGeom prst="roundRect">
          <a:avLst/>
        </a:prstGeom>
        <a:solidFill>
          <a:srgbClr val="9BBB5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hu-HU" sz="1800" kern="1200">
              <a:latin typeface="Arial" panose="020B0604020202020204" pitchFamily="34" charset="0"/>
              <a:cs typeface="Arial" panose="020B0604020202020204" pitchFamily="34" charset="0"/>
            </a:rPr>
            <a:t>Kötelező eredmény-indikátorok</a:t>
          </a:r>
        </a:p>
      </dsp:txBody>
      <dsp:txXfrm>
        <a:off x="48822" y="48822"/>
        <a:ext cx="2096916" cy="902481"/>
      </dsp:txXfrm>
    </dsp:sp>
    <dsp:sp modelId="{21C6CD69-6CC7-45D6-9DB5-4DF12D101E12}">
      <dsp:nvSpPr>
        <dsp:cNvPr id="0" name=""/>
        <dsp:cNvSpPr/>
      </dsp:nvSpPr>
      <dsp:spPr>
        <a:xfrm>
          <a:off x="2194559" y="1100137"/>
          <a:ext cx="3291840" cy="1000125"/>
        </a:xfrm>
        <a:prstGeom prst="rightArrow">
          <a:avLst>
            <a:gd name="adj1" fmla="val 75000"/>
            <a:gd name="adj2" fmla="val 50000"/>
          </a:avLst>
        </a:prstGeom>
        <a:solidFill>
          <a:srgbClr val="A9D7B9">
            <a:alpha val="90000"/>
          </a:srgbClr>
        </a:solidFill>
        <a:ln w="25400"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t" anchorCtr="0">
          <a:noAutofit/>
        </a:bodyPr>
        <a:lstStyle/>
        <a:p>
          <a:pPr marL="57150" lvl="1" indent="-57150" algn="l" defTabSz="222250">
            <a:lnSpc>
              <a:spcPct val="90000"/>
            </a:lnSpc>
            <a:spcBef>
              <a:spcPct val="0"/>
            </a:spcBef>
            <a:spcAft>
              <a:spcPct val="15000"/>
            </a:spcAft>
            <a:buChar char="••"/>
          </a:pPr>
          <a:endParaRPr lang="hu-HU" sz="500" kern="1200"/>
        </a:p>
        <a:p>
          <a:pPr marL="57150" lvl="1" indent="-57150" algn="l" defTabSz="466725">
            <a:lnSpc>
              <a:spcPct val="110000"/>
            </a:lnSpc>
            <a:spcBef>
              <a:spcPct val="0"/>
            </a:spcBef>
            <a:spcAft>
              <a:spcPct val="15000"/>
            </a:spcAft>
            <a:buChar char="••"/>
          </a:pPr>
          <a:r>
            <a:rPr lang="hu-HU" sz="1050" kern="1200">
              <a:latin typeface="Arial" panose="020B0604020202020204" pitchFamily="34" charset="0"/>
              <a:cs typeface="Arial" panose="020B0604020202020204" pitchFamily="34" charset="0"/>
            </a:rPr>
            <a:t>Adatgyűjtés módszertanának kidolgozása</a:t>
          </a:r>
        </a:p>
        <a:p>
          <a:pPr marL="57150" lvl="1" indent="-57150" algn="l" defTabSz="466725">
            <a:lnSpc>
              <a:spcPct val="110000"/>
            </a:lnSpc>
            <a:spcBef>
              <a:spcPct val="0"/>
            </a:spcBef>
            <a:spcAft>
              <a:spcPct val="15000"/>
            </a:spcAft>
            <a:buChar char="••"/>
          </a:pPr>
          <a:r>
            <a:rPr lang="hu-HU" sz="1050" kern="1200">
              <a:latin typeface="Arial" panose="020B0604020202020204" pitchFamily="34" charset="0"/>
              <a:cs typeface="Arial" panose="020B0604020202020204" pitchFamily="34" charset="0"/>
            </a:rPr>
            <a:t>Adatfelvétel/adatgyűjtés lebonyolítása</a:t>
          </a:r>
        </a:p>
        <a:p>
          <a:pPr marL="57150" lvl="1" indent="-57150" algn="l" defTabSz="466725">
            <a:lnSpc>
              <a:spcPct val="110000"/>
            </a:lnSpc>
            <a:spcBef>
              <a:spcPct val="0"/>
            </a:spcBef>
            <a:spcAft>
              <a:spcPct val="15000"/>
            </a:spcAft>
            <a:buChar char="••"/>
          </a:pPr>
          <a:r>
            <a:rPr lang="hu-HU" sz="1050" kern="1200">
              <a:latin typeface="Arial" panose="020B0604020202020204" pitchFamily="34" charset="0"/>
              <a:cs typeface="Arial" panose="020B0604020202020204" pitchFamily="34" charset="0"/>
            </a:rPr>
            <a:t>Adatok összegzése</a:t>
          </a:r>
        </a:p>
      </dsp:txBody>
      <dsp:txXfrm>
        <a:off x="2194559" y="1225153"/>
        <a:ext cx="2916793" cy="750093"/>
      </dsp:txXfrm>
    </dsp:sp>
    <dsp:sp modelId="{FE17B751-CF0B-48A3-8019-CE9AB94BCC6D}">
      <dsp:nvSpPr>
        <dsp:cNvPr id="0" name=""/>
        <dsp:cNvSpPr/>
      </dsp:nvSpPr>
      <dsp:spPr>
        <a:xfrm>
          <a:off x="0" y="1100137"/>
          <a:ext cx="2194560" cy="1000125"/>
        </a:xfrm>
        <a:prstGeom prst="roundRect">
          <a:avLst/>
        </a:prstGeom>
        <a:solidFill>
          <a:srgbClr val="5CB37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hu-HU" sz="1800" kern="1200">
              <a:latin typeface="Arial" panose="020B0604020202020204" pitchFamily="34" charset="0"/>
              <a:cs typeface="Arial" panose="020B0604020202020204" pitchFamily="34" charset="0"/>
            </a:rPr>
            <a:t>Önként vállalt eredmény-indikátorok</a:t>
          </a:r>
        </a:p>
      </dsp:txBody>
      <dsp:txXfrm>
        <a:off x="48822" y="1148959"/>
        <a:ext cx="2096916" cy="902481"/>
      </dsp:txXfrm>
    </dsp:sp>
    <dsp:sp modelId="{37075054-D309-4A8C-8D25-693F9C8610B1}">
      <dsp:nvSpPr>
        <dsp:cNvPr id="0" name=""/>
        <dsp:cNvSpPr/>
      </dsp:nvSpPr>
      <dsp:spPr>
        <a:xfrm>
          <a:off x="2194559" y="2200275"/>
          <a:ext cx="3291840" cy="1000125"/>
        </a:xfrm>
        <a:prstGeom prst="rightArrow">
          <a:avLst>
            <a:gd name="adj1" fmla="val 75000"/>
            <a:gd name="adj2" fmla="val 50000"/>
          </a:avLst>
        </a:prstGeom>
        <a:solidFill>
          <a:srgbClr val="A7C0D1"/>
        </a:solidFill>
        <a:ln w="25400"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t" anchorCtr="0">
          <a:noAutofit/>
        </a:bodyPr>
        <a:lstStyle/>
        <a:p>
          <a:pPr marL="57150" lvl="1" indent="-57150" algn="l" defTabSz="222250">
            <a:lnSpc>
              <a:spcPct val="90000"/>
            </a:lnSpc>
            <a:spcBef>
              <a:spcPct val="0"/>
            </a:spcBef>
            <a:spcAft>
              <a:spcPct val="15000"/>
            </a:spcAft>
            <a:buChar char="••"/>
          </a:pPr>
          <a:endParaRPr lang="hu-HU" sz="500" kern="1200"/>
        </a:p>
        <a:p>
          <a:pPr marL="57150" lvl="1" indent="-57150" algn="l" defTabSz="488950">
            <a:lnSpc>
              <a:spcPct val="110000"/>
            </a:lnSpc>
            <a:spcBef>
              <a:spcPct val="0"/>
            </a:spcBef>
            <a:spcAft>
              <a:spcPct val="15000"/>
            </a:spcAft>
            <a:buChar char="••"/>
          </a:pPr>
          <a:r>
            <a:rPr lang="hu-HU" sz="1100" kern="1200">
              <a:latin typeface="Arial" panose="020B0604020202020204" pitchFamily="34" charset="0"/>
              <a:cs typeface="Arial" panose="020B0604020202020204" pitchFamily="34" charset="0"/>
            </a:rPr>
            <a:t>Adatbekérő levél kiküldése a helyi kedvezményezetteknek</a:t>
          </a:r>
        </a:p>
        <a:p>
          <a:pPr marL="57150" lvl="1" indent="-57150" algn="l" defTabSz="488950">
            <a:lnSpc>
              <a:spcPct val="110000"/>
            </a:lnSpc>
            <a:spcBef>
              <a:spcPct val="0"/>
            </a:spcBef>
            <a:spcAft>
              <a:spcPct val="15000"/>
            </a:spcAft>
            <a:buChar char="••"/>
          </a:pPr>
          <a:r>
            <a:rPr lang="hu-HU" sz="1100" kern="1200">
              <a:latin typeface="Arial" panose="020B0604020202020204" pitchFamily="34" charset="0"/>
              <a:cs typeface="Arial" panose="020B0604020202020204" pitchFamily="34" charset="0"/>
            </a:rPr>
            <a:t>Beérkező adatok összegzése</a:t>
          </a:r>
        </a:p>
      </dsp:txBody>
      <dsp:txXfrm>
        <a:off x="2194559" y="2325291"/>
        <a:ext cx="2916793" cy="750093"/>
      </dsp:txXfrm>
    </dsp:sp>
    <dsp:sp modelId="{88B53615-0A70-4BB6-A246-17934056D77C}">
      <dsp:nvSpPr>
        <dsp:cNvPr id="0" name=""/>
        <dsp:cNvSpPr/>
      </dsp:nvSpPr>
      <dsp:spPr>
        <a:xfrm>
          <a:off x="0" y="2200275"/>
          <a:ext cx="2194560" cy="1000125"/>
        </a:xfrm>
        <a:prstGeom prst="roundRect">
          <a:avLst/>
        </a:prstGeom>
        <a:solidFill>
          <a:srgbClr val="608CA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hu-HU" sz="1800" kern="1200">
              <a:latin typeface="Arial" panose="020B0604020202020204" pitchFamily="34" charset="0"/>
              <a:cs typeface="Arial" panose="020B0604020202020204" pitchFamily="34" charset="0"/>
            </a:rPr>
            <a:t>Kötelező és önként vállalt output-indikátorok</a:t>
          </a:r>
        </a:p>
      </dsp:txBody>
      <dsp:txXfrm>
        <a:off x="48822" y="2249097"/>
        <a:ext cx="2096916" cy="902481"/>
      </dsp:txXfrm>
    </dsp:sp>
  </dsp:spTree>
</dsp:drawing>
</file>

<file path=word/diagrams/layout1.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layout5.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6.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71E27-D8DC-4940-AFA6-FC493DC4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52</Pages>
  <Words>15938</Words>
  <Characters>109980</Characters>
  <Application>Microsoft Office Word</Application>
  <DocSecurity>0</DocSecurity>
  <Lines>916</Lines>
  <Paragraphs>251</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125667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Horváth Csilla</dc:creator>
  <cp:lastModifiedBy>Kiss Erzsébet</cp:lastModifiedBy>
  <cp:revision>14</cp:revision>
  <cp:lastPrinted>2017-04-19T11:13:00Z</cp:lastPrinted>
  <dcterms:created xsi:type="dcterms:W3CDTF">2017-06-27T10:20:00Z</dcterms:created>
  <dcterms:modified xsi:type="dcterms:W3CDTF">2017-08-03T12:52:00Z</dcterms:modified>
</cp:coreProperties>
</file>